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A28" w:rsidRPr="009C5BE2" w:rsidRDefault="00BC0A28" w:rsidP="00BC0A28">
      <w:pPr>
        <w:spacing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9C5BE2">
        <w:rPr>
          <w:rFonts w:ascii="Times New Roman" w:eastAsia="Calibri" w:hAnsi="Times New Roman" w:cs="Times New Roman"/>
          <w:sz w:val="24"/>
        </w:rPr>
        <w:t>Služba za podršku poljoprivredi i ruralnom razvoju Glavnog grada, na osnovu Programa podsticajnih mjera podrške poljoprivredi i ruralnom razvoju za teritoriju</w:t>
      </w:r>
      <w:r w:rsidR="00EE791F" w:rsidRPr="009C5BE2">
        <w:rPr>
          <w:rFonts w:ascii="Times New Roman" w:eastAsia="Calibri" w:hAnsi="Times New Roman" w:cs="Times New Roman"/>
          <w:sz w:val="24"/>
        </w:rPr>
        <w:t xml:space="preserve"> Glavnog grada Podgorice za 2026</w:t>
      </w:r>
      <w:r w:rsidRPr="009C5BE2">
        <w:rPr>
          <w:rFonts w:ascii="Times New Roman" w:eastAsia="Calibri" w:hAnsi="Times New Roman" w:cs="Times New Roman"/>
          <w:sz w:val="24"/>
        </w:rPr>
        <w:t>. godinu (</w:t>
      </w:r>
      <w:r w:rsidR="00EE791F" w:rsidRPr="009C5BE2">
        <w:rPr>
          <w:rFonts w:ascii="Times New Roman" w:eastAsia="Calibri" w:hAnsi="Times New Roman" w:cs="Times New Roman"/>
          <w:sz w:val="24"/>
        </w:rPr>
        <w:t xml:space="preserve">broj </w:t>
      </w:r>
      <w:r w:rsidR="00FA58B1" w:rsidRPr="009C5BE2">
        <w:rPr>
          <w:rFonts w:ascii="Times New Roman" w:eastAsia="Calibri" w:hAnsi="Times New Roman" w:cs="Times New Roman"/>
          <w:sz w:val="24"/>
        </w:rPr>
        <w:t>D35-307/26-14/5 od 08.04.2026. godine</w:t>
      </w:r>
      <w:r w:rsidRPr="009C5BE2">
        <w:rPr>
          <w:rFonts w:ascii="Times New Roman" w:eastAsia="Calibri" w:hAnsi="Times New Roman" w:cs="Times New Roman"/>
          <w:sz w:val="24"/>
        </w:rPr>
        <w:t xml:space="preserve">), objavljuje </w:t>
      </w:r>
    </w:p>
    <w:p w:rsidR="005E4F9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F98" w:rsidRPr="009C5BE2" w:rsidRDefault="00871EE4" w:rsidP="005E4F9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BE2">
        <w:rPr>
          <w:rFonts w:ascii="Times New Roman" w:hAnsi="Times New Roman" w:cs="Times New Roman"/>
          <w:b/>
          <w:sz w:val="24"/>
          <w:szCs w:val="24"/>
        </w:rPr>
        <w:t xml:space="preserve">DRUGI </w:t>
      </w:r>
      <w:r w:rsidR="005E4F98" w:rsidRPr="009C5BE2">
        <w:rPr>
          <w:rFonts w:ascii="Times New Roman" w:hAnsi="Times New Roman" w:cs="Times New Roman"/>
          <w:b/>
          <w:sz w:val="24"/>
          <w:szCs w:val="24"/>
        </w:rPr>
        <w:t>JAVNI POZIV</w:t>
      </w:r>
    </w:p>
    <w:p w:rsidR="005E4F98" w:rsidRPr="009C5BE2" w:rsidRDefault="0050169E" w:rsidP="005E4F9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BE2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D1404C" w:rsidRPr="009C5BE2">
        <w:rPr>
          <w:rFonts w:ascii="Times New Roman" w:hAnsi="Times New Roman" w:cs="Times New Roman"/>
          <w:b/>
          <w:sz w:val="24"/>
          <w:szCs w:val="24"/>
        </w:rPr>
        <w:t>D</w:t>
      </w:r>
      <w:r w:rsidR="00A60761" w:rsidRPr="009C5BE2">
        <w:rPr>
          <w:rFonts w:ascii="Times New Roman" w:hAnsi="Times New Roman" w:cs="Times New Roman"/>
          <w:b/>
          <w:sz w:val="24"/>
          <w:szCs w:val="24"/>
        </w:rPr>
        <w:t xml:space="preserve">irektnu </w:t>
      </w:r>
      <w:r w:rsidR="005E4F98" w:rsidRPr="009C5BE2">
        <w:rPr>
          <w:rFonts w:ascii="Times New Roman" w:hAnsi="Times New Roman" w:cs="Times New Roman"/>
          <w:b/>
          <w:sz w:val="24"/>
          <w:szCs w:val="24"/>
        </w:rPr>
        <w:t xml:space="preserve">podršku </w:t>
      </w:r>
      <w:r w:rsidR="00A60761" w:rsidRPr="009C5BE2">
        <w:rPr>
          <w:rFonts w:ascii="Times New Roman" w:hAnsi="Times New Roman" w:cs="Times New Roman"/>
          <w:b/>
          <w:sz w:val="24"/>
          <w:szCs w:val="24"/>
        </w:rPr>
        <w:t>prerađivačima</w:t>
      </w:r>
      <w:r w:rsidR="005E4F98" w:rsidRPr="009C5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42B" w:rsidRPr="009C5BE2">
        <w:rPr>
          <w:rFonts w:ascii="Times New Roman" w:hAnsi="Times New Roman" w:cs="Times New Roman"/>
          <w:b/>
          <w:sz w:val="24"/>
          <w:szCs w:val="24"/>
        </w:rPr>
        <w:t>poljoprivrednih proizvoda</w:t>
      </w:r>
      <w:r w:rsidR="005E4F98" w:rsidRPr="009C5BE2">
        <w:rPr>
          <w:rFonts w:ascii="Times New Roman" w:hAnsi="Times New Roman" w:cs="Times New Roman"/>
          <w:b/>
          <w:sz w:val="24"/>
          <w:szCs w:val="24"/>
        </w:rPr>
        <w:t xml:space="preserve"> za 202</w:t>
      </w:r>
      <w:r w:rsidR="00EE791F" w:rsidRPr="009C5BE2">
        <w:rPr>
          <w:rFonts w:ascii="Times New Roman" w:hAnsi="Times New Roman" w:cs="Times New Roman"/>
          <w:b/>
          <w:sz w:val="24"/>
          <w:szCs w:val="24"/>
        </w:rPr>
        <w:t>6</w:t>
      </w:r>
      <w:r w:rsidR="005E4F98" w:rsidRPr="009C5BE2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5E4F9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F98" w:rsidRPr="009C5BE2" w:rsidRDefault="00D1404C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 xml:space="preserve">Predmet </w:t>
      </w:r>
      <w:r w:rsidR="005E4F98" w:rsidRPr="009C5BE2">
        <w:rPr>
          <w:rFonts w:ascii="Times New Roman" w:hAnsi="Times New Roman" w:cs="Times New Roman"/>
          <w:sz w:val="24"/>
          <w:szCs w:val="24"/>
        </w:rPr>
        <w:t xml:space="preserve">Javnog poziva je </w:t>
      </w:r>
      <w:r w:rsidR="00A60761" w:rsidRPr="009C5BE2">
        <w:rPr>
          <w:rFonts w:ascii="Times New Roman" w:hAnsi="Times New Roman" w:cs="Times New Roman"/>
          <w:sz w:val="24"/>
          <w:szCs w:val="24"/>
        </w:rPr>
        <w:t>direktna podrška prerađivačima</w:t>
      </w:r>
      <w:r w:rsidR="005E4F98" w:rsidRPr="009C5BE2">
        <w:rPr>
          <w:rFonts w:ascii="Times New Roman" w:hAnsi="Times New Roman" w:cs="Times New Roman"/>
          <w:sz w:val="24"/>
          <w:szCs w:val="24"/>
        </w:rPr>
        <w:t xml:space="preserve"> na teritoriji Glavnog grada Podgorice.</w:t>
      </w:r>
    </w:p>
    <w:p w:rsidR="005E4F9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 xml:space="preserve">Ovim Javnim pozivom utvrđuju se uslovi, kriterijumi, način prijavljivanja za dodjelu podrške, rokovi za podnošenje zahtjeva, procedure realizacije zahtjeva i isplata podrške. </w:t>
      </w:r>
    </w:p>
    <w:p w:rsidR="005E4F9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F9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BE2">
        <w:rPr>
          <w:rFonts w:ascii="Times New Roman" w:hAnsi="Times New Roman" w:cs="Times New Roman"/>
          <w:b/>
          <w:sz w:val="24"/>
          <w:szCs w:val="24"/>
        </w:rPr>
        <w:t xml:space="preserve">DEFINICIJA KORISNIKA </w:t>
      </w:r>
    </w:p>
    <w:p w:rsidR="005E4F9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 xml:space="preserve">Pravo na podršku </w:t>
      </w:r>
      <w:r w:rsidR="00D87CE3" w:rsidRPr="009C5BE2">
        <w:rPr>
          <w:rFonts w:ascii="Times New Roman" w:hAnsi="Times New Roman" w:cs="Times New Roman"/>
          <w:sz w:val="24"/>
          <w:szCs w:val="24"/>
        </w:rPr>
        <w:t xml:space="preserve">imaju </w:t>
      </w:r>
      <w:r w:rsidR="00726EAA" w:rsidRPr="009C5BE2">
        <w:rPr>
          <w:rFonts w:ascii="Times New Roman" w:hAnsi="Times New Roman" w:cs="Times New Roman"/>
          <w:sz w:val="24"/>
          <w:szCs w:val="24"/>
        </w:rPr>
        <w:t>poljoprivredni proizvođači ili prerađivači koji imaju ili planiraju da otvaraju pogone za preradu poljoprivrednih proizvoda, koji imaju potrebu da uđu u proces predsertifikacije, sertifikacije ili resertifikacije proizvoda, da krenu u finalizaciju, skladištenje ili pakovanje finalnih proizvoda</w:t>
      </w:r>
      <w:r w:rsidRPr="009C5B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4F9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F9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BE2">
        <w:rPr>
          <w:rFonts w:ascii="Times New Roman" w:hAnsi="Times New Roman" w:cs="Times New Roman"/>
          <w:b/>
          <w:sz w:val="24"/>
          <w:szCs w:val="24"/>
        </w:rPr>
        <w:t xml:space="preserve">KRITERIJUMI PRIHVATLJIVOSTI </w:t>
      </w:r>
    </w:p>
    <w:p w:rsidR="005E4F98" w:rsidRPr="009C5BE2" w:rsidRDefault="00726EAA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Direktna podrška prerađivačima</w:t>
      </w:r>
      <w:r w:rsidR="00926DF7" w:rsidRPr="009C5BE2">
        <w:rPr>
          <w:rFonts w:ascii="Times New Roman" w:hAnsi="Times New Roman" w:cs="Times New Roman"/>
          <w:sz w:val="24"/>
          <w:szCs w:val="24"/>
        </w:rPr>
        <w:t xml:space="preserve"> obuhvataće </w:t>
      </w:r>
      <w:r w:rsidRPr="009C5BE2">
        <w:rPr>
          <w:rFonts w:ascii="Times New Roman" w:hAnsi="Times New Roman" w:cs="Times New Roman"/>
          <w:sz w:val="24"/>
          <w:szCs w:val="24"/>
        </w:rPr>
        <w:t xml:space="preserve">podršku u nabavci opreme za preradu i pakovanje poljoprivrednih proizvoda, nabavku ambalaže i </w:t>
      </w:r>
      <w:r w:rsidR="00467EA3" w:rsidRPr="009C5BE2">
        <w:rPr>
          <w:rFonts w:ascii="Times New Roman" w:hAnsi="Times New Roman" w:cs="Times New Roman"/>
          <w:sz w:val="24"/>
          <w:szCs w:val="24"/>
        </w:rPr>
        <w:t>opremanje registrovanih</w:t>
      </w:r>
      <w:r w:rsidRPr="009C5BE2">
        <w:rPr>
          <w:rFonts w:ascii="Times New Roman" w:hAnsi="Times New Roman" w:cs="Times New Roman"/>
          <w:sz w:val="24"/>
          <w:szCs w:val="24"/>
        </w:rPr>
        <w:t xml:space="preserve"> objekata</w:t>
      </w:r>
      <w:r w:rsidR="00EE791F" w:rsidRPr="009C5BE2">
        <w:rPr>
          <w:rFonts w:ascii="Times New Roman" w:hAnsi="Times New Roman" w:cs="Times New Roman"/>
          <w:sz w:val="24"/>
          <w:szCs w:val="24"/>
        </w:rPr>
        <w:t xml:space="preserve"> za preradu i skladištenja finalnih proizvoda</w:t>
      </w:r>
      <w:r w:rsidRPr="009C5BE2">
        <w:rPr>
          <w:rFonts w:ascii="Times New Roman" w:hAnsi="Times New Roman" w:cs="Times New Roman"/>
          <w:sz w:val="24"/>
          <w:szCs w:val="24"/>
        </w:rPr>
        <w:t xml:space="preserve">, marketing i </w:t>
      </w:r>
      <w:r w:rsidR="00EE791F" w:rsidRPr="009C5BE2">
        <w:rPr>
          <w:rFonts w:ascii="Times New Roman" w:hAnsi="Times New Roman" w:cs="Times New Roman"/>
          <w:sz w:val="24"/>
          <w:szCs w:val="24"/>
        </w:rPr>
        <w:t xml:space="preserve">nabavku </w:t>
      </w:r>
      <w:r w:rsidRPr="009C5BE2">
        <w:rPr>
          <w:rFonts w:ascii="Times New Roman" w:hAnsi="Times New Roman" w:cs="Times New Roman"/>
          <w:sz w:val="24"/>
          <w:szCs w:val="24"/>
        </w:rPr>
        <w:t>repromaterijal</w:t>
      </w:r>
      <w:r w:rsidR="00EE791F" w:rsidRPr="009C5BE2">
        <w:rPr>
          <w:rFonts w:ascii="Times New Roman" w:hAnsi="Times New Roman" w:cs="Times New Roman"/>
          <w:sz w:val="24"/>
          <w:szCs w:val="24"/>
        </w:rPr>
        <w:t>a</w:t>
      </w:r>
      <w:r w:rsidRPr="009C5BE2">
        <w:rPr>
          <w:rFonts w:ascii="Times New Roman" w:hAnsi="Times New Roman" w:cs="Times New Roman"/>
          <w:sz w:val="24"/>
          <w:szCs w:val="24"/>
        </w:rPr>
        <w:t>, uvođenje modernih pristupa poput HACCP sistema i ISO standarda i konsultantske usluge za unapređenje tehnoloških procesa</w:t>
      </w:r>
      <w:r w:rsidR="00EE791F" w:rsidRPr="009C5BE2">
        <w:rPr>
          <w:rFonts w:ascii="Times New Roman" w:hAnsi="Times New Roman" w:cs="Times New Roman"/>
          <w:sz w:val="24"/>
          <w:szCs w:val="24"/>
        </w:rPr>
        <w:t>. Aplikant može aplicirati na najviše dvije podmjere u ovoj mjeri.</w:t>
      </w:r>
      <w:r w:rsidR="00871EE4" w:rsidRPr="009C5BE2">
        <w:rPr>
          <w:rFonts w:ascii="Times New Roman" w:hAnsi="Times New Roman" w:cs="Times New Roman"/>
          <w:sz w:val="24"/>
          <w:szCs w:val="24"/>
        </w:rPr>
        <w:t xml:space="preserve"> Aplikanti koji su ostvarili pravo na podršku u Prvom Javnom pozivu za ovu mjeru podrške ne mogu ostvariti pravo na podršku u Drugom Javnom pozivu u 2026. godini.</w:t>
      </w:r>
    </w:p>
    <w:p w:rsidR="00CF6225" w:rsidRPr="009C5BE2" w:rsidRDefault="00CF6225" w:rsidP="00CF622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BE2">
        <w:rPr>
          <w:rFonts w:ascii="Times New Roman" w:hAnsi="Times New Roman" w:cs="Times New Roman"/>
          <w:b/>
          <w:sz w:val="24"/>
          <w:szCs w:val="24"/>
        </w:rPr>
        <w:t xml:space="preserve">PRIHVATLJIVE INVESTICIJE </w:t>
      </w:r>
    </w:p>
    <w:p w:rsidR="00CF6225" w:rsidRPr="009C5BE2" w:rsidRDefault="00467EA3" w:rsidP="00CF62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Mašine i oprema za preradu, čuvanje i pakovanje proizvoda za sve sektore izuzev sektora vinarstva, nabavka ambalaže, repromaterija</w:t>
      </w:r>
      <w:r w:rsidR="00D87CE3" w:rsidRPr="009C5BE2">
        <w:rPr>
          <w:rFonts w:ascii="Times New Roman" w:hAnsi="Times New Roman" w:cs="Times New Roman"/>
          <w:sz w:val="24"/>
          <w:szCs w:val="24"/>
        </w:rPr>
        <w:t>l</w:t>
      </w:r>
      <w:r w:rsidRPr="009C5BE2">
        <w:rPr>
          <w:rFonts w:ascii="Times New Roman" w:hAnsi="Times New Roman" w:cs="Times New Roman"/>
          <w:sz w:val="24"/>
          <w:szCs w:val="24"/>
        </w:rPr>
        <w:t>a, adaptacija i opremanje objekata za preradu.</w:t>
      </w:r>
    </w:p>
    <w:p w:rsidR="005E4F9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BE2">
        <w:rPr>
          <w:rFonts w:ascii="Times New Roman" w:hAnsi="Times New Roman" w:cs="Times New Roman"/>
          <w:b/>
          <w:sz w:val="24"/>
          <w:szCs w:val="24"/>
        </w:rPr>
        <w:t xml:space="preserve">IZNOS PODRŠKE </w:t>
      </w:r>
    </w:p>
    <w:p w:rsidR="005E4F9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b/>
          <w:sz w:val="24"/>
          <w:szCs w:val="24"/>
        </w:rPr>
        <w:t>Ukupan iznos podrške za ovu mjeru za 202</w:t>
      </w:r>
      <w:r w:rsidR="00EE791F" w:rsidRPr="009C5BE2">
        <w:rPr>
          <w:rFonts w:ascii="Times New Roman" w:hAnsi="Times New Roman" w:cs="Times New Roman"/>
          <w:b/>
          <w:sz w:val="24"/>
          <w:szCs w:val="24"/>
        </w:rPr>
        <w:t>6</w:t>
      </w:r>
      <w:r w:rsidR="00C230F8" w:rsidRPr="009C5BE2">
        <w:rPr>
          <w:rFonts w:ascii="Times New Roman" w:hAnsi="Times New Roman" w:cs="Times New Roman"/>
          <w:b/>
          <w:sz w:val="24"/>
          <w:szCs w:val="24"/>
        </w:rPr>
        <w:t xml:space="preserve">. godinu iznosi </w:t>
      </w:r>
      <w:r w:rsidR="00871EE4" w:rsidRPr="009C5BE2">
        <w:rPr>
          <w:rFonts w:ascii="Times New Roman" w:hAnsi="Times New Roman" w:cs="Times New Roman"/>
          <w:b/>
          <w:sz w:val="24"/>
          <w:szCs w:val="24"/>
        </w:rPr>
        <w:t>7</w:t>
      </w:r>
      <w:r w:rsidRPr="009C5BE2">
        <w:rPr>
          <w:rFonts w:ascii="Times New Roman" w:hAnsi="Times New Roman" w:cs="Times New Roman"/>
          <w:b/>
          <w:sz w:val="24"/>
          <w:szCs w:val="24"/>
        </w:rPr>
        <w:t>.000</w:t>
      </w:r>
      <w:r w:rsidR="00D1404C" w:rsidRPr="009C5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5BE2">
        <w:rPr>
          <w:rFonts w:ascii="Times New Roman" w:hAnsi="Times New Roman" w:cs="Times New Roman"/>
          <w:b/>
          <w:sz w:val="24"/>
          <w:szCs w:val="24"/>
        </w:rPr>
        <w:t>€</w:t>
      </w:r>
      <w:r w:rsidRPr="009C5BE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E4F98" w:rsidRPr="009C5BE2" w:rsidRDefault="00276670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Podrška u sklopu podmjere 1</w:t>
      </w:r>
      <w:r w:rsidR="00EE791F" w:rsidRPr="009C5BE2">
        <w:rPr>
          <w:rFonts w:ascii="Times New Roman" w:hAnsi="Times New Roman" w:cs="Times New Roman"/>
          <w:sz w:val="24"/>
          <w:szCs w:val="24"/>
        </w:rPr>
        <w:t>0</w:t>
      </w:r>
      <w:r w:rsidR="00C230F8" w:rsidRPr="009C5BE2">
        <w:rPr>
          <w:rFonts w:ascii="Times New Roman" w:hAnsi="Times New Roman" w:cs="Times New Roman"/>
          <w:sz w:val="24"/>
          <w:szCs w:val="24"/>
        </w:rPr>
        <w:t>.1</w:t>
      </w:r>
      <w:r w:rsidR="005E4F98" w:rsidRPr="009C5BE2">
        <w:rPr>
          <w:rFonts w:ascii="Times New Roman" w:hAnsi="Times New Roman" w:cs="Times New Roman"/>
          <w:sz w:val="24"/>
          <w:szCs w:val="24"/>
        </w:rPr>
        <w:t xml:space="preserve"> se dodjeljuje u visini </w:t>
      </w:r>
      <w:r w:rsidR="005E4F98" w:rsidRPr="009C5BE2">
        <w:rPr>
          <w:rFonts w:ascii="Times New Roman" w:hAnsi="Times New Roman" w:cs="Times New Roman"/>
          <w:b/>
          <w:sz w:val="24"/>
          <w:szCs w:val="24"/>
        </w:rPr>
        <w:t>o</w:t>
      </w:r>
      <w:r w:rsidR="00FA58B1" w:rsidRPr="009C5BE2">
        <w:rPr>
          <w:rFonts w:ascii="Times New Roman" w:hAnsi="Times New Roman" w:cs="Times New Roman"/>
          <w:b/>
          <w:sz w:val="24"/>
          <w:szCs w:val="24"/>
        </w:rPr>
        <w:t>d</w:t>
      </w:r>
      <w:r w:rsidR="005E4F98" w:rsidRPr="009C5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5BE2">
        <w:rPr>
          <w:rFonts w:ascii="Times New Roman" w:hAnsi="Times New Roman" w:cs="Times New Roman"/>
          <w:b/>
          <w:sz w:val="24"/>
          <w:szCs w:val="24"/>
        </w:rPr>
        <w:t>7</w:t>
      </w:r>
      <w:r w:rsidR="005E4F98" w:rsidRPr="009C5BE2">
        <w:rPr>
          <w:rFonts w:ascii="Times New Roman" w:hAnsi="Times New Roman" w:cs="Times New Roman"/>
          <w:b/>
          <w:sz w:val="24"/>
          <w:szCs w:val="24"/>
        </w:rPr>
        <w:t>0%</w:t>
      </w:r>
      <w:r w:rsidR="005E4F98" w:rsidRPr="009C5BE2">
        <w:rPr>
          <w:rFonts w:ascii="Times New Roman" w:hAnsi="Times New Roman" w:cs="Times New Roman"/>
          <w:sz w:val="24"/>
          <w:szCs w:val="24"/>
        </w:rPr>
        <w:t xml:space="preserve"> ukupno prihvatljivih troškova</w:t>
      </w:r>
      <w:r w:rsidR="00EE791F" w:rsidRPr="009C5BE2">
        <w:rPr>
          <w:rFonts w:ascii="Times New Roman" w:hAnsi="Times New Roman" w:cs="Times New Roman"/>
          <w:sz w:val="24"/>
          <w:szCs w:val="24"/>
        </w:rPr>
        <w:t>,</w:t>
      </w:r>
      <w:r w:rsidRPr="009C5BE2">
        <w:rPr>
          <w:rFonts w:ascii="Times New Roman" w:hAnsi="Times New Roman" w:cs="Times New Roman"/>
          <w:sz w:val="24"/>
          <w:szCs w:val="24"/>
        </w:rPr>
        <w:t xml:space="preserve"> </w:t>
      </w:r>
      <w:r w:rsidR="00EE791F" w:rsidRPr="009C5BE2">
        <w:rPr>
          <w:rFonts w:ascii="Times New Roman" w:hAnsi="Times New Roman" w:cs="Times New Roman"/>
          <w:sz w:val="24"/>
          <w:szCs w:val="24"/>
        </w:rPr>
        <w:t xml:space="preserve">a maksimalno </w:t>
      </w:r>
      <w:r w:rsidR="00EE791F" w:rsidRPr="009C5BE2">
        <w:rPr>
          <w:rFonts w:ascii="Times New Roman" w:hAnsi="Times New Roman" w:cs="Times New Roman"/>
          <w:b/>
          <w:sz w:val="24"/>
          <w:szCs w:val="24"/>
        </w:rPr>
        <w:t>do 5.000</w:t>
      </w:r>
      <w:r w:rsidR="00D1404C" w:rsidRPr="009C5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91F" w:rsidRPr="009C5BE2">
        <w:rPr>
          <w:rFonts w:ascii="Times New Roman" w:hAnsi="Times New Roman" w:cs="Times New Roman"/>
          <w:b/>
          <w:sz w:val="24"/>
          <w:szCs w:val="24"/>
        </w:rPr>
        <w:t xml:space="preserve">€ </w:t>
      </w:r>
      <w:r w:rsidR="00EE791F" w:rsidRPr="009C5BE2">
        <w:rPr>
          <w:rFonts w:ascii="Times New Roman" w:hAnsi="Times New Roman" w:cs="Times New Roman"/>
          <w:sz w:val="24"/>
          <w:szCs w:val="24"/>
        </w:rPr>
        <w:t xml:space="preserve">po podnosiocu zahtjeva </w:t>
      </w:r>
      <w:r w:rsidRPr="009C5BE2">
        <w:rPr>
          <w:rFonts w:ascii="Times New Roman" w:hAnsi="Times New Roman" w:cs="Times New Roman"/>
          <w:sz w:val="24"/>
          <w:szCs w:val="24"/>
        </w:rPr>
        <w:t xml:space="preserve">za </w:t>
      </w:r>
      <w:r w:rsidR="003006D0" w:rsidRPr="009C5BE2">
        <w:rPr>
          <w:rFonts w:ascii="Times New Roman" w:hAnsi="Times New Roman" w:cs="Times New Roman"/>
          <w:sz w:val="24"/>
          <w:szCs w:val="24"/>
        </w:rPr>
        <w:t>nabavku opreme za preradu i pakovanje pol</w:t>
      </w:r>
      <w:r w:rsidR="00EE791F" w:rsidRPr="009C5BE2">
        <w:rPr>
          <w:rFonts w:ascii="Times New Roman" w:hAnsi="Times New Roman" w:cs="Times New Roman"/>
          <w:sz w:val="24"/>
          <w:szCs w:val="24"/>
        </w:rPr>
        <w:t>joprivrednih proizvoda, ambalaže</w:t>
      </w:r>
      <w:r w:rsidR="003006D0" w:rsidRPr="009C5BE2">
        <w:rPr>
          <w:rFonts w:ascii="Times New Roman" w:hAnsi="Times New Roman" w:cs="Times New Roman"/>
          <w:sz w:val="24"/>
          <w:szCs w:val="24"/>
        </w:rPr>
        <w:t xml:space="preserve"> i adaptaciju objekata</w:t>
      </w:r>
      <w:r w:rsidR="00EE791F" w:rsidRPr="009C5BE2">
        <w:rPr>
          <w:rFonts w:ascii="Times New Roman" w:hAnsi="Times New Roman" w:cs="Times New Roman"/>
          <w:sz w:val="24"/>
          <w:szCs w:val="24"/>
        </w:rPr>
        <w:t xml:space="preserve"> za preradu i skladištenje finalnih proizvoda.</w:t>
      </w:r>
      <w:r w:rsidR="005E4F98" w:rsidRPr="009C5B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230F8" w:rsidRPr="009C5BE2" w:rsidRDefault="00276670" w:rsidP="00C230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lastRenderedPageBreak/>
        <w:t>Podrška u sklopu podmjere 1</w:t>
      </w:r>
      <w:r w:rsidR="00EE791F" w:rsidRPr="009C5BE2">
        <w:rPr>
          <w:rFonts w:ascii="Times New Roman" w:hAnsi="Times New Roman" w:cs="Times New Roman"/>
          <w:sz w:val="24"/>
          <w:szCs w:val="24"/>
        </w:rPr>
        <w:t>0</w:t>
      </w:r>
      <w:r w:rsidR="00C230F8" w:rsidRPr="009C5BE2">
        <w:rPr>
          <w:rFonts w:ascii="Times New Roman" w:hAnsi="Times New Roman" w:cs="Times New Roman"/>
          <w:sz w:val="24"/>
          <w:szCs w:val="24"/>
        </w:rPr>
        <w:t xml:space="preserve">.2 se dodjeljuje u visini </w:t>
      </w:r>
      <w:r w:rsidR="00C230F8" w:rsidRPr="009C5BE2">
        <w:rPr>
          <w:rFonts w:ascii="Times New Roman" w:hAnsi="Times New Roman" w:cs="Times New Roman"/>
          <w:b/>
          <w:sz w:val="24"/>
          <w:szCs w:val="24"/>
        </w:rPr>
        <w:t>o</w:t>
      </w:r>
      <w:r w:rsidR="00FA58B1" w:rsidRPr="009C5BE2">
        <w:rPr>
          <w:rFonts w:ascii="Times New Roman" w:hAnsi="Times New Roman" w:cs="Times New Roman"/>
          <w:b/>
          <w:sz w:val="24"/>
          <w:szCs w:val="24"/>
        </w:rPr>
        <w:t>d</w:t>
      </w:r>
      <w:r w:rsidR="00C230F8" w:rsidRPr="009C5BE2">
        <w:rPr>
          <w:rFonts w:ascii="Times New Roman" w:hAnsi="Times New Roman" w:cs="Times New Roman"/>
          <w:b/>
          <w:sz w:val="24"/>
          <w:szCs w:val="24"/>
        </w:rPr>
        <w:t xml:space="preserve"> 70% </w:t>
      </w:r>
      <w:r w:rsidR="00C230F8" w:rsidRPr="009C5BE2">
        <w:rPr>
          <w:rFonts w:ascii="Times New Roman" w:hAnsi="Times New Roman" w:cs="Times New Roman"/>
          <w:sz w:val="24"/>
          <w:szCs w:val="24"/>
        </w:rPr>
        <w:t>ukupno prihvatljivih troškova</w:t>
      </w:r>
      <w:r w:rsidR="00EE791F" w:rsidRPr="009C5BE2">
        <w:rPr>
          <w:rFonts w:ascii="Times New Roman" w:hAnsi="Times New Roman" w:cs="Times New Roman"/>
          <w:sz w:val="24"/>
          <w:szCs w:val="24"/>
        </w:rPr>
        <w:t>,</w:t>
      </w:r>
      <w:r w:rsidRPr="009C5BE2">
        <w:rPr>
          <w:rFonts w:ascii="Times New Roman" w:hAnsi="Times New Roman" w:cs="Times New Roman"/>
          <w:sz w:val="24"/>
          <w:szCs w:val="24"/>
        </w:rPr>
        <w:t xml:space="preserve"> </w:t>
      </w:r>
      <w:r w:rsidR="00EE791F" w:rsidRPr="009C5BE2">
        <w:rPr>
          <w:rFonts w:ascii="Times New Roman" w:hAnsi="Times New Roman" w:cs="Times New Roman"/>
          <w:sz w:val="24"/>
          <w:szCs w:val="24"/>
        </w:rPr>
        <w:t xml:space="preserve">a maksimalno </w:t>
      </w:r>
      <w:r w:rsidR="00EE791F" w:rsidRPr="009C5BE2">
        <w:rPr>
          <w:rFonts w:ascii="Times New Roman" w:hAnsi="Times New Roman" w:cs="Times New Roman"/>
          <w:b/>
          <w:sz w:val="24"/>
          <w:szCs w:val="24"/>
        </w:rPr>
        <w:t>do 2.000</w:t>
      </w:r>
      <w:r w:rsidR="000E7238" w:rsidRPr="009C5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91F" w:rsidRPr="009C5BE2">
        <w:rPr>
          <w:rFonts w:ascii="Times New Roman" w:hAnsi="Times New Roman" w:cs="Times New Roman"/>
          <w:b/>
          <w:sz w:val="24"/>
          <w:szCs w:val="24"/>
        </w:rPr>
        <w:t xml:space="preserve">€ </w:t>
      </w:r>
      <w:r w:rsidR="00EE791F" w:rsidRPr="009C5BE2">
        <w:rPr>
          <w:rFonts w:ascii="Times New Roman" w:hAnsi="Times New Roman" w:cs="Times New Roman"/>
          <w:sz w:val="24"/>
          <w:szCs w:val="24"/>
        </w:rPr>
        <w:t xml:space="preserve"> po podnosiocu zahtjeva za izradu</w:t>
      </w:r>
      <w:r w:rsidR="00601021" w:rsidRPr="009C5BE2">
        <w:rPr>
          <w:rFonts w:ascii="Times New Roman" w:hAnsi="Times New Roman" w:cs="Times New Roman"/>
          <w:sz w:val="24"/>
          <w:szCs w:val="24"/>
        </w:rPr>
        <w:t xml:space="preserve"> promotivnog i reklamnog materijala za finalne poljoprivredne proizvode ili nabavku repromaterijala</w:t>
      </w:r>
      <w:r w:rsidRPr="009C5BE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76670" w:rsidRPr="009C5BE2" w:rsidRDefault="00EE791F" w:rsidP="002766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Podrška u sklopu podmjere 10</w:t>
      </w:r>
      <w:r w:rsidR="00276670" w:rsidRPr="009C5BE2">
        <w:rPr>
          <w:rFonts w:ascii="Times New Roman" w:hAnsi="Times New Roman" w:cs="Times New Roman"/>
          <w:sz w:val="24"/>
          <w:szCs w:val="24"/>
        </w:rPr>
        <w:t xml:space="preserve">.3 se dodjeljuje u visini </w:t>
      </w:r>
      <w:r w:rsidR="00276670" w:rsidRPr="009C5BE2">
        <w:rPr>
          <w:rFonts w:ascii="Times New Roman" w:hAnsi="Times New Roman" w:cs="Times New Roman"/>
          <w:b/>
          <w:sz w:val="24"/>
          <w:szCs w:val="24"/>
        </w:rPr>
        <w:t>o</w:t>
      </w:r>
      <w:r w:rsidR="00FA58B1" w:rsidRPr="009C5BE2">
        <w:rPr>
          <w:rFonts w:ascii="Times New Roman" w:hAnsi="Times New Roman" w:cs="Times New Roman"/>
          <w:b/>
          <w:sz w:val="24"/>
          <w:szCs w:val="24"/>
        </w:rPr>
        <w:t>d</w:t>
      </w:r>
      <w:r w:rsidR="00276670" w:rsidRPr="009C5BE2">
        <w:rPr>
          <w:rFonts w:ascii="Times New Roman" w:hAnsi="Times New Roman" w:cs="Times New Roman"/>
          <w:b/>
          <w:sz w:val="24"/>
          <w:szCs w:val="24"/>
        </w:rPr>
        <w:t xml:space="preserve"> 70% </w:t>
      </w:r>
      <w:r w:rsidR="00276670" w:rsidRPr="009C5BE2">
        <w:rPr>
          <w:rFonts w:ascii="Times New Roman" w:hAnsi="Times New Roman" w:cs="Times New Roman"/>
          <w:sz w:val="24"/>
          <w:szCs w:val="24"/>
        </w:rPr>
        <w:t>ukupno prihvatljivih troškova</w:t>
      </w:r>
      <w:r w:rsidR="00601021" w:rsidRPr="009C5BE2">
        <w:rPr>
          <w:rFonts w:ascii="Times New Roman" w:hAnsi="Times New Roman" w:cs="Times New Roman"/>
          <w:sz w:val="24"/>
          <w:szCs w:val="24"/>
        </w:rPr>
        <w:t xml:space="preserve">, a maksimalno </w:t>
      </w:r>
      <w:r w:rsidR="00601021" w:rsidRPr="009C5BE2">
        <w:rPr>
          <w:rFonts w:ascii="Times New Roman" w:hAnsi="Times New Roman" w:cs="Times New Roman"/>
          <w:b/>
          <w:sz w:val="24"/>
          <w:szCs w:val="24"/>
        </w:rPr>
        <w:t>5.000</w:t>
      </w:r>
      <w:r w:rsidR="00D1404C" w:rsidRPr="009C5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021" w:rsidRPr="009C5BE2">
        <w:rPr>
          <w:rFonts w:ascii="Times New Roman" w:hAnsi="Times New Roman" w:cs="Times New Roman"/>
          <w:b/>
          <w:sz w:val="24"/>
          <w:szCs w:val="24"/>
        </w:rPr>
        <w:t>€</w:t>
      </w:r>
      <w:r w:rsidR="00601021" w:rsidRPr="009C5BE2">
        <w:rPr>
          <w:rFonts w:ascii="Times New Roman" w:hAnsi="Times New Roman" w:cs="Times New Roman"/>
          <w:sz w:val="24"/>
          <w:szCs w:val="24"/>
        </w:rPr>
        <w:t xml:space="preserve"> po podnosiocu zahtjeva </w:t>
      </w:r>
      <w:r w:rsidR="00276670" w:rsidRPr="009C5BE2">
        <w:rPr>
          <w:rFonts w:ascii="Times New Roman" w:hAnsi="Times New Roman" w:cs="Times New Roman"/>
          <w:sz w:val="24"/>
          <w:szCs w:val="24"/>
        </w:rPr>
        <w:t xml:space="preserve">za </w:t>
      </w:r>
      <w:r w:rsidR="00601021" w:rsidRPr="009C5BE2">
        <w:rPr>
          <w:rFonts w:ascii="Times New Roman" w:hAnsi="Times New Roman" w:cs="Times New Roman"/>
          <w:sz w:val="24"/>
          <w:szCs w:val="24"/>
        </w:rPr>
        <w:t>proces predsertifikacije, sertifikacije ili resertifikacije za H</w:t>
      </w:r>
      <w:r w:rsidR="00376BEF" w:rsidRPr="009C5BE2">
        <w:rPr>
          <w:rFonts w:ascii="Times New Roman" w:hAnsi="Times New Roman" w:cs="Times New Roman"/>
          <w:sz w:val="24"/>
          <w:szCs w:val="24"/>
        </w:rPr>
        <w:t>A</w:t>
      </w:r>
      <w:r w:rsidR="003C1C6C" w:rsidRPr="009C5BE2">
        <w:rPr>
          <w:rFonts w:ascii="Times New Roman" w:hAnsi="Times New Roman" w:cs="Times New Roman"/>
          <w:sz w:val="24"/>
          <w:szCs w:val="24"/>
        </w:rPr>
        <w:t>CC</w:t>
      </w:r>
      <w:r w:rsidR="00601021" w:rsidRPr="009C5BE2">
        <w:rPr>
          <w:rFonts w:ascii="Times New Roman" w:hAnsi="Times New Roman" w:cs="Times New Roman"/>
          <w:sz w:val="24"/>
          <w:szCs w:val="24"/>
        </w:rPr>
        <w:t>P sistem i ISO standard. Za svaki proces, angažovana lica moraju biti licencirana od strane ATCG za pružanje ovih usluga na teritoriji Crne Gore.</w:t>
      </w:r>
    </w:p>
    <w:p w:rsidR="00276670" w:rsidRPr="009C5BE2" w:rsidRDefault="00EE791F" w:rsidP="002766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Podrška u sklopu podmjere 10</w:t>
      </w:r>
      <w:r w:rsidR="00DB3581" w:rsidRPr="009C5BE2">
        <w:rPr>
          <w:rFonts w:ascii="Times New Roman" w:hAnsi="Times New Roman" w:cs="Times New Roman"/>
          <w:sz w:val="24"/>
          <w:szCs w:val="24"/>
        </w:rPr>
        <w:t xml:space="preserve">.4 se dodjeljuje u visini </w:t>
      </w:r>
      <w:r w:rsidR="00DB3581" w:rsidRPr="009C5BE2">
        <w:rPr>
          <w:rFonts w:ascii="Times New Roman" w:hAnsi="Times New Roman" w:cs="Times New Roman"/>
          <w:b/>
          <w:sz w:val="24"/>
          <w:szCs w:val="24"/>
        </w:rPr>
        <w:t>o</w:t>
      </w:r>
      <w:r w:rsidR="00FA58B1" w:rsidRPr="009C5BE2">
        <w:rPr>
          <w:rFonts w:ascii="Times New Roman" w:hAnsi="Times New Roman" w:cs="Times New Roman"/>
          <w:b/>
          <w:sz w:val="24"/>
          <w:szCs w:val="24"/>
        </w:rPr>
        <w:t>d</w:t>
      </w:r>
      <w:r w:rsidR="00DB3581" w:rsidRPr="009C5BE2">
        <w:rPr>
          <w:rFonts w:ascii="Times New Roman" w:hAnsi="Times New Roman" w:cs="Times New Roman"/>
          <w:b/>
          <w:sz w:val="24"/>
          <w:szCs w:val="24"/>
        </w:rPr>
        <w:t xml:space="preserve"> 70% </w:t>
      </w:r>
      <w:r w:rsidR="00DB3581" w:rsidRPr="009C5BE2">
        <w:rPr>
          <w:rFonts w:ascii="Times New Roman" w:hAnsi="Times New Roman" w:cs="Times New Roman"/>
          <w:sz w:val="24"/>
          <w:szCs w:val="24"/>
        </w:rPr>
        <w:t>ukupno prihvatljivih troškova</w:t>
      </w:r>
      <w:r w:rsidR="00601021" w:rsidRPr="009C5BE2">
        <w:rPr>
          <w:rFonts w:ascii="Times New Roman" w:hAnsi="Times New Roman" w:cs="Times New Roman"/>
          <w:sz w:val="24"/>
          <w:szCs w:val="24"/>
        </w:rPr>
        <w:t xml:space="preserve">, a maksimalna </w:t>
      </w:r>
      <w:r w:rsidR="00601021" w:rsidRPr="009C5BE2">
        <w:rPr>
          <w:rFonts w:ascii="Times New Roman" w:hAnsi="Times New Roman" w:cs="Times New Roman"/>
          <w:b/>
          <w:sz w:val="24"/>
          <w:szCs w:val="24"/>
        </w:rPr>
        <w:t>2.000</w:t>
      </w:r>
      <w:r w:rsidR="00D1404C" w:rsidRPr="009C5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021" w:rsidRPr="009C5BE2">
        <w:rPr>
          <w:rFonts w:ascii="Times New Roman" w:hAnsi="Times New Roman" w:cs="Times New Roman"/>
          <w:b/>
          <w:sz w:val="24"/>
          <w:szCs w:val="24"/>
        </w:rPr>
        <w:t>€</w:t>
      </w:r>
      <w:r w:rsidR="00601021" w:rsidRPr="009C5BE2">
        <w:rPr>
          <w:rFonts w:ascii="Times New Roman" w:hAnsi="Times New Roman" w:cs="Times New Roman"/>
          <w:sz w:val="24"/>
          <w:szCs w:val="24"/>
        </w:rPr>
        <w:t xml:space="preserve"> po podnosiocu zahtjeva </w:t>
      </w:r>
      <w:r w:rsidR="00DB3581" w:rsidRPr="009C5BE2">
        <w:rPr>
          <w:rFonts w:ascii="Times New Roman" w:hAnsi="Times New Roman" w:cs="Times New Roman"/>
          <w:sz w:val="24"/>
          <w:szCs w:val="24"/>
        </w:rPr>
        <w:t xml:space="preserve">za </w:t>
      </w:r>
      <w:r w:rsidR="00601021" w:rsidRPr="009C5BE2">
        <w:rPr>
          <w:rFonts w:ascii="Times New Roman" w:hAnsi="Times New Roman" w:cs="Times New Roman"/>
          <w:sz w:val="24"/>
          <w:szCs w:val="24"/>
        </w:rPr>
        <w:t>angažovanje konsultanata ili tehnologa u proizvodnji hrane</w:t>
      </w:r>
      <w:r w:rsidR="00DB3581" w:rsidRPr="009C5BE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35CCA" w:rsidRPr="009C5BE2" w:rsidRDefault="005E4F98" w:rsidP="00735C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 xml:space="preserve">Ukoliko ukupna visina sredstava za ovu mjeru na osnovu zahtjeva za dodjelu podrške, prevazilazi Programom planirani godišnji iznos, </w:t>
      </w:r>
      <w:r w:rsidR="00735CCA" w:rsidRPr="009C5BE2">
        <w:rPr>
          <w:rFonts w:ascii="Times New Roman" w:hAnsi="Times New Roman" w:cs="Times New Roman"/>
          <w:sz w:val="24"/>
          <w:szCs w:val="24"/>
        </w:rPr>
        <w:t>Služba za podršku poljoprivredi i ruralnom razvoju će obavijestiti javnost o zatvaranju pojedinačne mjere i pr</w:t>
      </w:r>
      <w:r w:rsidR="00FA58B1" w:rsidRPr="009C5BE2">
        <w:rPr>
          <w:rFonts w:ascii="Times New Roman" w:hAnsi="Times New Roman" w:cs="Times New Roman"/>
          <w:sz w:val="24"/>
          <w:szCs w:val="24"/>
        </w:rPr>
        <w:t>ekinuti njenu dalju realizaciju</w:t>
      </w:r>
      <w:r w:rsidR="00735CCA" w:rsidRPr="009C5BE2">
        <w:rPr>
          <w:rFonts w:ascii="Times New Roman" w:hAnsi="Times New Roman" w:cs="Times New Roman"/>
          <w:sz w:val="24"/>
          <w:szCs w:val="24"/>
        </w:rPr>
        <w:t xml:space="preserve"> ili će proporcionalno smanjiti iznos sredstava podrške u odnosu na svaki pojedinačni odobreni zahtjev. </w:t>
      </w:r>
    </w:p>
    <w:p w:rsidR="00735CCA" w:rsidRPr="009C5BE2" w:rsidRDefault="00735CCA" w:rsidP="00735C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 xml:space="preserve">Obavještenje o zatvaranju mjere objaviće se na zvaničnom sajtu Glavnog grada </w:t>
      </w:r>
      <w:hyperlink r:id="rId5" w:history="1">
        <w:r w:rsidRPr="009C5BE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www.podgorica.me</w:t>
        </w:r>
      </w:hyperlink>
      <w:r w:rsidRPr="009C5BE2">
        <w:rPr>
          <w:rFonts w:ascii="Times New Roman" w:hAnsi="Times New Roman" w:cs="Times New Roman"/>
          <w:sz w:val="24"/>
          <w:szCs w:val="24"/>
        </w:rPr>
        <w:t>.</w:t>
      </w:r>
    </w:p>
    <w:p w:rsidR="005E4F98" w:rsidRPr="009C5BE2" w:rsidRDefault="005E4F98" w:rsidP="00735C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F9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b/>
          <w:sz w:val="24"/>
          <w:szCs w:val="24"/>
        </w:rPr>
        <w:t>ROK PODNOŠENJA ZAHTJEVA I POTREBNA DOKUMENTACIJA UZ ZAHTJEV ZA ODOBRAVANJE PODRŠKE</w:t>
      </w:r>
      <w:r w:rsidRPr="009C5B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F9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 xml:space="preserve">Zahtjevi za podršku podnose se </w:t>
      </w:r>
      <w:r w:rsidRPr="009C5BE2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FA58B1" w:rsidRPr="009C5BE2">
        <w:rPr>
          <w:rFonts w:ascii="Times New Roman" w:hAnsi="Times New Roman" w:cs="Times New Roman"/>
          <w:b/>
          <w:sz w:val="24"/>
          <w:szCs w:val="24"/>
        </w:rPr>
        <w:t>2</w:t>
      </w:r>
      <w:r w:rsidR="00871EE4" w:rsidRPr="009C5BE2">
        <w:rPr>
          <w:rFonts w:ascii="Times New Roman" w:hAnsi="Times New Roman" w:cs="Times New Roman"/>
          <w:b/>
          <w:sz w:val="24"/>
          <w:szCs w:val="24"/>
        </w:rPr>
        <w:t>6.08</w:t>
      </w:r>
      <w:r w:rsidR="00601021" w:rsidRPr="009C5BE2">
        <w:rPr>
          <w:rFonts w:ascii="Times New Roman" w:hAnsi="Times New Roman" w:cs="Times New Roman"/>
          <w:b/>
          <w:sz w:val="24"/>
          <w:szCs w:val="24"/>
        </w:rPr>
        <w:t>.2026</w:t>
      </w:r>
      <w:r w:rsidRPr="009C5BE2">
        <w:rPr>
          <w:rFonts w:ascii="Times New Roman" w:hAnsi="Times New Roman" w:cs="Times New Roman"/>
          <w:b/>
          <w:sz w:val="24"/>
          <w:szCs w:val="24"/>
        </w:rPr>
        <w:t>.</w:t>
      </w:r>
      <w:r w:rsidR="00D1404C" w:rsidRPr="009C5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5BE2">
        <w:rPr>
          <w:rFonts w:ascii="Times New Roman" w:hAnsi="Times New Roman" w:cs="Times New Roman"/>
          <w:b/>
          <w:sz w:val="24"/>
          <w:szCs w:val="24"/>
        </w:rPr>
        <w:t>g</w:t>
      </w:r>
      <w:r w:rsidRPr="009C5BE2">
        <w:rPr>
          <w:rFonts w:ascii="Times New Roman" w:hAnsi="Times New Roman" w:cs="Times New Roman"/>
          <w:sz w:val="24"/>
          <w:szCs w:val="24"/>
        </w:rPr>
        <w:t xml:space="preserve">. </w:t>
      </w:r>
      <w:r w:rsidRPr="009C5BE2">
        <w:rPr>
          <w:rFonts w:ascii="Times New Roman" w:hAnsi="Times New Roman" w:cs="Times New Roman"/>
          <w:b/>
          <w:sz w:val="24"/>
          <w:szCs w:val="24"/>
        </w:rPr>
        <w:t>do</w:t>
      </w:r>
      <w:r w:rsidRPr="009C5BE2">
        <w:rPr>
          <w:rFonts w:ascii="Times New Roman" w:hAnsi="Times New Roman" w:cs="Times New Roman"/>
          <w:sz w:val="24"/>
          <w:szCs w:val="24"/>
        </w:rPr>
        <w:t xml:space="preserve"> </w:t>
      </w:r>
      <w:r w:rsidR="00871EE4" w:rsidRPr="009C5BE2">
        <w:rPr>
          <w:rFonts w:ascii="Times New Roman" w:hAnsi="Times New Roman" w:cs="Times New Roman"/>
          <w:b/>
          <w:sz w:val="24"/>
          <w:szCs w:val="24"/>
        </w:rPr>
        <w:t>0</w:t>
      </w:r>
      <w:r w:rsidR="00FA58B1" w:rsidRPr="009C5BE2">
        <w:rPr>
          <w:rFonts w:ascii="Times New Roman" w:hAnsi="Times New Roman" w:cs="Times New Roman"/>
          <w:b/>
          <w:sz w:val="24"/>
          <w:szCs w:val="24"/>
        </w:rPr>
        <w:t>2</w:t>
      </w:r>
      <w:r w:rsidR="00871EE4" w:rsidRPr="009C5BE2">
        <w:rPr>
          <w:rFonts w:ascii="Times New Roman" w:hAnsi="Times New Roman" w:cs="Times New Roman"/>
          <w:b/>
          <w:sz w:val="24"/>
          <w:szCs w:val="24"/>
        </w:rPr>
        <w:t>.09</w:t>
      </w:r>
      <w:r w:rsidR="00601021" w:rsidRPr="009C5BE2">
        <w:rPr>
          <w:rFonts w:ascii="Times New Roman" w:hAnsi="Times New Roman" w:cs="Times New Roman"/>
          <w:b/>
          <w:sz w:val="24"/>
          <w:szCs w:val="24"/>
        </w:rPr>
        <w:t>.2026</w:t>
      </w:r>
      <w:r w:rsidRPr="009C5BE2">
        <w:rPr>
          <w:rFonts w:ascii="Times New Roman" w:hAnsi="Times New Roman" w:cs="Times New Roman"/>
          <w:b/>
          <w:sz w:val="24"/>
          <w:szCs w:val="24"/>
        </w:rPr>
        <w:t>. godine</w:t>
      </w:r>
      <w:r w:rsidRPr="009C5BE2">
        <w:rPr>
          <w:rFonts w:ascii="Times New Roman" w:hAnsi="Times New Roman" w:cs="Times New Roman"/>
          <w:sz w:val="24"/>
          <w:szCs w:val="24"/>
        </w:rPr>
        <w:t xml:space="preserve">, ličnim dostavljanjem na </w:t>
      </w:r>
      <w:r w:rsidR="00FA58B1" w:rsidRPr="009C5BE2">
        <w:rPr>
          <w:rFonts w:ascii="Times New Roman" w:hAnsi="Times New Roman" w:cs="Times New Roman"/>
          <w:sz w:val="24"/>
          <w:szCs w:val="24"/>
        </w:rPr>
        <w:t>arhivu</w:t>
      </w:r>
      <w:r w:rsidRPr="009C5BE2">
        <w:rPr>
          <w:rFonts w:ascii="Times New Roman" w:hAnsi="Times New Roman" w:cs="Times New Roman"/>
          <w:sz w:val="24"/>
          <w:szCs w:val="24"/>
        </w:rPr>
        <w:t xml:space="preserve"> Službe za podršku p</w:t>
      </w:r>
      <w:r w:rsidR="00D87CE3" w:rsidRPr="009C5BE2">
        <w:rPr>
          <w:rFonts w:ascii="Times New Roman" w:hAnsi="Times New Roman" w:cs="Times New Roman"/>
          <w:sz w:val="24"/>
          <w:szCs w:val="24"/>
        </w:rPr>
        <w:t>oljoprivredi i ruralnom razvoju</w:t>
      </w:r>
      <w:r w:rsidRPr="009C5BE2">
        <w:rPr>
          <w:rFonts w:ascii="Times New Roman" w:hAnsi="Times New Roman" w:cs="Times New Roman"/>
          <w:sz w:val="24"/>
          <w:szCs w:val="24"/>
        </w:rPr>
        <w:t xml:space="preserve"> ili putem pošte, sa sl</w:t>
      </w:r>
      <w:r w:rsidR="003C1C6C" w:rsidRPr="009C5BE2">
        <w:rPr>
          <w:rFonts w:ascii="Times New Roman" w:hAnsi="Times New Roman" w:cs="Times New Roman"/>
          <w:sz w:val="24"/>
          <w:szCs w:val="24"/>
        </w:rPr>
        <w:t>j</w:t>
      </w:r>
      <w:r w:rsidRPr="009C5BE2">
        <w:rPr>
          <w:rFonts w:ascii="Times New Roman" w:hAnsi="Times New Roman" w:cs="Times New Roman"/>
          <w:sz w:val="24"/>
          <w:szCs w:val="24"/>
        </w:rPr>
        <w:t>edećom pratećom dokumentacijom:</w:t>
      </w:r>
    </w:p>
    <w:p w:rsidR="00735CCA" w:rsidRPr="009C5BE2" w:rsidRDefault="005E4F98" w:rsidP="00A935D7">
      <w:pPr>
        <w:pStyle w:val="ListParagraph"/>
        <w:numPr>
          <w:ilvl w:val="0"/>
          <w:numId w:val="1"/>
        </w:numPr>
        <w:spacing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 xml:space="preserve">Zahtjev za dodjelu podrške (Obrazac </w:t>
      </w:r>
      <w:r w:rsidR="00276670" w:rsidRPr="009C5BE2">
        <w:rPr>
          <w:rFonts w:ascii="Times New Roman" w:hAnsi="Times New Roman" w:cs="Times New Roman"/>
          <w:sz w:val="24"/>
          <w:szCs w:val="24"/>
        </w:rPr>
        <w:t>1</w:t>
      </w:r>
      <w:r w:rsidR="00EA63D6" w:rsidRPr="009C5BE2">
        <w:rPr>
          <w:rFonts w:ascii="Times New Roman" w:hAnsi="Times New Roman" w:cs="Times New Roman"/>
          <w:sz w:val="24"/>
          <w:szCs w:val="24"/>
        </w:rPr>
        <w:t>0</w:t>
      </w:r>
      <w:r w:rsidRPr="009C5BE2">
        <w:rPr>
          <w:rFonts w:ascii="Times New Roman" w:hAnsi="Times New Roman" w:cs="Times New Roman"/>
          <w:sz w:val="24"/>
          <w:szCs w:val="24"/>
        </w:rPr>
        <w:t xml:space="preserve">) </w:t>
      </w:r>
      <w:r w:rsidR="00735CCA" w:rsidRPr="009C5BE2">
        <w:rPr>
          <w:rFonts w:ascii="Times New Roman" w:hAnsi="Times New Roman" w:cs="Times New Roman"/>
          <w:color w:val="000000" w:themeColor="text1"/>
          <w:sz w:val="24"/>
          <w:szCs w:val="24"/>
        </w:rPr>
        <w:t>koji se nalazi na sajtu Službe za podršku poljoprivredi i ruralnom razvoju;</w:t>
      </w:r>
    </w:p>
    <w:p w:rsidR="00D87CE3" w:rsidRPr="009C5BE2" w:rsidRDefault="00601021" w:rsidP="00D87CE3">
      <w:pPr>
        <w:pStyle w:val="ListParagraph"/>
        <w:numPr>
          <w:ilvl w:val="0"/>
          <w:numId w:val="1"/>
        </w:numPr>
        <w:spacing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Dokaz o registraciji objekta od nadležnog državnog organa;</w:t>
      </w:r>
    </w:p>
    <w:p w:rsidR="00D87CE3" w:rsidRPr="009C5BE2" w:rsidRDefault="00D87CE3" w:rsidP="00D87CE3">
      <w:pPr>
        <w:pStyle w:val="ListParagraph"/>
        <w:numPr>
          <w:ilvl w:val="0"/>
          <w:numId w:val="1"/>
        </w:numPr>
        <w:spacing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UTU (ukoliko je u pitanju adaptacija ili rekonstrukcija postojećeg objekta) u suprotnom dostaviti potvrdu da se objekat nalazi van DUP zone;</w:t>
      </w:r>
    </w:p>
    <w:p w:rsidR="00601021" w:rsidRPr="009C5BE2" w:rsidRDefault="00B5265F" w:rsidP="00601021">
      <w:pPr>
        <w:pStyle w:val="ListParagraph"/>
        <w:numPr>
          <w:ilvl w:val="0"/>
          <w:numId w:val="1"/>
        </w:numPr>
        <w:spacing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Ponuda i f</w:t>
      </w:r>
      <w:r w:rsidR="00601021" w:rsidRPr="009C5BE2">
        <w:rPr>
          <w:rFonts w:ascii="Times New Roman" w:hAnsi="Times New Roman" w:cs="Times New Roman"/>
          <w:sz w:val="24"/>
          <w:szCs w:val="24"/>
        </w:rPr>
        <w:t>iskalni računi na ime aplikanta</w:t>
      </w:r>
      <w:r w:rsidR="00D87CE3" w:rsidRPr="009C5BE2">
        <w:rPr>
          <w:rFonts w:ascii="Times New Roman" w:hAnsi="Times New Roman" w:cs="Times New Roman"/>
          <w:sz w:val="24"/>
          <w:szCs w:val="24"/>
        </w:rPr>
        <w:t xml:space="preserve"> (ponude na dan objave javnog poziva)</w:t>
      </w:r>
    </w:p>
    <w:p w:rsidR="00601021" w:rsidRPr="009C5BE2" w:rsidRDefault="00601021" w:rsidP="00601021">
      <w:pPr>
        <w:pStyle w:val="ListParagraph"/>
        <w:numPr>
          <w:ilvl w:val="0"/>
          <w:numId w:val="1"/>
        </w:numPr>
        <w:spacing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Potvrda o izvršenom poslu sa fiskalnim računom koji mora da g</w:t>
      </w:r>
      <w:r w:rsidR="00376BEF" w:rsidRPr="009C5BE2">
        <w:rPr>
          <w:rFonts w:ascii="Times New Roman" w:hAnsi="Times New Roman" w:cs="Times New Roman"/>
          <w:sz w:val="24"/>
          <w:szCs w:val="24"/>
        </w:rPr>
        <w:t>l</w:t>
      </w:r>
      <w:r w:rsidRPr="009C5BE2">
        <w:rPr>
          <w:rFonts w:ascii="Times New Roman" w:hAnsi="Times New Roman" w:cs="Times New Roman"/>
          <w:sz w:val="24"/>
          <w:szCs w:val="24"/>
        </w:rPr>
        <w:t>asi na ime aplikanta;</w:t>
      </w:r>
    </w:p>
    <w:p w:rsidR="00FA58B1" w:rsidRPr="009C5BE2" w:rsidRDefault="00601021" w:rsidP="00FA58B1">
      <w:pPr>
        <w:pStyle w:val="ListParagraph"/>
        <w:numPr>
          <w:ilvl w:val="0"/>
          <w:numId w:val="1"/>
        </w:numPr>
        <w:spacing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Izvod iz CRPS-a za pravna lica;</w:t>
      </w:r>
    </w:p>
    <w:p w:rsidR="00005857" w:rsidRPr="009C5BE2" w:rsidRDefault="00FA58B1" w:rsidP="00FA58B1">
      <w:pPr>
        <w:pStyle w:val="ListParagraph"/>
        <w:numPr>
          <w:ilvl w:val="0"/>
          <w:numId w:val="1"/>
        </w:numPr>
        <w:spacing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List nepokretnosti (kopija), ne stariji od 6 mjeseci, na ime podnosioca zahtjeva. Ukoliko list nije na ime podnosioca zahtjeva dostaviti: uvjerenje o kućnoj zajednici ili ovjeren ugovor o zakupu ili saglasnost za korišćenje zemljišta ili izjava o ustupanju na korišćenje</w:t>
      </w:r>
      <w:r w:rsidR="00005857" w:rsidRPr="009C5BE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725A" w:rsidRPr="009C5BE2" w:rsidRDefault="0075725A" w:rsidP="0075725A">
      <w:pPr>
        <w:pStyle w:val="ListParagraph"/>
        <w:numPr>
          <w:ilvl w:val="0"/>
          <w:numId w:val="1"/>
        </w:numPr>
        <w:spacing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Reference i potvrda ko</w:t>
      </w:r>
      <w:r w:rsidR="00376BEF" w:rsidRPr="009C5BE2">
        <w:rPr>
          <w:rFonts w:ascii="Times New Roman" w:hAnsi="Times New Roman" w:cs="Times New Roman"/>
          <w:sz w:val="24"/>
          <w:szCs w:val="24"/>
        </w:rPr>
        <w:t>nsultanta ili privrednog društva</w:t>
      </w:r>
      <w:r w:rsidRPr="009C5BE2">
        <w:rPr>
          <w:rFonts w:ascii="Times New Roman" w:hAnsi="Times New Roman" w:cs="Times New Roman"/>
          <w:sz w:val="24"/>
          <w:szCs w:val="24"/>
        </w:rPr>
        <w:t xml:space="preserve"> da se bavi predmetnim uslugama</w:t>
      </w:r>
    </w:p>
    <w:p w:rsidR="00601021" w:rsidRPr="009C5BE2" w:rsidRDefault="00601021" w:rsidP="00601021">
      <w:pPr>
        <w:pStyle w:val="ListParagraph"/>
        <w:numPr>
          <w:ilvl w:val="0"/>
          <w:numId w:val="1"/>
        </w:numPr>
        <w:spacing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 xml:space="preserve">Kopija lične karte; </w:t>
      </w:r>
    </w:p>
    <w:p w:rsidR="00DB3581" w:rsidRPr="009C5BE2" w:rsidRDefault="00915A73" w:rsidP="00DB3581">
      <w:pPr>
        <w:pStyle w:val="ListParagraph"/>
        <w:numPr>
          <w:ilvl w:val="0"/>
          <w:numId w:val="1"/>
        </w:numPr>
        <w:spacing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Podaci o žiro-</w:t>
      </w:r>
      <w:r w:rsidR="00DB3581" w:rsidRPr="009C5BE2">
        <w:rPr>
          <w:rFonts w:ascii="Times New Roman" w:hAnsi="Times New Roman" w:cs="Times New Roman"/>
          <w:sz w:val="24"/>
          <w:szCs w:val="24"/>
        </w:rPr>
        <w:t>računu (kopija kartice ili druga validna potvrda banke</w:t>
      </w:r>
      <w:r w:rsidR="00D87CE3" w:rsidRPr="009C5BE2">
        <w:rPr>
          <w:rFonts w:ascii="Times New Roman" w:hAnsi="Times New Roman" w:cs="Times New Roman"/>
          <w:sz w:val="24"/>
          <w:szCs w:val="24"/>
        </w:rPr>
        <w:t>, potpisana od strane aplikanta</w:t>
      </w:r>
      <w:r w:rsidR="00DB3581" w:rsidRPr="009C5BE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E4F98" w:rsidRPr="009C5BE2" w:rsidRDefault="00C43928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Služba</w:t>
      </w:r>
      <w:r w:rsidRPr="009C5BE2">
        <w:rPr>
          <w:rFonts w:ascii="Times New Roman" w:eastAsia="Calibri" w:hAnsi="Times New Roman" w:cs="Times New Roman"/>
          <w:sz w:val="24"/>
        </w:rPr>
        <w:t xml:space="preserve"> za podršku poljoprivredi i ruralnom razvoju </w:t>
      </w:r>
      <w:r w:rsidR="005E4F98" w:rsidRPr="009C5BE2">
        <w:rPr>
          <w:rFonts w:ascii="Times New Roman" w:hAnsi="Times New Roman" w:cs="Times New Roman"/>
          <w:sz w:val="24"/>
          <w:szCs w:val="24"/>
        </w:rPr>
        <w:t xml:space="preserve">ima pravo zatražiti i dodatnu dokumentaciju ukoliko je potrebno. </w:t>
      </w:r>
    </w:p>
    <w:p w:rsidR="00C4392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lastRenderedPageBreak/>
        <w:t xml:space="preserve">Kompletna dokumentacija mora biti podnijeta od strane podnosioca zahtjeva ili lica koje ovlasti podnosilac zahtjeva. </w:t>
      </w:r>
    </w:p>
    <w:p w:rsidR="005E4F9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BE2">
        <w:rPr>
          <w:rFonts w:ascii="Times New Roman" w:hAnsi="Times New Roman" w:cs="Times New Roman"/>
          <w:b/>
          <w:sz w:val="24"/>
          <w:szCs w:val="24"/>
        </w:rPr>
        <w:t xml:space="preserve">PROCEDURA REALIZACIJE  </w:t>
      </w:r>
    </w:p>
    <w:p w:rsidR="00467EA3" w:rsidRPr="009C5BE2" w:rsidRDefault="00467EA3" w:rsidP="00467EA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 xml:space="preserve">Nakon podnošenja zahtjeva sa pratećom dokumentacijom, komisija Službe za podršku poljoprivredi i ruralnom razvoju Glavnog grada će u sklopu provjere aplikacija dva puta vršiti terensku kontrolu i u oba slučaja sačinjavati terenski izvještaj koji će biti sastavni dio predmetne dokumentacije.  </w:t>
      </w:r>
    </w:p>
    <w:p w:rsidR="00FA58B1" w:rsidRPr="009C5BE2" w:rsidRDefault="00467EA3" w:rsidP="00FA58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 xml:space="preserve">Prvi izlazak na teren biće nakon provjere kompletnosti zahtjeva, a prije nabavke mašina ili opreme, nakon čega će aplikanti koji ispunjavaju uslove i imaju pozitivan terenski nalaz komisije dobiti obavještenje sa rokom za realizaciju investicije. </w:t>
      </w:r>
      <w:r w:rsidR="00FA58B1" w:rsidRPr="009C5BE2">
        <w:rPr>
          <w:rFonts w:ascii="Times New Roman" w:hAnsi="Times New Roman" w:cs="Times New Roman"/>
          <w:sz w:val="24"/>
          <w:szCs w:val="24"/>
        </w:rPr>
        <w:t>U zavisnosti od kompleksnosti investicije rok za realizaciju je od 45 do 60 dana od prijema obavještenja o odobravanju investicije.</w:t>
      </w:r>
    </w:p>
    <w:p w:rsidR="00467EA3" w:rsidRPr="009C5BE2" w:rsidRDefault="00FA58B1" w:rsidP="00FA58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Aplikanti su dužni, uz izvještaj sa druge terenske kontrole, dostaviti dokaze o troškovima investicije (fiskalne račune na ime aplikanta) nakon čega se zaključuje proces i shodno dokumentaciji i finalnom nalazu komisije vrši isplata.</w:t>
      </w:r>
    </w:p>
    <w:p w:rsidR="00467EA3" w:rsidRPr="009C5BE2" w:rsidRDefault="00467EA3" w:rsidP="00467EA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 xml:space="preserve">U cilju sprečavanja dvostrukog finansiranja investicija koje mogu biti podržane od strane Ministarstva poljoprivrede, šumarstva i vodoprivrede, uslov za odobrenje biće prethodno pribavljena potvrda (po službenoj dužnosti od strane ovog organa) da se kandidovani projekat nije podržao od strane nadležnog Ministarstva.  </w:t>
      </w:r>
    </w:p>
    <w:p w:rsidR="00467EA3" w:rsidRPr="009C5BE2" w:rsidRDefault="00467EA3" w:rsidP="00467EA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 xml:space="preserve">Odobreni iznos podrške biće isplaćen na žiro račun korisnika, nakon obrade zahtjeva i donošenja odluke o odobravanju.  </w:t>
      </w:r>
    </w:p>
    <w:p w:rsidR="00735CCA" w:rsidRPr="009C5BE2" w:rsidRDefault="00735CCA" w:rsidP="00467EA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BE2">
        <w:rPr>
          <w:rFonts w:ascii="Times New Roman" w:hAnsi="Times New Roman" w:cs="Times New Roman"/>
          <w:b/>
          <w:sz w:val="24"/>
          <w:szCs w:val="24"/>
        </w:rPr>
        <w:t>U slučaju otkrivanja nepravilnosti u prijavi podataka ili otkrivanja drugih zloupotreba u ovoj mjeri podrške, Služba za podršku poljoprivredi i ruralnom</w:t>
      </w:r>
      <w:r w:rsidR="003C1C6C" w:rsidRPr="009C5BE2">
        <w:rPr>
          <w:rFonts w:ascii="Times New Roman" w:hAnsi="Times New Roman" w:cs="Times New Roman"/>
          <w:b/>
          <w:sz w:val="24"/>
          <w:szCs w:val="24"/>
        </w:rPr>
        <w:t xml:space="preserve"> razvoju Glavnog grada Podgorice</w:t>
      </w:r>
      <w:r w:rsidRPr="009C5BE2">
        <w:rPr>
          <w:rFonts w:ascii="Times New Roman" w:hAnsi="Times New Roman" w:cs="Times New Roman"/>
          <w:b/>
          <w:sz w:val="24"/>
          <w:szCs w:val="24"/>
        </w:rPr>
        <w:t xml:space="preserve"> ima pravo donijeti odluku da ti korisnici neće moći da koriste mjere podrške poljoprivrednoj proizvodnji koje daje Glavni grad Podgorica u ovoj i drugim mjerama podrške u periodu od dvije naredne godine (2027-2028).</w:t>
      </w:r>
    </w:p>
    <w:p w:rsidR="00467EA3" w:rsidRPr="009C5BE2" w:rsidRDefault="00467EA3" w:rsidP="00467EA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Neblagovremeno podnijeta dokumentacija se neće razmatrati.</w:t>
      </w:r>
    </w:p>
    <w:p w:rsidR="00915A73" w:rsidRPr="009C5BE2" w:rsidRDefault="00915A73" w:rsidP="00467EA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F9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BE2">
        <w:rPr>
          <w:rFonts w:ascii="Times New Roman" w:hAnsi="Times New Roman" w:cs="Times New Roman"/>
          <w:b/>
          <w:sz w:val="24"/>
          <w:szCs w:val="24"/>
        </w:rPr>
        <w:t xml:space="preserve">NAČIN PODNOŠENJA ZAHTJEVA ZA ODOBRAVANJE PODRŠKE  </w:t>
      </w:r>
    </w:p>
    <w:p w:rsidR="005E4F9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 xml:space="preserve">Obrazac Zahtjeva za dodjelu </w:t>
      </w:r>
      <w:r w:rsidR="00DB3581" w:rsidRPr="009C5BE2">
        <w:rPr>
          <w:rFonts w:ascii="Times New Roman" w:hAnsi="Times New Roman" w:cs="Times New Roman"/>
          <w:sz w:val="24"/>
          <w:szCs w:val="24"/>
        </w:rPr>
        <w:t>podrške prerađivačima</w:t>
      </w:r>
      <w:r w:rsidR="0075725A" w:rsidRPr="009C5BE2">
        <w:rPr>
          <w:rFonts w:ascii="Times New Roman" w:hAnsi="Times New Roman" w:cs="Times New Roman"/>
          <w:sz w:val="24"/>
          <w:szCs w:val="24"/>
        </w:rPr>
        <w:t xml:space="preserve"> poljoprivrednih proizvoda</w:t>
      </w:r>
      <w:r w:rsidRPr="009C5BE2">
        <w:rPr>
          <w:rFonts w:ascii="Times New Roman" w:hAnsi="Times New Roman" w:cs="Times New Roman"/>
          <w:sz w:val="24"/>
          <w:szCs w:val="24"/>
        </w:rPr>
        <w:t xml:space="preserve"> može se preuzeti na internet stranici  Glavnog grada </w:t>
      </w:r>
      <w:hyperlink r:id="rId6" w:history="1">
        <w:r w:rsidRPr="009C5BE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www.podgorica.me</w:t>
        </w:r>
      </w:hyperlink>
      <w:r w:rsidRPr="009C5BE2">
        <w:rPr>
          <w:rFonts w:ascii="Times New Roman" w:hAnsi="Times New Roman" w:cs="Times New Roman"/>
          <w:sz w:val="24"/>
          <w:szCs w:val="24"/>
        </w:rPr>
        <w:t xml:space="preserve"> ili u prostorijama Službe za podršku poljoprivredi i ruralno</w:t>
      </w:r>
      <w:r w:rsidR="00A25E8D" w:rsidRPr="009C5BE2">
        <w:rPr>
          <w:rFonts w:ascii="Times New Roman" w:hAnsi="Times New Roman" w:cs="Times New Roman"/>
          <w:sz w:val="24"/>
          <w:szCs w:val="24"/>
        </w:rPr>
        <w:t>m razvoju Glavnog grada, adresa</w:t>
      </w:r>
      <w:r w:rsidRPr="009C5BE2">
        <w:rPr>
          <w:rFonts w:ascii="Times New Roman" w:hAnsi="Times New Roman" w:cs="Times New Roman"/>
          <w:sz w:val="24"/>
          <w:szCs w:val="24"/>
        </w:rPr>
        <w:t xml:space="preserve">: </w:t>
      </w:r>
      <w:r w:rsidR="00C230F8" w:rsidRPr="009C5BE2">
        <w:rPr>
          <w:rFonts w:ascii="Times New Roman" w:hAnsi="Times New Roman" w:cs="Times New Roman"/>
          <w:color w:val="000000" w:themeColor="text1"/>
          <w:sz w:val="24"/>
          <w:szCs w:val="24"/>
        </w:rPr>
        <w:t>Ulica 4. jula br. 103, Podgorica</w:t>
      </w:r>
      <w:r w:rsidRPr="009C5B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4F9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 xml:space="preserve">Popunjeni obrazac Zahtjeva sa neophodnom dokumentacijom se dostavlja na sljedeću adresu: </w:t>
      </w:r>
    </w:p>
    <w:p w:rsidR="00C230F8" w:rsidRPr="009C5BE2" w:rsidRDefault="00C230F8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A73" w:rsidRPr="009C5BE2" w:rsidRDefault="00915A73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A73" w:rsidRPr="009C5BE2" w:rsidRDefault="00915A73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F98" w:rsidRPr="009C5BE2" w:rsidRDefault="005E4F98" w:rsidP="005E4F9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BE2">
        <w:rPr>
          <w:rFonts w:ascii="Times New Roman" w:hAnsi="Times New Roman" w:cs="Times New Roman"/>
          <w:b/>
          <w:sz w:val="24"/>
          <w:szCs w:val="24"/>
        </w:rPr>
        <w:lastRenderedPageBreak/>
        <w:t>Služba za podršku poljoprivredi i ruralnom razvoju Glavnog grada</w:t>
      </w:r>
    </w:p>
    <w:p w:rsidR="005E4F98" w:rsidRPr="009C5BE2" w:rsidRDefault="00871EE4" w:rsidP="005E4F9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BE2">
        <w:rPr>
          <w:rFonts w:ascii="Times New Roman" w:hAnsi="Times New Roman" w:cs="Times New Roman"/>
          <w:b/>
          <w:sz w:val="24"/>
          <w:szCs w:val="24"/>
        </w:rPr>
        <w:t>p</w:t>
      </w:r>
      <w:r w:rsidR="005E4F98" w:rsidRPr="009C5BE2">
        <w:rPr>
          <w:rFonts w:ascii="Times New Roman" w:hAnsi="Times New Roman" w:cs="Times New Roman"/>
          <w:b/>
          <w:sz w:val="24"/>
          <w:szCs w:val="24"/>
        </w:rPr>
        <w:t>o</w:t>
      </w:r>
      <w:r w:rsidRPr="009C5BE2">
        <w:rPr>
          <w:rFonts w:ascii="Times New Roman" w:hAnsi="Times New Roman" w:cs="Times New Roman"/>
          <w:b/>
          <w:sz w:val="24"/>
          <w:szCs w:val="24"/>
        </w:rPr>
        <w:t xml:space="preserve"> drugom</w:t>
      </w:r>
      <w:r w:rsidR="005E4F98" w:rsidRPr="009C5BE2">
        <w:rPr>
          <w:rFonts w:ascii="Times New Roman" w:hAnsi="Times New Roman" w:cs="Times New Roman"/>
          <w:b/>
          <w:sz w:val="24"/>
          <w:szCs w:val="24"/>
        </w:rPr>
        <w:t xml:space="preserve"> Javnom pozivu za </w:t>
      </w:r>
      <w:r w:rsidR="00915A73" w:rsidRPr="009C5BE2">
        <w:rPr>
          <w:rFonts w:ascii="Times New Roman" w:hAnsi="Times New Roman" w:cs="Times New Roman"/>
          <w:b/>
          <w:sz w:val="24"/>
          <w:szCs w:val="24"/>
        </w:rPr>
        <w:t>Direktnu podršku</w:t>
      </w:r>
      <w:r w:rsidR="005E4F98" w:rsidRPr="009C5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3581" w:rsidRPr="009C5BE2">
        <w:rPr>
          <w:rFonts w:ascii="Times New Roman" w:hAnsi="Times New Roman" w:cs="Times New Roman"/>
          <w:b/>
          <w:sz w:val="24"/>
          <w:szCs w:val="24"/>
        </w:rPr>
        <w:t>prerađivačima</w:t>
      </w:r>
      <w:r w:rsidR="00915A73" w:rsidRPr="009C5BE2">
        <w:rPr>
          <w:rFonts w:ascii="Times New Roman" w:hAnsi="Times New Roman" w:cs="Times New Roman"/>
          <w:b/>
          <w:sz w:val="24"/>
          <w:szCs w:val="24"/>
        </w:rPr>
        <w:t xml:space="preserve"> poljoprivrednih proizvoda </w:t>
      </w:r>
      <w:r w:rsidR="005E4F98" w:rsidRPr="009C5BE2">
        <w:rPr>
          <w:rFonts w:ascii="Times New Roman" w:hAnsi="Times New Roman" w:cs="Times New Roman"/>
          <w:b/>
          <w:sz w:val="24"/>
          <w:szCs w:val="24"/>
        </w:rPr>
        <w:t>za 202</w:t>
      </w:r>
      <w:r w:rsidR="0075725A" w:rsidRPr="009C5BE2">
        <w:rPr>
          <w:rFonts w:ascii="Times New Roman" w:hAnsi="Times New Roman" w:cs="Times New Roman"/>
          <w:b/>
          <w:sz w:val="24"/>
          <w:szCs w:val="24"/>
        </w:rPr>
        <w:t>6</w:t>
      </w:r>
      <w:r w:rsidR="005E4F98" w:rsidRPr="009C5BE2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C230F8" w:rsidRPr="009C5BE2" w:rsidRDefault="00C230F8" w:rsidP="00C230F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Ulica 4. jula br. 103, 81000 Podgorica</w:t>
      </w:r>
    </w:p>
    <w:p w:rsidR="005E4F98" w:rsidRPr="009C5BE2" w:rsidRDefault="005E4F98" w:rsidP="005E4F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ili ličn</w:t>
      </w:r>
      <w:r w:rsidR="0075725A" w:rsidRPr="009C5BE2">
        <w:rPr>
          <w:rFonts w:ascii="Times New Roman" w:hAnsi="Times New Roman" w:cs="Times New Roman"/>
          <w:sz w:val="24"/>
          <w:szCs w:val="24"/>
        </w:rPr>
        <w:t>im dostavljanjem</w:t>
      </w:r>
      <w:r w:rsidRPr="009C5BE2">
        <w:rPr>
          <w:rFonts w:ascii="Times New Roman" w:hAnsi="Times New Roman" w:cs="Times New Roman"/>
          <w:sz w:val="24"/>
          <w:szCs w:val="24"/>
        </w:rPr>
        <w:t xml:space="preserve"> ili putem pošte, na gore naznačenu adresu. </w:t>
      </w:r>
    </w:p>
    <w:p w:rsidR="00D1404C" w:rsidRPr="009C5BE2" w:rsidRDefault="005E4F98" w:rsidP="00D140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BE2">
        <w:rPr>
          <w:rFonts w:ascii="Times New Roman" w:hAnsi="Times New Roman" w:cs="Times New Roman"/>
          <w:sz w:val="24"/>
          <w:szCs w:val="24"/>
        </w:rPr>
        <w:t>Informacije u vezi sa ovim Javnim pozivom mogu se dobiti putem telefona: 020/625-393 i 020/625-205</w:t>
      </w:r>
      <w:r w:rsidR="00915A73" w:rsidRPr="009C5BE2">
        <w:rPr>
          <w:rFonts w:ascii="Times New Roman" w:hAnsi="Times New Roman" w:cs="Times New Roman"/>
          <w:sz w:val="24"/>
          <w:szCs w:val="24"/>
        </w:rPr>
        <w:t>.</w:t>
      </w:r>
      <w:r w:rsidR="0075725A" w:rsidRPr="009C5B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04C" w:rsidRPr="009C5BE2" w:rsidRDefault="00D1404C" w:rsidP="00D140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7238" w:rsidRDefault="00871EE4" w:rsidP="000E7238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B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Drugi </w:t>
      </w:r>
      <w:r w:rsidR="000E7238" w:rsidRPr="009C5B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Javni poziv traje od </w:t>
      </w:r>
      <w:r w:rsidRPr="009C5B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26.08</w:t>
      </w:r>
      <w:r w:rsidR="000E7238" w:rsidRPr="009C5B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.2026. g. do utroška </w:t>
      </w:r>
      <w:r w:rsidR="00FA58B1" w:rsidRPr="009C5B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sredstava, a najkasnije do </w:t>
      </w:r>
      <w:r w:rsidRPr="009C5B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</w:t>
      </w:r>
      <w:r w:rsidR="00915A73" w:rsidRPr="009C5B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="00FA58B1" w:rsidRPr="009C5B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0E7238" w:rsidRPr="009C5B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.2026. godine.</w:t>
      </w:r>
      <w:bookmarkStart w:id="0" w:name="_GoBack"/>
      <w:bookmarkEnd w:id="0"/>
      <w:r w:rsidR="000E72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1404C" w:rsidRDefault="00D1404C" w:rsidP="00D1404C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320E" w:rsidRPr="00D1404C" w:rsidRDefault="009C5BE2" w:rsidP="00D1404C">
      <w:pPr>
        <w:rPr>
          <w:rFonts w:ascii="Times New Roman" w:hAnsi="Times New Roman" w:cs="Times New Roman"/>
          <w:sz w:val="24"/>
          <w:szCs w:val="24"/>
        </w:rPr>
      </w:pPr>
    </w:p>
    <w:sectPr w:rsidR="00D1320E" w:rsidRPr="00D1404C" w:rsidSect="005E4F98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258F3"/>
    <w:multiLevelType w:val="hybridMultilevel"/>
    <w:tmpl w:val="6CF2DE30"/>
    <w:lvl w:ilvl="0" w:tplc="030663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C29C9"/>
    <w:multiLevelType w:val="hybridMultilevel"/>
    <w:tmpl w:val="242E584C"/>
    <w:lvl w:ilvl="0" w:tplc="53EE62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D52873"/>
    <w:multiLevelType w:val="hybridMultilevel"/>
    <w:tmpl w:val="ED2AE666"/>
    <w:lvl w:ilvl="0" w:tplc="2D06CD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98"/>
    <w:rsid w:val="00005857"/>
    <w:rsid w:val="000E7238"/>
    <w:rsid w:val="000F0838"/>
    <w:rsid w:val="00147356"/>
    <w:rsid w:val="00276670"/>
    <w:rsid w:val="003006D0"/>
    <w:rsid w:val="00376BEF"/>
    <w:rsid w:val="003C1C6C"/>
    <w:rsid w:val="00407914"/>
    <w:rsid w:val="00467EA3"/>
    <w:rsid w:val="004F5FD5"/>
    <w:rsid w:val="0050169E"/>
    <w:rsid w:val="005E4F98"/>
    <w:rsid w:val="00601021"/>
    <w:rsid w:val="00726EAA"/>
    <w:rsid w:val="00735CCA"/>
    <w:rsid w:val="0075725A"/>
    <w:rsid w:val="00860C29"/>
    <w:rsid w:val="00871EE4"/>
    <w:rsid w:val="008C565A"/>
    <w:rsid w:val="00915A73"/>
    <w:rsid w:val="00926DF7"/>
    <w:rsid w:val="00934E40"/>
    <w:rsid w:val="00947399"/>
    <w:rsid w:val="00984E65"/>
    <w:rsid w:val="009872EC"/>
    <w:rsid w:val="009C5BE2"/>
    <w:rsid w:val="00A25E8D"/>
    <w:rsid w:val="00A30CC9"/>
    <w:rsid w:val="00A60761"/>
    <w:rsid w:val="00B33AFB"/>
    <w:rsid w:val="00B5265F"/>
    <w:rsid w:val="00BC0A28"/>
    <w:rsid w:val="00C230F8"/>
    <w:rsid w:val="00C43928"/>
    <w:rsid w:val="00CF6225"/>
    <w:rsid w:val="00D1404C"/>
    <w:rsid w:val="00D7242B"/>
    <w:rsid w:val="00D8064A"/>
    <w:rsid w:val="00D87CE3"/>
    <w:rsid w:val="00DB3581"/>
    <w:rsid w:val="00EA5193"/>
    <w:rsid w:val="00EA63D6"/>
    <w:rsid w:val="00EE791F"/>
    <w:rsid w:val="00FA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2B73F-3E10-416C-B722-A4BAD762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4F9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4F98"/>
    <w:pPr>
      <w:ind w:left="720"/>
      <w:contextualSpacing/>
    </w:pPr>
  </w:style>
  <w:style w:type="paragraph" w:styleId="NoSpacing">
    <w:name w:val="No Spacing"/>
    <w:uiPriority w:val="1"/>
    <w:qFormat/>
    <w:rsid w:val="00D140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9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dgorica.me" TargetMode="External"/><Relationship Id="rId5" Type="http://schemas.openxmlformats.org/officeDocument/2006/relationships/hyperlink" Target="http://www.podgorica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Bulatović</dc:creator>
  <cp:keywords/>
  <dc:description/>
  <cp:lastModifiedBy>Darko Bulatović</cp:lastModifiedBy>
  <cp:revision>37</cp:revision>
  <cp:lastPrinted>2025-04-14T08:05:00Z</cp:lastPrinted>
  <dcterms:created xsi:type="dcterms:W3CDTF">2025-04-09T09:42:00Z</dcterms:created>
  <dcterms:modified xsi:type="dcterms:W3CDTF">2026-08-25T11:47:00Z</dcterms:modified>
</cp:coreProperties>
</file>