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B1" w:rsidRPr="00B742BF" w:rsidRDefault="00FC73B1">
      <w:pPr>
        <w:rPr>
          <w:noProof/>
          <w:lang w:val="sr-Latn-CS"/>
        </w:rPr>
      </w:pPr>
    </w:p>
    <w:p w:rsidR="006B620B" w:rsidRPr="00B742BF" w:rsidRDefault="000047D9" w:rsidP="006B620B">
      <w:pPr>
        <w:pStyle w:val="NoSpacing"/>
        <w:ind w:right="-270"/>
        <w:rPr>
          <w:rFonts w:ascii="Garamond" w:hAnsi="Garamond"/>
          <w:noProof/>
          <w:sz w:val="24"/>
          <w:szCs w:val="24"/>
          <w:lang w:val="sr-Latn-CS"/>
        </w:rPr>
      </w:pPr>
      <w:r w:rsidRPr="00B742BF">
        <w:rPr>
          <w:rFonts w:ascii="Garamond" w:hAnsi="Garamond"/>
          <w:noProof/>
          <w:sz w:val="24"/>
          <w:szCs w:val="24"/>
          <w:lang w:val="sr-Latn-CS"/>
        </w:rPr>
        <w:t>Broj: 09-633/24-</w:t>
      </w:r>
      <w:r w:rsidR="001A5340" w:rsidRPr="00B742BF">
        <w:rPr>
          <w:rFonts w:ascii="Garamond" w:hAnsi="Garamond"/>
          <w:noProof/>
          <w:sz w:val="24"/>
          <w:szCs w:val="24"/>
          <w:lang w:val="sr-Latn-CS"/>
        </w:rPr>
        <w:t>986</w:t>
      </w:r>
      <w:r w:rsidR="006B620B" w:rsidRPr="00B742BF">
        <w:rPr>
          <w:rFonts w:ascii="Garamond" w:hAnsi="Garamond"/>
          <w:noProof/>
          <w:sz w:val="24"/>
          <w:szCs w:val="24"/>
          <w:lang w:val="sr-Latn-CS"/>
        </w:rPr>
        <w:t xml:space="preserve">                          </w:t>
      </w:r>
      <w:r w:rsidR="00F63A9A" w:rsidRPr="00B742BF">
        <w:rPr>
          <w:rFonts w:ascii="Garamond" w:hAnsi="Garamond"/>
          <w:noProof/>
          <w:sz w:val="24"/>
          <w:szCs w:val="24"/>
          <w:lang w:val="sr-Latn-CS"/>
        </w:rPr>
        <w:t xml:space="preserve">                       </w:t>
      </w:r>
      <w:r w:rsidR="00A613CF">
        <w:rPr>
          <w:rFonts w:ascii="Garamond" w:hAnsi="Garamond"/>
          <w:noProof/>
          <w:sz w:val="24"/>
          <w:szCs w:val="24"/>
          <w:lang w:val="sr-Latn-CS"/>
        </w:rPr>
        <w:t xml:space="preserve">Podgorica, </w:t>
      </w:r>
      <w:r w:rsidR="008544DF" w:rsidRPr="00B742BF">
        <w:rPr>
          <w:rFonts w:ascii="Garamond" w:hAnsi="Garamond"/>
          <w:noProof/>
          <w:sz w:val="24"/>
          <w:szCs w:val="24"/>
          <w:lang w:val="sr-Latn-CS"/>
        </w:rPr>
        <w:t>19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>. jun</w:t>
      </w:r>
      <w:r w:rsidR="005B2C44" w:rsidRPr="00B742BF">
        <w:rPr>
          <w:rFonts w:ascii="Garamond" w:hAnsi="Garamond"/>
          <w:noProof/>
          <w:sz w:val="24"/>
          <w:szCs w:val="24"/>
          <w:lang w:val="sr-Latn-CS"/>
        </w:rPr>
        <w:t xml:space="preserve"> 2024</w:t>
      </w:r>
      <w:r w:rsidR="006B620B" w:rsidRPr="00B742BF">
        <w:rPr>
          <w:rFonts w:ascii="Garamond" w:hAnsi="Garamond"/>
          <w:noProof/>
          <w:sz w:val="24"/>
          <w:szCs w:val="24"/>
          <w:lang w:val="sr-Latn-CS"/>
        </w:rPr>
        <w:t>. godine</w:t>
      </w:r>
    </w:p>
    <w:p w:rsidR="006B620B" w:rsidRPr="00B742BF" w:rsidRDefault="006B620B" w:rsidP="006B620B">
      <w:pPr>
        <w:pStyle w:val="NoSpacing"/>
        <w:ind w:right="-270"/>
        <w:rPr>
          <w:rFonts w:ascii="Garamond" w:hAnsi="Garamond"/>
          <w:noProof/>
          <w:sz w:val="24"/>
          <w:szCs w:val="24"/>
          <w:lang w:val="sr-Latn-CS"/>
        </w:rPr>
      </w:pP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                                                         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ab/>
      </w:r>
      <w:r w:rsidRPr="00B742BF">
        <w:rPr>
          <w:rFonts w:ascii="Garamond" w:hAnsi="Garamond"/>
          <w:noProof/>
          <w:sz w:val="24"/>
          <w:szCs w:val="24"/>
          <w:lang w:val="sr-Latn-CS"/>
        </w:rPr>
        <w:tab/>
        <w:t xml:space="preserve">                     </w:t>
      </w:r>
    </w:p>
    <w:p w:rsidR="006B620B" w:rsidRPr="00B742BF" w:rsidRDefault="006B620B" w:rsidP="006B620B">
      <w:pPr>
        <w:spacing w:after="0" w:line="240" w:lineRule="auto"/>
        <w:ind w:firstLine="720"/>
        <w:jc w:val="both"/>
        <w:rPr>
          <w:rFonts w:ascii="Garamond" w:hAnsi="Garamond" w:cs="Arial"/>
          <w:noProof/>
          <w:sz w:val="24"/>
          <w:szCs w:val="24"/>
          <w:lang w:val="sr-Latn-CS"/>
        </w:rPr>
      </w:pPr>
      <w:r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Na osnovu člana 77  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Zakona o kulturi ("Službeni list Crne Gore", br. 49/08, 16/11, 40/11 i 38/12), u cilju podsticaja i podrške razvoju kulture sufinansiranjem programa i projekata iz oblasti kulturno-umjetničkog stvaralaštva </w:t>
      </w:r>
      <w:r w:rsidRPr="00B742BF"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 xml:space="preserve">a na </w:t>
      </w:r>
      <w:r w:rsidRPr="00B742BF">
        <w:rPr>
          <w:rFonts w:ascii="Garamond" w:hAnsi="Garamond" w:cs="Arial"/>
          <w:noProof/>
          <w:sz w:val="24"/>
          <w:szCs w:val="24"/>
          <w:lang w:val="sr-Latn-CS"/>
        </w:rPr>
        <w:t>Prijedlog odluke Stručne</w:t>
      </w:r>
      <w:r w:rsidRPr="00B742BF">
        <w:rPr>
          <w:rFonts w:ascii="Garamond" w:hAnsi="Garamond" w:cs="Arial"/>
          <w:b/>
          <w:noProof/>
          <w:sz w:val="24"/>
          <w:szCs w:val="24"/>
          <w:lang w:val="sr-Latn-CS"/>
        </w:rPr>
        <w:t xml:space="preserve"> 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komisije </w:t>
      </w:r>
      <w:r w:rsidRPr="00B742BF">
        <w:rPr>
          <w:rFonts w:ascii="Garamond" w:hAnsi="Garamond" w:cs="Arial"/>
          <w:noProof/>
          <w:sz w:val="24"/>
          <w:szCs w:val="24"/>
          <w:lang w:val="sr-Latn-CS"/>
        </w:rPr>
        <w:t>za ocjenu projekata</w:t>
      </w:r>
      <w:r w:rsidRPr="00B742BF">
        <w:rPr>
          <w:rFonts w:ascii="Garamond" w:hAnsi="Garamond" w:cs="Arial"/>
          <w:b/>
          <w:noProof/>
          <w:sz w:val="24"/>
          <w:szCs w:val="24"/>
          <w:lang w:val="sr-Latn-CS"/>
        </w:rPr>
        <w:t xml:space="preserve"> </w:t>
      </w:r>
      <w:r w:rsidR="000047D9" w:rsidRPr="00B742BF">
        <w:rPr>
          <w:rFonts w:ascii="Garamond" w:hAnsi="Garamond" w:cs="Arial"/>
          <w:noProof/>
          <w:sz w:val="24"/>
          <w:szCs w:val="24"/>
          <w:lang w:val="sr-Latn-CS"/>
        </w:rPr>
        <w:t>iz oblasti kulture,</w:t>
      </w:r>
      <w:r w:rsidR="007D226F"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 broj </w:t>
      </w:r>
      <w:r w:rsidR="00767305" w:rsidRPr="00B742BF">
        <w:rPr>
          <w:rFonts w:ascii="Garamond" w:hAnsi="Garamond" w:cs="Arial"/>
          <w:noProof/>
          <w:sz w:val="24"/>
          <w:szCs w:val="24"/>
          <w:lang w:val="sr-Latn-CS"/>
        </w:rPr>
        <w:t>09-633/24-980 od 18. juna</w:t>
      </w:r>
      <w:r w:rsidR="000047D9"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 2024</w:t>
      </w:r>
      <w:r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. godine, sekretarka </w:t>
      </w:r>
      <w:r w:rsidR="000047D9"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Sekretarijata za kulturu </w:t>
      </w:r>
      <w:r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 Glavnog grada Podgorice, donosi</w:t>
      </w:r>
    </w:p>
    <w:p w:rsidR="006B620B" w:rsidRPr="00B742BF" w:rsidRDefault="006B620B" w:rsidP="006B620B">
      <w:pPr>
        <w:pStyle w:val="T30X"/>
        <w:spacing w:before="0" w:after="0"/>
        <w:ind w:firstLine="0"/>
        <w:rPr>
          <w:rFonts w:ascii="Garamond" w:hAnsi="Garamond"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pStyle w:val="BodyText"/>
        <w:jc w:val="center"/>
        <w:rPr>
          <w:rFonts w:ascii="Garamond" w:hAnsi="Garamond" w:cs="Arial"/>
          <w:b/>
          <w:noProof/>
          <w:sz w:val="24"/>
          <w:lang w:val="sr-Latn-CS"/>
        </w:rPr>
      </w:pPr>
      <w:r w:rsidRPr="00B742BF">
        <w:rPr>
          <w:rFonts w:ascii="Garamond" w:hAnsi="Garamond" w:cs="Arial"/>
          <w:b/>
          <w:noProof/>
          <w:sz w:val="24"/>
          <w:lang w:val="sr-Latn-CS"/>
        </w:rPr>
        <w:t>ODLUKU</w:t>
      </w:r>
    </w:p>
    <w:p w:rsidR="006B620B" w:rsidRPr="00B742BF" w:rsidRDefault="006B620B" w:rsidP="006B620B">
      <w:pPr>
        <w:pStyle w:val="BodyText"/>
        <w:jc w:val="center"/>
        <w:rPr>
          <w:rFonts w:ascii="Garamond" w:hAnsi="Garamond"/>
          <w:b/>
          <w:bCs/>
          <w:iCs/>
          <w:noProof/>
          <w:sz w:val="24"/>
          <w:lang w:val="sr-Latn-CS"/>
        </w:rPr>
      </w:pPr>
      <w:r w:rsidRPr="00B742BF">
        <w:rPr>
          <w:rFonts w:ascii="Garamond" w:hAnsi="Garamond" w:cs="Arial"/>
          <w:b/>
          <w:noProof/>
          <w:sz w:val="24"/>
          <w:lang w:val="sr-Latn-CS"/>
        </w:rPr>
        <w:t xml:space="preserve">o raspodjeli sredstava </w:t>
      </w:r>
      <w:r w:rsidRPr="00B742BF">
        <w:rPr>
          <w:rFonts w:ascii="Garamond" w:hAnsi="Garamond"/>
          <w:b/>
          <w:noProof/>
          <w:sz w:val="24"/>
          <w:lang w:val="sr-Latn-CS"/>
        </w:rPr>
        <w:t>za sufina</w:t>
      </w:r>
      <w:r w:rsidR="00F00A39">
        <w:rPr>
          <w:rFonts w:ascii="Garamond" w:hAnsi="Garamond"/>
          <w:b/>
          <w:noProof/>
          <w:sz w:val="24"/>
          <w:lang w:val="sr-Latn-CS"/>
        </w:rPr>
        <w:t>n</w:t>
      </w:r>
      <w:r w:rsidRPr="00B742BF">
        <w:rPr>
          <w:rFonts w:ascii="Garamond" w:hAnsi="Garamond"/>
          <w:b/>
          <w:noProof/>
          <w:sz w:val="24"/>
          <w:lang w:val="sr-Latn-CS"/>
        </w:rPr>
        <w:t xml:space="preserve">siranje projekata iz oblasti kulture </w:t>
      </w:r>
      <w:r w:rsidR="005B2C44" w:rsidRPr="00B742BF">
        <w:rPr>
          <w:rFonts w:ascii="Garamond" w:hAnsi="Garamond"/>
          <w:b/>
          <w:bCs/>
          <w:iCs/>
          <w:noProof/>
          <w:sz w:val="24"/>
          <w:lang w:val="sr-Latn-CS"/>
        </w:rPr>
        <w:t>u 2024</w:t>
      </w:r>
      <w:r w:rsidRPr="00B742BF">
        <w:rPr>
          <w:rFonts w:ascii="Garamond" w:hAnsi="Garamond"/>
          <w:b/>
          <w:bCs/>
          <w:iCs/>
          <w:noProof/>
          <w:sz w:val="24"/>
          <w:lang w:val="sr-Latn-CS"/>
        </w:rPr>
        <w:t>. godini</w:t>
      </w:r>
    </w:p>
    <w:p w:rsidR="006B620B" w:rsidRPr="00B742BF" w:rsidRDefault="006B620B" w:rsidP="006B620B">
      <w:pPr>
        <w:pStyle w:val="BodyText"/>
        <w:jc w:val="center"/>
        <w:rPr>
          <w:rFonts w:ascii="Garamond" w:hAnsi="Garamond"/>
          <w:b/>
          <w:bCs/>
          <w:iCs/>
          <w:noProof/>
          <w:sz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noProof/>
          <w:sz w:val="24"/>
          <w:szCs w:val="24"/>
          <w:lang w:val="sr-Latn-CS"/>
        </w:rPr>
      </w:pPr>
      <w:r w:rsidRPr="00B742BF">
        <w:rPr>
          <w:rFonts w:ascii="Garamond" w:hAnsi="Garamond"/>
          <w:noProof/>
          <w:sz w:val="24"/>
          <w:szCs w:val="24"/>
          <w:lang w:val="sr-Latn-CS"/>
        </w:rPr>
        <w:t>Član 1</w:t>
      </w: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ind w:firstLine="720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/>
          <w:noProof/>
          <w:sz w:val="24"/>
          <w:szCs w:val="24"/>
          <w:lang w:val="sr-Latn-CS"/>
        </w:rPr>
        <w:t>Novčan</w:t>
      </w:r>
      <w:r w:rsidR="005B2C44" w:rsidRPr="00B742BF">
        <w:rPr>
          <w:rFonts w:ascii="Garamond" w:hAnsi="Garamond"/>
          <w:noProof/>
          <w:sz w:val="24"/>
          <w:szCs w:val="24"/>
          <w:lang w:val="sr-Latn-CS"/>
        </w:rPr>
        <w:t>a sredstva u ukupnom iznosu od 4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00.000,00 eura opredjeljuju se za realizaciju podržanih projekata na Konkursu za sufinansiranje projekata iz oblasti 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kulture na</w:t>
      </w:r>
      <w:r w:rsidR="005B2C44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 teritoriji Glavnog grada u 2024</w:t>
      </w:r>
      <w:r w:rsidR="00184023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. godini i to za: 80 projekata pravnih lica i 94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 projekta fizičkih lica. </w:t>
      </w:r>
    </w:p>
    <w:p w:rsidR="006B620B" w:rsidRPr="00B742BF" w:rsidRDefault="006B620B" w:rsidP="002709B3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6214A9" w:rsidRPr="00B742BF" w:rsidRDefault="006214A9" w:rsidP="002709B3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6214A9" w:rsidRPr="00B742BF" w:rsidRDefault="006214A9" w:rsidP="002709B3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  <w:lang w:val="sr-Latn-CS"/>
        </w:rPr>
      </w:pPr>
    </w:p>
    <w:p w:rsidR="002709B3" w:rsidRPr="00B742BF" w:rsidRDefault="002709B3" w:rsidP="002709B3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  <w:lang w:val="sr-Latn-CS"/>
        </w:rPr>
      </w:pPr>
    </w:p>
    <w:tbl>
      <w:tblPr>
        <w:tblStyle w:val="TableGrid"/>
        <w:tblW w:w="9278" w:type="dxa"/>
        <w:tblLook w:val="04A0"/>
      </w:tblPr>
      <w:tblGrid>
        <w:gridCol w:w="800"/>
        <w:gridCol w:w="3057"/>
        <w:gridCol w:w="3457"/>
        <w:gridCol w:w="1964"/>
      </w:tblGrid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PODNOSILAC PROJEKTA-</w:t>
            </w:r>
          </w:p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PRAVNO LICE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NAZIV PROJEKTA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70639" w:rsidP="00F63A9A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Opredijeljeni 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iznos sredstava 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Prisma</w:t>
            </w:r>
            <w:r w:rsidR="009B2AE9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bCs/>
                <w:noProof/>
                <w:sz w:val="24"/>
                <w:szCs w:val="24"/>
                <w:lang w:val="sr-Latn-CS"/>
              </w:rPr>
              <w:t>Festival internacionalnog alternativnog teatra – “FIAT 2024”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9A" w:rsidRPr="00B742BF" w:rsidRDefault="009B2AE9" w:rsidP="00F63A9A">
            <w:pPr>
              <w:jc w:val="center"/>
              <w:rPr>
                <w:noProof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bookmarkStart w:id="0" w:name="_GoBack"/>
            <w:bookmarkEnd w:id="0"/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City Groove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hAnsi="Verdana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„Festival City Groove 2024“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2AE9" w:rsidP="00F63A9A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20.000</w:t>
            </w:r>
            <w:r w:rsidR="00F63A9A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Crossmedia agency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XV UnderhillFest 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2AE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10.000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Link Creative Studio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Džada Film Fest – Međunarodni festival debitantskog igranog filma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E6D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Sibila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Međunarodni književni festival „Odakle zovem“ Podgorica 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E6D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Montenegro Event Team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87FDA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</w:t>
            </w:r>
            <w:r w:rsidR="008E6D01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“ROCKSTRIKCIJA”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E6D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Urban Studio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87FDA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</w:t>
            </w:r>
            <w:r w:rsidR="008E6D01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„Stari mostovi  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</w:t>
            </w:r>
            <w:r w:rsidR="008E6D01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Podgorice“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E6D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5.200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Memento ME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Međunarodni festival lutkarstva Podgorica-Crna Gora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43B9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43B9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Izdavačka kuća “CID”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43B9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Izdavanje knjige „Proučavanje istorije I-III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43B9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43B9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Fakultet za kulturu i turizam UDG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43B9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„Podsticanje kulturnog života mladih“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43B9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Obodsko slovo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Sabrana djela Branimira Šćepanovića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334B32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White Hawk d.o.o.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DOME-Digital Omnia Media Entertainment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21E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Krš produkcija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743B91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The UniverCity 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21E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Giggling Goat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743B91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Dugometražni igrani film „15 i po“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21E01" w:rsidP="00F63A9A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rPr>
          <w:trHeight w:val="37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743B91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Fourth Wall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743B91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Kratkometražni igrani film „Pragovi“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27009" w:rsidP="00F63A9A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743B91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Kreativna radionica “Košnica”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„Magareća klupa putuje Podgoricom“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334B32" w:rsidP="00F63A9A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Cim Group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„Festival ženskog teatra“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334B32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Videa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VI Internacionalni Stand –up festival- „Opuč“ Fest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334B32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KA Productions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Digitalna platforma „Brbljivac/ABOOK“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2700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Doclea Travel and Tours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743B91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Virtuelna mapa kulturne istorije Podgorice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27009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Aspekt Medija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IX Međunarodni festival „Dani gitare u Podgorici“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27009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Nova Knjiga d.o.o.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685925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Regionalni festival knjiga i pisaca BOOKA-a 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27009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B1D67" w:rsidP="00743B91">
            <w:pPr>
              <w:rPr>
                <w:rFonts w:ascii="Verdana" w:hAnsi="Verdana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076B53" w:rsidRPr="00B742BF">
              <w:rPr>
                <w:rFonts w:ascii="Verdana" w:hAnsi="Verdana"/>
                <w:b/>
                <w:bCs/>
                <w:noProof/>
                <w:sz w:val="24"/>
                <w:szCs w:val="24"/>
                <w:lang w:val="sr-Latn-CS"/>
              </w:rPr>
              <w:t>Ouroboros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Prevod izabranih drama Slobodana Tomovića na engleski jezik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ABA Film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Pregaoci: Čuvari prirode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Cezam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743B91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          „Tigar“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Međunarodni podgorički sajam knjiga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Sajamski festival književnosti za djecu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Hiron Digital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eastAsia="Calibri" w:hAnsi="Verdana" w:cs="Times New Roman"/>
                <w:b/>
                <w:i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„Konektor events“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Montenegro Music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„Festival mladih umjetnika“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Artikulacija Film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F95FF6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„Kontraadmiral“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30.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B1D67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</w:t>
            </w:r>
            <w:r w:rsidR="00F95FF6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Mont Way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“Podgorica kroz treću dimenziju”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3.400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Fokalizator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BOOKIRANJE, Festival savremene književnosti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3.200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B1D67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F95FF6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Studio Štab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Predstava „Draga profesorice“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B1D67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</w:t>
            </w:r>
            <w:r w:rsidR="00F95FF6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Atomic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494890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95FF6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Izrada sedam muzičkih video spotova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Natenane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Dugometražni igrani film „Bila je tako lijepa“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Nova Pobjeda d.o.o. Podgorica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Knjiga „Zmije na pravoslavnim grobljima u Crnoj Gori“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9A" w:rsidRPr="00B742BF" w:rsidRDefault="00F63A9A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both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noProof/>
                <w:sz w:val="24"/>
                <w:szCs w:val="24"/>
                <w:lang w:val="sr-Latn-CS"/>
              </w:rPr>
              <w:t xml:space="preserve">  </w:t>
            </w:r>
            <w:r w:rsidR="000470A4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Dokumentarni serijal „Kultura življenja“</w:t>
            </w:r>
            <w:r w:rsidRPr="00B742BF">
              <w:rPr>
                <w:rFonts w:ascii="Verdana" w:hAnsi="Verdana" w:cs="Times New Roman"/>
                <w:noProof/>
                <w:sz w:val="24"/>
                <w:szCs w:val="24"/>
                <w:lang w:val="sr-Latn-CS"/>
              </w:rPr>
              <w:t xml:space="preserve">                           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470A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Protos Film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Dugometražni igrani film „Sobe“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87FDA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</w:t>
            </w:r>
            <w:r w:rsidR="00E95CE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0470A4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Ka –kao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Dokumentarni film „Sentimentalna mapa Podgorice“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470A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39.</w:t>
            </w:r>
          </w:p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Galerija “Most”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„Mostovi Pariza“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470A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Easy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Galama Art-Bridging Borders, Elevating Podgorica’s Musical Heritage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470A4" w:rsidP="00E13E38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2.700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Kreativa Lab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Festival porodica fest 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470A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2.700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F0A2D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Higher Sense Events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F0A2D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Higher Sense Vibration Festival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F0A2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B1D67" w:rsidP="001E1570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</w:t>
            </w:r>
            <w:r w:rsidR="00BF0A2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Vujoks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F0A2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Ecstatic Move 2024 Podgorica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F0A2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02C5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Paten </w:t>
            </w:r>
            <w:r w:rsidR="00D2126E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studio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2126E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Digitalni svijet antičkog mosta na Morači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2126E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2126E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Univerzitetski sportsko-kulturni centar d.o.o.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D2126E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Studentski festival      umjetnosti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2126E" w:rsidP="00BE2F2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582E5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2126E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Strip klub MR NO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2126E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2. Podgorički strip festival – 2. PG COMIC FEST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2126E" w:rsidP="00BE2F2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D2126E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REZZ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D2126E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“Klikni bezbjedno”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D2126E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48.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D2126E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Translate Teo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Štampa knjige “Braća Đinovski zografi u Crnoj Gori”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Kino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“Plod”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Evil Ideas filmska i muzička produkcija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Dugometražni igrani film u razvoju “Transfer”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DOK produkcija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Kratki igrani film “Sarma, i u njoj nož”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</w:t>
            </w:r>
            <w:r w:rsidR="00F576D3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ABHO Film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“Divan dan”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E2F2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2.500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F576D3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Tiny Sofa d.o.o.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Vlatko Gilić –Umjetnost kratkog metra (radni naslov)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Autoboja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Room 4Art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E2F2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Taurus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Animirani film – “Kokošija basna”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45694A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Mimesis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“Stanić, stoljeće”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  </w:t>
            </w:r>
            <w:r w:rsidR="0045694A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Brca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“Sastavci-put rijeka”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Studio Branko d.o.o.-Podgorica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XIX Smotra kratke video forme –festival alternativnog filma/videa-Podgorica,Crna Gora,2024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E2F2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59.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</w:t>
            </w:r>
            <w:r w:rsidR="0045694A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BMH Agency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PROJEKT:#YOUTOO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1E1570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 </w:t>
            </w:r>
            <w:r w:rsidR="005A4F7C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15TAKES d.o.o. Podgorica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TV serijal “Artefakt”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Multidisciplinarni obrazovni centar »Pamark«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“Osmijeh za inkluziju-Osmjeh za sve”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1.800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Jevrejska zajednica Crne Gore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Evropski dani jevrejske kulture -porodica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TCP Hotel OPCO-CUE Podgorica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“Summer Jam”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Mika Proart d.o.o. Podgorica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BAZAR ART 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 </w:t>
            </w:r>
            <w:r w:rsidR="00BA2BF3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Culpoint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Music &amp; Hills festival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Modesty MK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“BUDI MI DRUG”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Bitter Frames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Dugometražni dokumentarni film “Samo svoj”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4F42EC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WBS Investments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“BASSONEGRO” –snimanje kompakt diska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4F42EC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Live Production </w:t>
            </w: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4F42EC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Noćni Art Market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70.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MFILM Montenegro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TV serija “Titogradske Podgoričanke pričaju”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La Scala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25 malih priča za djecu (sa slikama i video animacijama)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Sinapsa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GameOBrain festival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494215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Viva Vero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Arhitektonsko-graditeljsko nasljeđe kao kulturno-istorijska baština Podgorice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</w:t>
            </w:r>
            <w:r w:rsidR="00494215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Vernis Mou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Umjetničko dvorište -2024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</w:t>
            </w:r>
            <w:r w:rsidR="00494215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MY NAME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“Sve je u riječima”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F21E01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Matica srpska –Društvo članova u Crnoj Gori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F21E01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Promocija knjige i okrugli sto: Božidar Vuković –Između istorije i imaginacije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F21E01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   </w:t>
            </w:r>
            <w:r w:rsidR="00717CC2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Page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F21E01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Spot Himne Fondacije “Budi human”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Designbox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F21E01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Monografija “Cikotići”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F21E01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F21E01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717CC2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VD PRESS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F21E01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Pričom i slikom kroz kulturnu riznicu Podgorice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Antena 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“Poś</w:t>
            </w:r>
            <w:r w:rsidR="00EF0227"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etnica – jedan grad dva imena tri nošnje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</w:tbl>
    <w:p w:rsidR="006B620B" w:rsidRPr="00B742BF" w:rsidRDefault="006B620B" w:rsidP="002709B3">
      <w:pPr>
        <w:rPr>
          <w:rFonts w:ascii="Verdana" w:hAnsi="Verdana"/>
          <w:b/>
          <w:noProof/>
          <w:sz w:val="18"/>
          <w:szCs w:val="18"/>
          <w:lang w:val="sr-Latn-CS"/>
        </w:rPr>
      </w:pPr>
    </w:p>
    <w:p w:rsidR="00BE2F21" w:rsidRPr="00B742BF" w:rsidRDefault="00BE2F21" w:rsidP="002709B3">
      <w:pPr>
        <w:rPr>
          <w:rFonts w:ascii="Verdana" w:hAnsi="Verdana"/>
          <w:b/>
          <w:noProof/>
          <w:sz w:val="18"/>
          <w:szCs w:val="18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790"/>
        <w:gridCol w:w="2469"/>
        <w:gridCol w:w="3623"/>
        <w:gridCol w:w="2360"/>
      </w:tblGrid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PODNOSILAC PROJEKTA – FIZIČKO LICE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NAZIV PROJEKTA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7063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OPREDIJELJENI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IZNOS SREDSTAVA STRUČNE KOMISIJE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A7681" w:rsidP="004305B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Sara Jovović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A768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“Sara Album”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A768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A7681" w:rsidP="004305B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Slaven Ljujić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A768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Slaven Ljujić Super Group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A768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A7681" w:rsidP="004305B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Ilija Pejović-Grupa NeonoeN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F5A04" w:rsidP="004305B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Muzički album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4305B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</w:t>
            </w:r>
            <w:r w:rsidR="00FD342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Darko Nikčević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F5A04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„Fantasia concertante“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</w:t>
            </w:r>
            <w:r w:rsidR="00FD342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4305B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Ognjen Sekulić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F5A04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„Treći prostor teatar“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96500" w:rsidP="003D61C6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9F5A04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D342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Dejan Božović</w:t>
            </w:r>
            <w:r w:rsidR="008B2F63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F5A04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D342F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Originalna muzika za balet „Odustajanje“ po romanu Miloša Crnjanskog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</w:t>
            </w:r>
            <w:r w:rsidR="00FD342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Prof.dr Slavica Stamatović Vučković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9F5A04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Arhitektura druge polovine XX vijeka u Podgorici:Kulturna ruta-Modernizam LC(Le Corbusier-uticaji)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FD342F">
            <w:pPr>
              <w:rPr>
                <w:rFonts w:asciiTheme="majorHAnsi" w:hAnsiTheme="majorHAnsi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D342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Gavrilo Radunović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D342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“Tanko poju”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D342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43746D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Milovan Novaković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43746D" w:rsidP="0043746D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D.H.Lorens o slikarstvu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43746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43746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Dragan Vugdelić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43746D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Sv. Petar Cetinjski/ St. Peter of Cetinje –The Founding Father of The Nation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43746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43746D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Sonja Tomović Šundić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43746D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„Njegoš u likovnoj umjetnosti“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96EC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2.400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F5671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Dejan Ljujić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F5671" w:rsidP="001C475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“Buđenje i boje” –snimanje audio i video materijala za autorske kompozicije benda “Senkina đeca”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F567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8F5671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Čedomir Marković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40587C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F5671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Dokumentarni film o Radovanu Papoviću, pod nazivom „Svega će biti“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F567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8F5671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Ivana Radovanović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F5671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Wabi Sabi čajanka/Radionica Raku keramike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Božo Bulatović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72B61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„Morača je naše more“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Miloš Filipović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       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72B61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Dionisio della Vecchia –Vojvoda Božidar Vuković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Milorad Miranović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CE7C15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„Šukrija – Žuti Serhatlić“</w:t>
            </w:r>
          </w:p>
          <w:p w:rsidR="00CE7C15" w:rsidRPr="00B742BF" w:rsidRDefault="00CE7C15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Ašik mahala ljubav ostala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CE7C1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18.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CE7C15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Slaven 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DB244A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Knezović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B244A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„Za sva vremena“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B244A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BC484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Nikola Rajović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C484F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Vibin wit DJ Mono –Nikola EP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C484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A3005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Anja Zagorac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EA3005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Produkcija video spota za glavni singl sa predstojećeg mini albuma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A300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A3005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Ivana Popović Martinović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EA3005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„20 godina – vrijeme za ljubav“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A300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EA3005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Zoran Zakrajšek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EA3005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„Legat Kuševickog i Rahmanjinova: Muzička posveta 150 godina“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A300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EA3005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Marko Lubarda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EA3005" w:rsidP="00394219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Jatagan:Odjek prošlosti u savremenom dobu Crne Gore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A3005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1.700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B2184B">
            <w:pPr>
              <w:rPr>
                <w:rFonts w:asciiTheme="majorHAnsi" w:hAnsiTheme="majorHAnsi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Jelena Jovanović Nikolić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45D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Tragovima crnogorskih muzikologa: Lik i djelo Jelene Manje Radulović -Vulić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1.600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Mato Uljarević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45D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„Burna brežina“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Milica Šćepanović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45D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Predstava “Kako postati žena kojoj se sve prašta”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22079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Ana Muratagić Barbul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2079D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Koncert klavirskog dua Muratagić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Miloš Pejović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2079D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VRPCA EP i video spot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22079D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Žarko Vučinić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2079D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Izdavanje i promocija dvojezične ekološke bajke „Bajka o Belom jelenu“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22079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Marko Gošović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„Triton“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22079D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Luka Vojvodić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2079D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Snimanje pjesama „Han Solo“, „Komšija“ i „Vrijeme mi je da se mijenjam“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D04701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Marko Klepić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04701" w:rsidP="001C475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„Čarna Gora“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D04701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Todor Tadić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04701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View from the Black Mountain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Dušanka Seratlić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04701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„Vodič kroz Podgoricu“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941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Ankica Đurišić i Olivera Rogonjić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941F6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„Prosvjeta i prosvjetne radnice u Podgorici do 1940. godine“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941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1.400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E31DAC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B941F6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Tijana Rakočević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941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Prevođenje knjige „Noć u Jokohami“ radi objavljivanja u inostranoj periodici</w:t>
            </w:r>
          </w:p>
          <w:p w:rsidR="00BE2F21" w:rsidRPr="00B742BF" w:rsidRDefault="00BE2F2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941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1.400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37.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025FF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Dragana Kršenković Brković</w:t>
            </w:r>
            <w:r w:rsidR="00E31DAC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025FFD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Prevođenje i jezičko prilagođavanje odabranih priča „Uhvatiti trenutak“ radi objavljivanja u inostranoj periodici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</w:t>
            </w:r>
            <w:r w:rsidR="001C4752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               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25FF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1.400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025FF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Verica Čuljković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25FFD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Muzički spot „Violinegro“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25FF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Sonja Živaljević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„Komske bajke“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Predrag Nedeljković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Montenegro ethno music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6E4810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Tatjana Jovović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„Kultura ulice – KUL“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Senad Gačević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6E4810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„Kamerni zvuci moga   grada“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Ivona Medenica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„ArtBoard“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544DF" w:rsidP="008544DF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</w:t>
            </w:r>
            <w:r w:rsidR="006E4810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Nataša Popović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„Sinergija različitosti“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331CB5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331CB5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6E4810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Nevena Martinović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Swave –A cup of gall/ A cup of honey Swave –Čaša žuči/Čaša meda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331CB5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6E4810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1D1832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Sanja Vlahović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Zanatsko srce Podgorice. Očuvanje i promocija zanatske baštine.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331CB5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Mihaela Ržanikoska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Projekat društvene igre „Asovi trkališta“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331CB5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Sejdo Alijaj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„Porođaj“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</w:t>
            </w:r>
            <w:r w:rsidR="001D1832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Andrijana Božović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Kompozicija „Dobro je“-audio i video produkcija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B7700" w:rsidP="001C475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Varja Đukić Popović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B7700" w:rsidP="001C475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Izvan koridora-Knjižara Karver 20 godina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B7700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B7700" w:rsidP="00331CB5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Milo Bešović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B7700" w:rsidP="00331CB5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Slikovnica za djecu „Medova nesanica“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B770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1.100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A4ED6" w:rsidP="001C4752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Nada Kažić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A4ED6" w:rsidP="001C4752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„IGRA PTICA-reciklaža“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A4ED6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1.100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rPr>
          <w:trHeight w:val="90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A4ED6" w:rsidP="00331CB5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Rajko Todorović Todor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A4ED6" w:rsidP="00331CB5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Samostalna izložba iz „Bezimenog“ ciklusa u Galeriji „Zoisova Palača“ u Ljubljani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A4ED6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54.</w:t>
            </w:r>
          </w:p>
        </w:tc>
        <w:tc>
          <w:tcPr>
            <w:tcW w:w="2544" w:type="dxa"/>
            <w:hideMark/>
          </w:tcPr>
          <w:p w:rsidR="00582E59" w:rsidRPr="00B742BF" w:rsidRDefault="00FA4ED6" w:rsidP="00331CB5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Andreja Sokić</w:t>
            </w:r>
          </w:p>
        </w:tc>
        <w:tc>
          <w:tcPr>
            <w:tcW w:w="3773" w:type="dxa"/>
            <w:hideMark/>
          </w:tcPr>
          <w:p w:rsidR="00582E59" w:rsidRPr="00B742BF" w:rsidRDefault="00FA4ED6" w:rsidP="00025FFD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Muzika u mom gradu:</w:t>
            </w:r>
            <w:r w:rsidR="0082548F"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Razvoj i njegovanje muzičke kulture u osnovnim školama</w:t>
            </w:r>
          </w:p>
        </w:tc>
        <w:tc>
          <w:tcPr>
            <w:tcW w:w="2110" w:type="dxa"/>
            <w:hideMark/>
          </w:tcPr>
          <w:p w:rsidR="00582E59" w:rsidRPr="00B742BF" w:rsidRDefault="008544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82548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55.</w:t>
            </w:r>
          </w:p>
        </w:tc>
        <w:tc>
          <w:tcPr>
            <w:tcW w:w="2544" w:type="dxa"/>
            <w:hideMark/>
          </w:tcPr>
          <w:p w:rsidR="00582E59" w:rsidRPr="00B742BF" w:rsidRDefault="0081555B" w:rsidP="00331CB5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Igor Šuković</w:t>
            </w:r>
          </w:p>
        </w:tc>
        <w:tc>
          <w:tcPr>
            <w:tcW w:w="3773" w:type="dxa"/>
            <w:hideMark/>
          </w:tcPr>
          <w:p w:rsidR="00582E59" w:rsidRPr="00B742BF" w:rsidRDefault="0081555B" w:rsidP="00025FFD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Stand up comedy show – “Muška stvar”</w:t>
            </w:r>
          </w:p>
        </w:tc>
        <w:tc>
          <w:tcPr>
            <w:tcW w:w="2110" w:type="dxa"/>
            <w:hideMark/>
          </w:tcPr>
          <w:p w:rsidR="00582E59" w:rsidRPr="00B742BF" w:rsidRDefault="008544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81555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56.</w:t>
            </w:r>
          </w:p>
        </w:tc>
        <w:tc>
          <w:tcPr>
            <w:tcW w:w="2544" w:type="dxa"/>
            <w:hideMark/>
          </w:tcPr>
          <w:p w:rsidR="00582E59" w:rsidRPr="00B742BF" w:rsidRDefault="0081555B" w:rsidP="00331CB5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Petar Dević</w:t>
            </w:r>
          </w:p>
        </w:tc>
        <w:tc>
          <w:tcPr>
            <w:tcW w:w="3773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Rok Pop Revival: “Oživljavanje kulture kroz originalnu muziku”</w:t>
            </w:r>
          </w:p>
        </w:tc>
        <w:tc>
          <w:tcPr>
            <w:tcW w:w="2110" w:type="dxa"/>
            <w:hideMark/>
          </w:tcPr>
          <w:p w:rsidR="00582E59" w:rsidRPr="00B742BF" w:rsidRDefault="0081555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57.</w:t>
            </w:r>
          </w:p>
        </w:tc>
        <w:tc>
          <w:tcPr>
            <w:tcW w:w="2544" w:type="dxa"/>
            <w:hideMark/>
          </w:tcPr>
          <w:p w:rsidR="00582E59" w:rsidRPr="00B742BF" w:rsidRDefault="0081555B" w:rsidP="00331CB5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Ilija Gajević</w:t>
            </w:r>
          </w:p>
        </w:tc>
        <w:tc>
          <w:tcPr>
            <w:tcW w:w="3773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Školice – radionica kreativnog pisanja</w:t>
            </w:r>
          </w:p>
        </w:tc>
        <w:tc>
          <w:tcPr>
            <w:tcW w:w="2110" w:type="dxa"/>
            <w:hideMark/>
          </w:tcPr>
          <w:p w:rsidR="00582E59" w:rsidRPr="00B742BF" w:rsidRDefault="0081555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58.</w:t>
            </w:r>
          </w:p>
        </w:tc>
        <w:tc>
          <w:tcPr>
            <w:tcW w:w="2544" w:type="dxa"/>
            <w:hideMark/>
          </w:tcPr>
          <w:p w:rsidR="00582E59" w:rsidRPr="00B742BF" w:rsidRDefault="0081555B" w:rsidP="00331CB5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Mr Mladen Popović</w:t>
            </w:r>
          </w:p>
        </w:tc>
        <w:tc>
          <w:tcPr>
            <w:tcW w:w="3773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“Duša violončela” “Soul of cello”</w:t>
            </w:r>
          </w:p>
        </w:tc>
        <w:tc>
          <w:tcPr>
            <w:tcW w:w="2110" w:type="dxa"/>
            <w:hideMark/>
          </w:tcPr>
          <w:p w:rsidR="00582E59" w:rsidRPr="00B742BF" w:rsidRDefault="008544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81555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59.</w:t>
            </w:r>
          </w:p>
        </w:tc>
        <w:tc>
          <w:tcPr>
            <w:tcW w:w="2544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Ivan Đurišić</w:t>
            </w:r>
          </w:p>
        </w:tc>
        <w:tc>
          <w:tcPr>
            <w:tcW w:w="3773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Samostalna izložba slika</w:t>
            </w:r>
          </w:p>
        </w:tc>
        <w:tc>
          <w:tcPr>
            <w:tcW w:w="2110" w:type="dxa"/>
            <w:hideMark/>
          </w:tcPr>
          <w:p w:rsidR="00582E59" w:rsidRPr="00B742BF" w:rsidRDefault="0081555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60.</w:t>
            </w:r>
          </w:p>
        </w:tc>
        <w:tc>
          <w:tcPr>
            <w:tcW w:w="2544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Milorad Aleksić</w:t>
            </w:r>
          </w:p>
        </w:tc>
        <w:tc>
          <w:tcPr>
            <w:tcW w:w="3773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Vladike Crne Gore od 1500. do 1697. godine</w:t>
            </w:r>
          </w:p>
        </w:tc>
        <w:tc>
          <w:tcPr>
            <w:tcW w:w="2110" w:type="dxa"/>
            <w:hideMark/>
          </w:tcPr>
          <w:p w:rsidR="00582E59" w:rsidRPr="00B742BF" w:rsidRDefault="0081555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61.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Slobodan Lalović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Comic- Strip Titogradsko stripovanje</w:t>
            </w:r>
          </w:p>
        </w:tc>
        <w:tc>
          <w:tcPr>
            <w:tcW w:w="2110" w:type="dxa"/>
            <w:hideMark/>
          </w:tcPr>
          <w:p w:rsidR="00582E59" w:rsidRPr="00B742BF" w:rsidRDefault="007D22F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62.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Saša Barjaktarović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“Muzikom kroz krajeve Crne Gore”</w:t>
            </w:r>
          </w:p>
        </w:tc>
        <w:tc>
          <w:tcPr>
            <w:tcW w:w="2110" w:type="dxa"/>
            <w:hideMark/>
          </w:tcPr>
          <w:p w:rsidR="00582E59" w:rsidRPr="00B742BF" w:rsidRDefault="007D22F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63.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Ksenija Rakočević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“Crnogorska književnost u pokretu”</w:t>
            </w:r>
          </w:p>
        </w:tc>
        <w:tc>
          <w:tcPr>
            <w:tcW w:w="2110" w:type="dxa"/>
            <w:hideMark/>
          </w:tcPr>
          <w:p w:rsidR="00582E59" w:rsidRPr="00B742BF" w:rsidRDefault="007D22F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64.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Milan Draško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Knjiga: “Putujući sa figurama 2”</w:t>
            </w:r>
          </w:p>
        </w:tc>
        <w:tc>
          <w:tcPr>
            <w:tcW w:w="2110" w:type="dxa"/>
            <w:hideMark/>
          </w:tcPr>
          <w:p w:rsidR="00582E59" w:rsidRPr="00B742BF" w:rsidRDefault="007D22F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65.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Vesko Savović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Produkcija muzičkog spota za numeru “Viđi me sad”</w:t>
            </w:r>
          </w:p>
        </w:tc>
        <w:tc>
          <w:tcPr>
            <w:tcW w:w="2110" w:type="dxa"/>
            <w:hideMark/>
          </w:tcPr>
          <w:p w:rsidR="00582E59" w:rsidRPr="00B742BF" w:rsidRDefault="007D22F9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66.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Ljubomir Mudreša 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Roman “Sjeme”</w:t>
            </w:r>
          </w:p>
        </w:tc>
        <w:tc>
          <w:tcPr>
            <w:tcW w:w="2110" w:type="dxa"/>
            <w:hideMark/>
          </w:tcPr>
          <w:p w:rsidR="00582E59" w:rsidRPr="00B742BF" w:rsidRDefault="007D22F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67.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Gordan K. Čampar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Roman “Pločnik”</w:t>
            </w:r>
          </w:p>
        </w:tc>
        <w:tc>
          <w:tcPr>
            <w:tcW w:w="2110" w:type="dxa"/>
            <w:hideMark/>
          </w:tcPr>
          <w:p w:rsidR="00582E59" w:rsidRPr="00B742BF" w:rsidRDefault="00291878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68.</w:t>
            </w:r>
          </w:p>
        </w:tc>
        <w:tc>
          <w:tcPr>
            <w:tcW w:w="2544" w:type="dxa"/>
            <w:hideMark/>
          </w:tcPr>
          <w:p w:rsidR="00582E59" w:rsidRPr="00B742BF" w:rsidRDefault="00291878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Irena Vuković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“Čojstvo i junaštvo- na svakom koraku”</w:t>
            </w:r>
          </w:p>
        </w:tc>
        <w:tc>
          <w:tcPr>
            <w:tcW w:w="2110" w:type="dxa"/>
            <w:hideMark/>
          </w:tcPr>
          <w:p w:rsidR="00582E59" w:rsidRPr="00B742BF" w:rsidRDefault="00291878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69.</w:t>
            </w:r>
          </w:p>
        </w:tc>
        <w:tc>
          <w:tcPr>
            <w:tcW w:w="2544" w:type="dxa"/>
            <w:hideMark/>
          </w:tcPr>
          <w:p w:rsidR="00582E59" w:rsidRPr="00B742BF" w:rsidRDefault="00291878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Tamara Piletić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Izdavanje romana “Otac”</w:t>
            </w:r>
          </w:p>
        </w:tc>
        <w:tc>
          <w:tcPr>
            <w:tcW w:w="2110" w:type="dxa"/>
            <w:hideMark/>
          </w:tcPr>
          <w:p w:rsidR="00582E59" w:rsidRPr="00B742BF" w:rsidRDefault="00291878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70.</w:t>
            </w:r>
          </w:p>
        </w:tc>
        <w:tc>
          <w:tcPr>
            <w:tcW w:w="2544" w:type="dxa"/>
            <w:hideMark/>
          </w:tcPr>
          <w:p w:rsidR="00582E59" w:rsidRPr="00B742BF" w:rsidRDefault="00291878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Boris Jovanović-Kastel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“Otac tvoj, Mediteran”</w:t>
            </w:r>
          </w:p>
        </w:tc>
        <w:tc>
          <w:tcPr>
            <w:tcW w:w="2110" w:type="dxa"/>
            <w:hideMark/>
          </w:tcPr>
          <w:p w:rsidR="00582E59" w:rsidRPr="00B742BF" w:rsidRDefault="00291878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71.</w:t>
            </w:r>
          </w:p>
        </w:tc>
        <w:tc>
          <w:tcPr>
            <w:tcW w:w="2544" w:type="dxa"/>
            <w:hideMark/>
          </w:tcPr>
          <w:p w:rsidR="00582E59" w:rsidRPr="00B742BF" w:rsidRDefault="00291878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Momir Matović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Izložba “Titogradski filmski vremeplov” </w:t>
            </w:r>
          </w:p>
        </w:tc>
        <w:tc>
          <w:tcPr>
            <w:tcW w:w="2110" w:type="dxa"/>
            <w:hideMark/>
          </w:tcPr>
          <w:p w:rsidR="00582E59" w:rsidRPr="00B742BF" w:rsidRDefault="00291878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72.</w:t>
            </w:r>
          </w:p>
        </w:tc>
        <w:tc>
          <w:tcPr>
            <w:tcW w:w="2544" w:type="dxa"/>
            <w:hideMark/>
          </w:tcPr>
          <w:p w:rsidR="00582E59" w:rsidRPr="00B742BF" w:rsidRDefault="00291878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Milica Jovetić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   “Izraz”</w:t>
            </w:r>
          </w:p>
        </w:tc>
        <w:tc>
          <w:tcPr>
            <w:tcW w:w="2110" w:type="dxa"/>
            <w:hideMark/>
          </w:tcPr>
          <w:p w:rsidR="00582E59" w:rsidRPr="00B742BF" w:rsidRDefault="00291878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73.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Jovica Nikolić</w:t>
            </w:r>
          </w:p>
        </w:tc>
        <w:tc>
          <w:tcPr>
            <w:tcW w:w="3773" w:type="dxa"/>
            <w:hideMark/>
          </w:tcPr>
          <w:p w:rsidR="00582E59" w:rsidRPr="00B742BF" w:rsidRDefault="00515C90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Knjiga “Plesni bukvar- Savremena igra vs ples”</w:t>
            </w:r>
          </w:p>
        </w:tc>
        <w:tc>
          <w:tcPr>
            <w:tcW w:w="2110" w:type="dxa"/>
            <w:hideMark/>
          </w:tcPr>
          <w:p w:rsidR="00582E59" w:rsidRPr="00B742BF" w:rsidRDefault="00515C9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74.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Zlatko Zlatičanin</w:t>
            </w:r>
          </w:p>
        </w:tc>
        <w:tc>
          <w:tcPr>
            <w:tcW w:w="3773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“Filosofija života” VII dio</w:t>
            </w:r>
          </w:p>
        </w:tc>
        <w:tc>
          <w:tcPr>
            <w:tcW w:w="2110" w:type="dxa"/>
            <w:hideMark/>
          </w:tcPr>
          <w:p w:rsidR="00582E59" w:rsidRPr="00B742BF" w:rsidRDefault="00515C9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75.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Milanka Bajčetić</w:t>
            </w:r>
          </w:p>
        </w:tc>
        <w:tc>
          <w:tcPr>
            <w:tcW w:w="3773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Izložba “Dražesnost”</w:t>
            </w:r>
          </w:p>
        </w:tc>
        <w:tc>
          <w:tcPr>
            <w:tcW w:w="2110" w:type="dxa"/>
            <w:hideMark/>
          </w:tcPr>
          <w:p w:rsidR="00582E59" w:rsidRPr="00B742BF" w:rsidRDefault="00515C9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76.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Mirsad Koljenović</w:t>
            </w:r>
          </w:p>
        </w:tc>
        <w:tc>
          <w:tcPr>
            <w:tcW w:w="3773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“Gusinje 2024”</w:t>
            </w:r>
          </w:p>
        </w:tc>
        <w:tc>
          <w:tcPr>
            <w:tcW w:w="2110" w:type="dxa"/>
            <w:hideMark/>
          </w:tcPr>
          <w:p w:rsidR="00582E59" w:rsidRPr="00B742BF" w:rsidRDefault="00515C9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77.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Aleksandra Prelević Palladino</w:t>
            </w:r>
          </w:p>
        </w:tc>
        <w:tc>
          <w:tcPr>
            <w:tcW w:w="3773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Mini album EP</w:t>
            </w:r>
          </w:p>
        </w:tc>
        <w:tc>
          <w:tcPr>
            <w:tcW w:w="2110" w:type="dxa"/>
            <w:hideMark/>
          </w:tcPr>
          <w:p w:rsidR="00582E59" w:rsidRPr="00B742BF" w:rsidRDefault="00515C90" w:rsidP="00FB7700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700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78.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Aleksandra Vujisić</w:t>
            </w:r>
          </w:p>
        </w:tc>
        <w:tc>
          <w:tcPr>
            <w:tcW w:w="3773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“Djetinjstvo u džepu”</w:t>
            </w:r>
          </w:p>
        </w:tc>
        <w:tc>
          <w:tcPr>
            <w:tcW w:w="2110" w:type="dxa"/>
            <w:hideMark/>
          </w:tcPr>
          <w:p w:rsidR="00582E59" w:rsidRPr="00B742BF" w:rsidRDefault="00515C9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79.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Dejan Tofčević</w:t>
            </w:r>
          </w:p>
        </w:tc>
        <w:tc>
          <w:tcPr>
            <w:tcW w:w="3773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</w:t>
            </w:r>
            <w:r w:rsidR="00515C90"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“Analogne priče”</w:t>
            </w:r>
          </w:p>
        </w:tc>
        <w:tc>
          <w:tcPr>
            <w:tcW w:w="2110" w:type="dxa"/>
            <w:hideMark/>
          </w:tcPr>
          <w:p w:rsidR="00582E59" w:rsidRPr="00B742BF" w:rsidRDefault="005948B7" w:rsidP="00FB7700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80.</w:t>
            </w:r>
          </w:p>
        </w:tc>
        <w:tc>
          <w:tcPr>
            <w:tcW w:w="2544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Žana Gardašević Bulatović</w:t>
            </w:r>
          </w:p>
        </w:tc>
        <w:tc>
          <w:tcPr>
            <w:tcW w:w="3773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Radni naslov “KBB ŠBB” dramski tekstovi djecu i mlade</w:t>
            </w:r>
          </w:p>
        </w:tc>
        <w:tc>
          <w:tcPr>
            <w:tcW w:w="2110" w:type="dxa"/>
            <w:hideMark/>
          </w:tcPr>
          <w:p w:rsidR="00582E59" w:rsidRPr="00B742BF" w:rsidRDefault="005948B7" w:rsidP="00FB7700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81.</w:t>
            </w:r>
          </w:p>
        </w:tc>
        <w:tc>
          <w:tcPr>
            <w:tcW w:w="2544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Aleksandar Gavranić</w:t>
            </w:r>
          </w:p>
        </w:tc>
        <w:tc>
          <w:tcPr>
            <w:tcW w:w="3773" w:type="dxa"/>
            <w:hideMark/>
          </w:tcPr>
          <w:p w:rsidR="00582E59" w:rsidRPr="00B742BF" w:rsidRDefault="005948B7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Knjiga poezije “Hodnici”</w:t>
            </w:r>
          </w:p>
        </w:tc>
        <w:tc>
          <w:tcPr>
            <w:tcW w:w="2110" w:type="dxa"/>
            <w:hideMark/>
          </w:tcPr>
          <w:p w:rsidR="00582E59" w:rsidRPr="00B742BF" w:rsidRDefault="005948B7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82.</w:t>
            </w:r>
          </w:p>
        </w:tc>
        <w:tc>
          <w:tcPr>
            <w:tcW w:w="2544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Čedomir Marović</w:t>
            </w:r>
          </w:p>
        </w:tc>
        <w:tc>
          <w:tcPr>
            <w:tcW w:w="3773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“Brskut u prošlosti, sadašnjosti i budućnosti”</w:t>
            </w:r>
          </w:p>
        </w:tc>
        <w:tc>
          <w:tcPr>
            <w:tcW w:w="2110" w:type="dxa"/>
            <w:hideMark/>
          </w:tcPr>
          <w:p w:rsidR="00582E59" w:rsidRPr="00B742BF" w:rsidRDefault="005948B7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83.</w:t>
            </w:r>
          </w:p>
        </w:tc>
        <w:tc>
          <w:tcPr>
            <w:tcW w:w="2544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Milanka Rakočević</w:t>
            </w:r>
          </w:p>
        </w:tc>
        <w:tc>
          <w:tcPr>
            <w:tcW w:w="3773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Roman “Na ivici noža”</w:t>
            </w:r>
          </w:p>
        </w:tc>
        <w:tc>
          <w:tcPr>
            <w:tcW w:w="2110" w:type="dxa"/>
            <w:hideMark/>
          </w:tcPr>
          <w:p w:rsidR="00582E59" w:rsidRPr="00B742BF" w:rsidRDefault="005948B7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84.</w:t>
            </w:r>
          </w:p>
        </w:tc>
        <w:tc>
          <w:tcPr>
            <w:tcW w:w="2544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Vesna Kljajić</w:t>
            </w:r>
          </w:p>
        </w:tc>
        <w:tc>
          <w:tcPr>
            <w:tcW w:w="3773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Zbornik djece i mladih književnih talenata do 18 godina iz Podgorice – “Djeca iz ulice Slobode”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85.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Svetlana Jovetić Koprivica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“Čas medijske pismenosti”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86.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Hristina Janković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“Gorica i Morača”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87.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Milena Radević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“Tragom kamena”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88.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Zoran Rakočević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Pisanje autorske drame radnog naslova “Podgorica Draem”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89.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Željko Sekulović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Objavljivanje romana “Samo naši ratovi”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90.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Jelena Parača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Slikovnica za djecu –“Upoznaj Podgoricu”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91</w:t>
            </w:r>
          </w:p>
        </w:tc>
        <w:tc>
          <w:tcPr>
            <w:tcW w:w="2544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Edita Dautović</w:t>
            </w:r>
          </w:p>
        </w:tc>
        <w:tc>
          <w:tcPr>
            <w:tcW w:w="3773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Štampanje i promocija knjige pripovjedaka “Snovi”</w:t>
            </w:r>
          </w:p>
        </w:tc>
        <w:tc>
          <w:tcPr>
            <w:tcW w:w="2110" w:type="dxa"/>
            <w:hideMark/>
          </w:tcPr>
          <w:p w:rsidR="00582E59" w:rsidRPr="00B742BF" w:rsidRDefault="0082458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92.</w:t>
            </w:r>
          </w:p>
        </w:tc>
        <w:tc>
          <w:tcPr>
            <w:tcW w:w="2544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Ana Vuković</w:t>
            </w:r>
          </w:p>
        </w:tc>
        <w:tc>
          <w:tcPr>
            <w:tcW w:w="3773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Zbirka poezije “Četrdeset dvije”</w:t>
            </w:r>
          </w:p>
        </w:tc>
        <w:tc>
          <w:tcPr>
            <w:tcW w:w="2110" w:type="dxa"/>
            <w:hideMark/>
          </w:tcPr>
          <w:p w:rsidR="00582E59" w:rsidRPr="00B742BF" w:rsidRDefault="0082458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93.</w:t>
            </w:r>
          </w:p>
        </w:tc>
        <w:tc>
          <w:tcPr>
            <w:tcW w:w="2544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Savo Jovović</w:t>
            </w:r>
          </w:p>
        </w:tc>
        <w:tc>
          <w:tcPr>
            <w:tcW w:w="3773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Bajka-bojanka “Crvenkapa u stihu”</w:t>
            </w:r>
          </w:p>
        </w:tc>
        <w:tc>
          <w:tcPr>
            <w:tcW w:w="2110" w:type="dxa"/>
            <w:hideMark/>
          </w:tcPr>
          <w:p w:rsidR="00582E59" w:rsidRPr="00B742BF" w:rsidRDefault="0082458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94.</w:t>
            </w:r>
          </w:p>
        </w:tc>
        <w:tc>
          <w:tcPr>
            <w:tcW w:w="2544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Dragana Kalezić</w:t>
            </w:r>
          </w:p>
        </w:tc>
        <w:tc>
          <w:tcPr>
            <w:tcW w:w="3773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Objavljivanje zbirke pripovjedaka “Jovanka i ljepotice”</w:t>
            </w:r>
          </w:p>
        </w:tc>
        <w:tc>
          <w:tcPr>
            <w:tcW w:w="2110" w:type="dxa"/>
            <w:hideMark/>
          </w:tcPr>
          <w:p w:rsidR="00582E59" w:rsidRPr="00B742BF" w:rsidRDefault="0082458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</w:tbl>
    <w:p w:rsidR="002709B3" w:rsidRPr="00B742BF" w:rsidRDefault="002709B3" w:rsidP="006B620B">
      <w:pPr>
        <w:spacing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sr-Latn-CS"/>
        </w:rPr>
      </w:pPr>
    </w:p>
    <w:p w:rsidR="002709B3" w:rsidRPr="00B742BF" w:rsidRDefault="002709B3" w:rsidP="006B620B">
      <w:pPr>
        <w:spacing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sr-Latn-CS"/>
        </w:rPr>
      </w:pPr>
      <w:r w:rsidRPr="00B742BF">
        <w:rPr>
          <w:rFonts w:ascii="Garamond" w:hAnsi="Garamond" w:cs="Arial"/>
          <w:b/>
          <w:noProof/>
          <w:sz w:val="24"/>
          <w:szCs w:val="24"/>
          <w:lang w:val="sr-Latn-CS"/>
        </w:rPr>
        <w:t>Član 2</w:t>
      </w: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Na osnovu ove Odluke zaključiće se ugovor o korišćenju sredstava za 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sufinansiranje projekata iz oblasti 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kulture </w:t>
      </w:r>
      <w:r w:rsidR="00290578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s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a</w:t>
      </w:r>
      <w:r w:rsidR="00290578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 teritorije</w:t>
      </w:r>
      <w:r w:rsidR="000047D9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 Glavnog grada u 2024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. godini, između </w:t>
      </w:r>
      <w:r w:rsidR="000047D9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Sekretarijata za kulturu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 i ovlašćenog lica podnosioca projekta, kojim će se precizirati  pojedinačna prava i obaveze.</w:t>
      </w: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center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/>
          <w:b/>
          <w:bCs/>
          <w:iCs/>
          <w:noProof/>
          <w:sz w:val="24"/>
          <w:szCs w:val="24"/>
          <w:lang w:val="sr-Latn-CS"/>
        </w:rPr>
        <w:t>Član 3</w:t>
      </w: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Sredstva dod</w:t>
      </w:r>
      <w:r w:rsidR="00F20C96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i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jeljena podnosiocu projekta za sufinasiranje programa mogu biti utrošena u skladu sa odobrenim programom.</w:t>
      </w: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center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/>
          <w:b/>
          <w:bCs/>
          <w:iCs/>
          <w:noProof/>
          <w:sz w:val="24"/>
          <w:szCs w:val="24"/>
          <w:lang w:val="sr-Latn-CS"/>
        </w:rPr>
        <w:t>Član 4</w:t>
      </w:r>
    </w:p>
    <w:p w:rsidR="00670768" w:rsidRPr="00B742BF" w:rsidRDefault="00670768" w:rsidP="006B620B">
      <w:pPr>
        <w:spacing w:after="0" w:line="240" w:lineRule="auto"/>
        <w:jc w:val="both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Ova odluka se objavljuje na web sajtu Glavnog grada i oglasnoj tabli S</w:t>
      </w:r>
      <w:r w:rsidR="000047D9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ekretarijata za kulturu.</w:t>
      </w:r>
    </w:p>
    <w:p w:rsidR="00BE2F21" w:rsidRPr="00B742BF" w:rsidRDefault="00BE2F21" w:rsidP="006B620B">
      <w:pPr>
        <w:spacing w:after="0" w:line="240" w:lineRule="auto"/>
        <w:jc w:val="center"/>
        <w:rPr>
          <w:rFonts w:ascii="Garamond" w:hAnsi="Garamond"/>
          <w:b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center"/>
        <w:rPr>
          <w:rFonts w:ascii="Garamond" w:hAnsi="Garamond"/>
          <w:b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noProof/>
          <w:sz w:val="24"/>
          <w:szCs w:val="24"/>
          <w:lang w:val="sr-Latn-CS"/>
        </w:rPr>
      </w:pPr>
      <w:r w:rsidRPr="00B742BF">
        <w:rPr>
          <w:rFonts w:ascii="Garamond" w:hAnsi="Garamond"/>
          <w:b/>
          <w:noProof/>
          <w:sz w:val="24"/>
          <w:szCs w:val="24"/>
          <w:lang w:val="sr-Latn-CS"/>
        </w:rPr>
        <w:t>Član 5</w:t>
      </w: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pStyle w:val="T30X"/>
        <w:spacing w:before="0" w:after="0"/>
        <w:ind w:firstLine="0"/>
        <w:rPr>
          <w:rFonts w:ascii="Garamond" w:hAnsi="Garamond"/>
          <w:noProof/>
          <w:color w:val="000000" w:themeColor="text1"/>
          <w:sz w:val="24"/>
          <w:szCs w:val="24"/>
          <w:lang w:val="sr-Latn-CS"/>
        </w:rPr>
      </w:pP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Protiv ove Odluke </w:t>
      </w:r>
      <w:r w:rsidRPr="00B742BF">
        <w:rPr>
          <w:rFonts w:ascii="Garamond" w:hAnsi="Garamond"/>
          <w:noProof/>
          <w:color w:val="000000" w:themeColor="text1"/>
          <w:sz w:val="24"/>
          <w:szCs w:val="24"/>
          <w:lang w:val="sr-Latn-CS"/>
        </w:rPr>
        <w:t xml:space="preserve">učesnici konkursa imaju pravo prigovora komisiji  preko </w:t>
      </w:r>
      <w:r w:rsidR="000047D9" w:rsidRPr="00B742BF">
        <w:rPr>
          <w:rFonts w:ascii="Garamond" w:hAnsi="Garamond"/>
          <w:noProof/>
          <w:color w:val="000000" w:themeColor="text1"/>
          <w:sz w:val="24"/>
          <w:szCs w:val="24"/>
          <w:lang w:val="sr-Latn-CS"/>
        </w:rPr>
        <w:t>Sekretarijata za kulturu</w:t>
      </w:r>
      <w:r w:rsidRPr="00B742BF">
        <w:rPr>
          <w:rFonts w:ascii="Garamond" w:hAnsi="Garamond"/>
          <w:noProof/>
          <w:color w:val="000000" w:themeColor="text1"/>
          <w:sz w:val="24"/>
          <w:szCs w:val="24"/>
          <w:lang w:val="sr-Latn-CS"/>
        </w:rPr>
        <w:t xml:space="preserve"> u roku od 8 (osam) dana od dana objavljivanja rezultata konkursa.</w:t>
      </w: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noProof/>
          <w:sz w:val="24"/>
          <w:szCs w:val="24"/>
          <w:lang w:val="sr-Latn-CS"/>
        </w:rPr>
      </w:pPr>
    </w:p>
    <w:p w:rsidR="00BE2F21" w:rsidRPr="00B742BF" w:rsidRDefault="00C80479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  <w:r>
        <w:rPr>
          <w:rFonts w:ascii="Garamond" w:hAnsi="Garamond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31510" cy="8105178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9F59D8" w:rsidRPr="006D7FE8" w:rsidRDefault="009F59D8" w:rsidP="009F59D8">
      <w:pPr>
        <w:spacing w:after="0" w:line="240" w:lineRule="auto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proofErr w:type="spellStart"/>
      <w:r w:rsidRPr="006D7FE8">
        <w:rPr>
          <w:rFonts w:ascii="Garamond" w:hAnsi="Garamond"/>
          <w:b/>
          <w:bCs/>
          <w:i/>
          <w:iCs/>
          <w:sz w:val="24"/>
          <w:szCs w:val="24"/>
        </w:rPr>
        <w:t>Obrazloženje</w:t>
      </w:r>
      <w:proofErr w:type="spellEnd"/>
    </w:p>
    <w:p w:rsidR="009F59D8" w:rsidRPr="006D7FE8" w:rsidRDefault="009F59D8" w:rsidP="009F59D8">
      <w:pPr>
        <w:spacing w:after="0" w:line="240" w:lineRule="auto"/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9F59D8" w:rsidRPr="006D7FE8" w:rsidRDefault="009F59D8" w:rsidP="009F59D8">
      <w:pPr>
        <w:pStyle w:val="T30X"/>
        <w:ind w:firstLine="720"/>
        <w:rPr>
          <w:rFonts w:ascii="Garamond" w:hAnsi="Garamond"/>
          <w:sz w:val="24"/>
          <w:szCs w:val="24"/>
        </w:rPr>
      </w:pPr>
      <w:proofErr w:type="spellStart"/>
      <w:r w:rsidRPr="006D7FE8">
        <w:rPr>
          <w:rFonts w:ascii="Garamond" w:hAnsi="Garamond" w:cs="Arial"/>
          <w:sz w:val="24"/>
          <w:szCs w:val="24"/>
        </w:rPr>
        <w:t>Pravni</w:t>
      </w:r>
      <w:proofErr w:type="spellEnd"/>
      <w:r w:rsidRPr="006D7FE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 w:cs="Arial"/>
          <w:sz w:val="24"/>
          <w:szCs w:val="24"/>
        </w:rPr>
        <w:t>osnov</w:t>
      </w:r>
      <w:proofErr w:type="spellEnd"/>
      <w:r w:rsidRPr="006D7FE8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Pr="006D7FE8">
        <w:rPr>
          <w:rFonts w:ascii="Garamond" w:hAnsi="Garamond" w:cs="Arial"/>
          <w:sz w:val="24"/>
          <w:szCs w:val="24"/>
        </w:rPr>
        <w:t>donošenje</w:t>
      </w:r>
      <w:proofErr w:type="spellEnd"/>
      <w:r w:rsidRPr="006D7FE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 w:cs="Arial"/>
          <w:sz w:val="24"/>
          <w:szCs w:val="24"/>
        </w:rPr>
        <w:t>Odluke</w:t>
      </w:r>
      <w:proofErr w:type="spellEnd"/>
      <w:r w:rsidRPr="006D7FE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 w:cs="Arial"/>
          <w:sz w:val="24"/>
          <w:szCs w:val="24"/>
        </w:rPr>
        <w:t>sadržan</w:t>
      </w:r>
      <w:proofErr w:type="spellEnd"/>
      <w:r w:rsidRPr="006D7FE8">
        <w:rPr>
          <w:rFonts w:ascii="Garamond" w:hAnsi="Garamond" w:cs="Arial"/>
          <w:sz w:val="24"/>
          <w:szCs w:val="24"/>
        </w:rPr>
        <w:t xml:space="preserve"> je u </w:t>
      </w:r>
      <w:r w:rsidRPr="006D7FE8">
        <w:rPr>
          <w:rFonts w:ascii="Garamond" w:hAnsi="Garamond" w:cs="Arial"/>
          <w:noProof/>
          <w:sz w:val="24"/>
          <w:szCs w:val="24"/>
        </w:rPr>
        <w:t xml:space="preserve">članu </w:t>
      </w:r>
      <w:proofErr w:type="gramStart"/>
      <w:r w:rsidRPr="006D7FE8">
        <w:rPr>
          <w:rFonts w:ascii="Garamond" w:hAnsi="Garamond" w:cs="Arial"/>
          <w:noProof/>
          <w:sz w:val="24"/>
          <w:szCs w:val="24"/>
        </w:rPr>
        <w:t xml:space="preserve">77  </w:t>
      </w:r>
      <w:proofErr w:type="spellStart"/>
      <w:r w:rsidRPr="006D7FE8">
        <w:rPr>
          <w:rFonts w:ascii="Garamond" w:hAnsi="Garamond"/>
          <w:sz w:val="24"/>
          <w:szCs w:val="24"/>
        </w:rPr>
        <w:t>Zakona</w:t>
      </w:r>
      <w:proofErr w:type="spellEnd"/>
      <w:proofErr w:type="gramEnd"/>
      <w:r w:rsidRPr="006D7FE8">
        <w:rPr>
          <w:rFonts w:ascii="Garamond" w:hAnsi="Garamond"/>
          <w:sz w:val="24"/>
          <w:szCs w:val="24"/>
        </w:rPr>
        <w:t xml:space="preserve"> o </w:t>
      </w:r>
      <w:proofErr w:type="spellStart"/>
      <w:r w:rsidRPr="006D7FE8">
        <w:rPr>
          <w:rFonts w:ascii="Garamond" w:hAnsi="Garamond"/>
          <w:sz w:val="24"/>
          <w:szCs w:val="24"/>
        </w:rPr>
        <w:t>kulturi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("</w:t>
      </w:r>
      <w:proofErr w:type="spellStart"/>
      <w:r w:rsidRPr="006D7FE8">
        <w:rPr>
          <w:rFonts w:ascii="Garamond" w:hAnsi="Garamond"/>
          <w:sz w:val="24"/>
          <w:szCs w:val="24"/>
        </w:rPr>
        <w:t>Službeni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list Crne Gore", br. 49/08, 16/11, 40/11 i 38/12) </w:t>
      </w:r>
      <w:proofErr w:type="spellStart"/>
      <w:r w:rsidRPr="006D7FE8">
        <w:rPr>
          <w:rFonts w:ascii="Garamond" w:hAnsi="Garamond"/>
          <w:sz w:val="24"/>
          <w:szCs w:val="24"/>
        </w:rPr>
        <w:t>kojim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je </w:t>
      </w:r>
      <w:proofErr w:type="spellStart"/>
      <w:r w:rsidRPr="006D7FE8">
        <w:rPr>
          <w:rFonts w:ascii="Garamond" w:hAnsi="Garamond"/>
          <w:sz w:val="24"/>
          <w:szCs w:val="24"/>
        </w:rPr>
        <w:t>propisano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da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Odluku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o </w:t>
      </w:r>
      <w:proofErr w:type="spellStart"/>
      <w:r w:rsidRPr="006D7FE8">
        <w:rPr>
          <w:rFonts w:ascii="Garamond" w:hAnsi="Garamond"/>
          <w:sz w:val="24"/>
          <w:szCs w:val="24"/>
        </w:rPr>
        <w:t>sufinansiranju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projekta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donosi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nadležni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organa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opštine</w:t>
      </w:r>
      <w:proofErr w:type="spellEnd"/>
      <w:r w:rsidRPr="006D7FE8">
        <w:rPr>
          <w:rFonts w:ascii="Garamond" w:hAnsi="Garamond"/>
          <w:sz w:val="24"/>
          <w:szCs w:val="24"/>
        </w:rPr>
        <w:t>.</w:t>
      </w:r>
    </w:p>
    <w:p w:rsidR="009F59D8" w:rsidRPr="006D7FE8" w:rsidRDefault="009F59D8" w:rsidP="009F59D8">
      <w:pPr>
        <w:pStyle w:val="T30X"/>
        <w:ind w:firstLine="720"/>
        <w:rPr>
          <w:rFonts w:ascii="Garamond" w:hAnsi="Garamond"/>
          <w:sz w:val="24"/>
          <w:szCs w:val="24"/>
        </w:rPr>
      </w:pPr>
      <w:proofErr w:type="spellStart"/>
      <w:r w:rsidRPr="006D7FE8">
        <w:rPr>
          <w:rFonts w:ascii="Garamond" w:hAnsi="Garamond"/>
          <w:sz w:val="24"/>
          <w:szCs w:val="24"/>
        </w:rPr>
        <w:t>Članom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68 </w:t>
      </w:r>
      <w:proofErr w:type="spellStart"/>
      <w:r w:rsidRPr="006D7FE8">
        <w:rPr>
          <w:rFonts w:ascii="Garamond" w:hAnsi="Garamond"/>
          <w:sz w:val="24"/>
          <w:szCs w:val="24"/>
        </w:rPr>
        <w:t>Zakona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o </w:t>
      </w:r>
      <w:proofErr w:type="spellStart"/>
      <w:r w:rsidRPr="006D7FE8">
        <w:rPr>
          <w:rFonts w:ascii="Garamond" w:hAnsi="Garamond"/>
          <w:sz w:val="24"/>
          <w:szCs w:val="24"/>
        </w:rPr>
        <w:t>kulturi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("</w:t>
      </w:r>
      <w:proofErr w:type="spellStart"/>
      <w:r w:rsidRPr="006D7FE8">
        <w:rPr>
          <w:rFonts w:ascii="Garamond" w:hAnsi="Garamond"/>
          <w:sz w:val="24"/>
          <w:szCs w:val="24"/>
        </w:rPr>
        <w:t>Službeni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list </w:t>
      </w:r>
      <w:proofErr w:type="spellStart"/>
      <w:r w:rsidRPr="006D7FE8">
        <w:rPr>
          <w:rFonts w:ascii="Garamond" w:hAnsi="Garamond"/>
          <w:sz w:val="24"/>
          <w:szCs w:val="24"/>
        </w:rPr>
        <w:t>Crne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Gore", br. 49/08, 16/11, 40/11 i 38/12) </w:t>
      </w:r>
      <w:proofErr w:type="spellStart"/>
      <w:r w:rsidRPr="006D7FE8">
        <w:rPr>
          <w:rFonts w:ascii="Garamond" w:hAnsi="Garamond"/>
          <w:sz w:val="24"/>
          <w:szCs w:val="24"/>
        </w:rPr>
        <w:t>propisano</w:t>
      </w:r>
      <w:proofErr w:type="spellEnd"/>
      <w:r w:rsidRPr="006D7FE8">
        <w:rPr>
          <w:rFonts w:ascii="Garamond" w:hAnsi="Garamond"/>
          <w:sz w:val="24"/>
          <w:szCs w:val="24"/>
        </w:rPr>
        <w:t xml:space="preserve"> je </w:t>
      </w:r>
      <w:proofErr w:type="spellStart"/>
      <w:r w:rsidRPr="006D7FE8">
        <w:rPr>
          <w:rFonts w:ascii="Garamond" w:hAnsi="Garamond"/>
          <w:sz w:val="24"/>
          <w:szCs w:val="24"/>
        </w:rPr>
        <w:t>da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se </w:t>
      </w:r>
      <w:proofErr w:type="spellStart"/>
      <w:r w:rsidRPr="006D7FE8">
        <w:rPr>
          <w:rFonts w:ascii="Garamond" w:hAnsi="Garamond"/>
          <w:sz w:val="24"/>
          <w:szCs w:val="24"/>
        </w:rPr>
        <w:t>razvoj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kulture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 </w:t>
      </w:r>
      <w:proofErr w:type="spellStart"/>
      <w:r w:rsidRPr="006D7FE8">
        <w:rPr>
          <w:rFonts w:ascii="Garamond" w:hAnsi="Garamond"/>
          <w:sz w:val="24"/>
          <w:szCs w:val="24"/>
        </w:rPr>
        <w:t>podstiče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sufinansiranjem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programa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i </w:t>
      </w:r>
      <w:proofErr w:type="spellStart"/>
      <w:r w:rsidRPr="006D7FE8">
        <w:rPr>
          <w:rFonts w:ascii="Garamond" w:hAnsi="Garamond"/>
          <w:sz w:val="24"/>
          <w:szCs w:val="24"/>
        </w:rPr>
        <w:t>projekata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od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značaja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za </w:t>
      </w:r>
      <w:proofErr w:type="spellStart"/>
      <w:r w:rsidRPr="006D7FE8">
        <w:rPr>
          <w:rFonts w:ascii="Garamond" w:hAnsi="Garamond"/>
          <w:sz w:val="24"/>
          <w:szCs w:val="24"/>
        </w:rPr>
        <w:t>ostvarivanje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javnog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interesa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u </w:t>
      </w:r>
      <w:proofErr w:type="spellStart"/>
      <w:r w:rsidRPr="006D7FE8">
        <w:rPr>
          <w:rFonts w:ascii="Garamond" w:hAnsi="Garamond"/>
          <w:sz w:val="24"/>
          <w:szCs w:val="24"/>
        </w:rPr>
        <w:t>kulturi</w:t>
      </w:r>
      <w:proofErr w:type="spellEnd"/>
      <w:r w:rsidRPr="006D7FE8">
        <w:rPr>
          <w:rFonts w:ascii="Garamond" w:hAnsi="Garamond"/>
          <w:sz w:val="24"/>
          <w:szCs w:val="24"/>
        </w:rPr>
        <w:t xml:space="preserve">, </w:t>
      </w:r>
      <w:proofErr w:type="spellStart"/>
      <w:r w:rsidRPr="006D7FE8">
        <w:rPr>
          <w:rFonts w:ascii="Garamond" w:hAnsi="Garamond"/>
          <w:sz w:val="24"/>
          <w:szCs w:val="24"/>
        </w:rPr>
        <w:t>sredstvima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iz</w:t>
      </w:r>
      <w:proofErr w:type="spellEnd"/>
      <w:r w:rsidRPr="006D7FE8">
        <w:rPr>
          <w:rFonts w:ascii="Garamond" w:hAnsi="Garamond"/>
          <w:sz w:val="24"/>
          <w:szCs w:val="24"/>
        </w:rPr>
        <w:t xml:space="preserve"> budžeta </w:t>
      </w:r>
      <w:proofErr w:type="spellStart"/>
      <w:r w:rsidRPr="006D7FE8">
        <w:rPr>
          <w:rFonts w:ascii="Garamond" w:hAnsi="Garamond"/>
          <w:sz w:val="24"/>
          <w:szCs w:val="24"/>
        </w:rPr>
        <w:t>Crne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Gore i budžeta </w:t>
      </w:r>
      <w:proofErr w:type="spellStart"/>
      <w:r w:rsidRPr="006D7FE8">
        <w:rPr>
          <w:rFonts w:ascii="Garamond" w:hAnsi="Garamond"/>
          <w:sz w:val="24"/>
          <w:szCs w:val="24"/>
        </w:rPr>
        <w:t>opštine</w:t>
      </w:r>
      <w:proofErr w:type="spellEnd"/>
      <w:r w:rsidRPr="006D7FE8">
        <w:rPr>
          <w:rFonts w:ascii="Garamond" w:hAnsi="Garamond"/>
          <w:sz w:val="24"/>
          <w:szCs w:val="24"/>
        </w:rPr>
        <w:t xml:space="preserve">, </w:t>
      </w:r>
      <w:proofErr w:type="spellStart"/>
      <w:r w:rsidRPr="006D7FE8">
        <w:rPr>
          <w:rFonts w:ascii="Garamond" w:hAnsi="Garamond"/>
          <w:sz w:val="24"/>
          <w:szCs w:val="24"/>
        </w:rPr>
        <w:t>članom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70 je </w:t>
      </w:r>
      <w:proofErr w:type="spellStart"/>
      <w:r w:rsidRPr="006D7FE8">
        <w:rPr>
          <w:rFonts w:ascii="Garamond" w:hAnsi="Garamond"/>
          <w:sz w:val="24"/>
          <w:szCs w:val="24"/>
        </w:rPr>
        <w:t>propisano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da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se </w:t>
      </w:r>
      <w:proofErr w:type="spellStart"/>
      <w:r w:rsidRPr="006D7FE8">
        <w:rPr>
          <w:rFonts w:ascii="Garamond" w:hAnsi="Garamond"/>
          <w:sz w:val="24"/>
          <w:szCs w:val="24"/>
        </w:rPr>
        <w:t>sufinansiranje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vrši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na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osnovu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javnog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konkursa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koji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objavljuje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nadležni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organ </w:t>
      </w:r>
      <w:proofErr w:type="spellStart"/>
      <w:r w:rsidRPr="006D7FE8">
        <w:rPr>
          <w:rFonts w:ascii="Garamond" w:hAnsi="Garamond"/>
          <w:sz w:val="24"/>
          <w:szCs w:val="24"/>
        </w:rPr>
        <w:t>opštine</w:t>
      </w:r>
      <w:proofErr w:type="spellEnd"/>
      <w:r w:rsidRPr="006D7FE8">
        <w:rPr>
          <w:rFonts w:ascii="Garamond" w:hAnsi="Garamond"/>
          <w:sz w:val="24"/>
          <w:szCs w:val="24"/>
        </w:rPr>
        <w:t xml:space="preserve">, </w:t>
      </w:r>
      <w:proofErr w:type="spellStart"/>
      <w:r w:rsidRPr="006D7FE8">
        <w:rPr>
          <w:rFonts w:ascii="Garamond" w:hAnsi="Garamond"/>
          <w:sz w:val="24"/>
          <w:szCs w:val="24"/>
        </w:rPr>
        <w:t>dok</w:t>
      </w:r>
      <w:proofErr w:type="spellEnd"/>
      <w:r w:rsidRPr="006D7FE8">
        <w:rPr>
          <w:rFonts w:ascii="Garamond" w:hAnsi="Garamond"/>
          <w:sz w:val="24"/>
          <w:szCs w:val="24"/>
        </w:rPr>
        <w:t xml:space="preserve"> je </w:t>
      </w:r>
      <w:proofErr w:type="spellStart"/>
      <w:r w:rsidRPr="006D7FE8">
        <w:rPr>
          <w:rFonts w:ascii="Garamond" w:hAnsi="Garamond"/>
          <w:sz w:val="24"/>
          <w:szCs w:val="24"/>
        </w:rPr>
        <w:t>članom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74 </w:t>
      </w:r>
      <w:proofErr w:type="spellStart"/>
      <w:r w:rsidRPr="006D7FE8">
        <w:rPr>
          <w:rFonts w:ascii="Garamond" w:hAnsi="Garamond"/>
          <w:sz w:val="24"/>
          <w:szCs w:val="24"/>
        </w:rPr>
        <w:t>Zakona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propisano</w:t>
      </w:r>
      <w:proofErr w:type="spellEnd"/>
      <w:r w:rsidRPr="006D7FE8">
        <w:rPr>
          <w:rFonts w:ascii="Garamond" w:hAnsi="Garamond"/>
          <w:sz w:val="24"/>
          <w:szCs w:val="24"/>
        </w:rPr>
        <w:t xml:space="preserve"> je </w:t>
      </w:r>
      <w:proofErr w:type="spellStart"/>
      <w:r w:rsidRPr="006D7FE8">
        <w:rPr>
          <w:rFonts w:ascii="Garamond" w:hAnsi="Garamond"/>
          <w:sz w:val="24"/>
          <w:szCs w:val="24"/>
        </w:rPr>
        <w:t>da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vrednovanje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projekata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iz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određene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oblasti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kulture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vrši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komisija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koju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obrazuje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odnosno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nadležni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organ </w:t>
      </w:r>
      <w:proofErr w:type="spellStart"/>
      <w:r w:rsidRPr="006D7FE8">
        <w:rPr>
          <w:rFonts w:ascii="Garamond" w:hAnsi="Garamond"/>
          <w:sz w:val="24"/>
          <w:szCs w:val="24"/>
        </w:rPr>
        <w:t>opštine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od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afirmisanih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umjetnika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i </w:t>
      </w:r>
      <w:proofErr w:type="spellStart"/>
      <w:r w:rsidRPr="006D7FE8">
        <w:rPr>
          <w:rFonts w:ascii="Garamond" w:hAnsi="Garamond"/>
          <w:sz w:val="24"/>
          <w:szCs w:val="24"/>
        </w:rPr>
        <w:t>stučnjaka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u </w:t>
      </w:r>
      <w:proofErr w:type="spellStart"/>
      <w:r w:rsidRPr="006D7FE8">
        <w:rPr>
          <w:rFonts w:ascii="Garamond" w:hAnsi="Garamond"/>
          <w:sz w:val="24"/>
          <w:szCs w:val="24"/>
        </w:rPr>
        <w:t>kulturi</w:t>
      </w:r>
      <w:proofErr w:type="spellEnd"/>
      <w:r w:rsidRPr="006D7FE8">
        <w:rPr>
          <w:rFonts w:ascii="Garamond" w:hAnsi="Garamond"/>
          <w:sz w:val="24"/>
          <w:szCs w:val="24"/>
        </w:rPr>
        <w:t>.</w:t>
      </w:r>
    </w:p>
    <w:p w:rsidR="009F59D8" w:rsidRPr="006D7FE8" w:rsidRDefault="009F59D8" w:rsidP="009F59D8">
      <w:pPr>
        <w:pStyle w:val="C30X"/>
        <w:ind w:firstLine="720"/>
        <w:jc w:val="both"/>
        <w:rPr>
          <w:rFonts w:ascii="Garamond" w:hAnsi="Garamond"/>
          <w:b w:val="0"/>
        </w:rPr>
      </w:pPr>
      <w:r w:rsidRPr="006D7FE8">
        <w:rPr>
          <w:rFonts w:ascii="Garamond" w:hAnsi="Garamond"/>
          <w:b w:val="0"/>
        </w:rPr>
        <w:t xml:space="preserve">U </w:t>
      </w:r>
      <w:proofErr w:type="spellStart"/>
      <w:r w:rsidRPr="006D7FE8">
        <w:rPr>
          <w:rFonts w:ascii="Garamond" w:hAnsi="Garamond"/>
          <w:b w:val="0"/>
        </w:rPr>
        <w:t>skladu</w:t>
      </w:r>
      <w:proofErr w:type="spellEnd"/>
      <w:r w:rsidRPr="006D7FE8">
        <w:rPr>
          <w:rFonts w:ascii="Garamond" w:hAnsi="Garamond"/>
          <w:b w:val="0"/>
        </w:rPr>
        <w:t xml:space="preserve"> sa </w:t>
      </w:r>
      <w:proofErr w:type="spellStart"/>
      <w:r w:rsidRPr="006D7FE8">
        <w:rPr>
          <w:rFonts w:ascii="Garamond" w:hAnsi="Garamond"/>
          <w:b w:val="0"/>
        </w:rPr>
        <w:t>navedenim</w:t>
      </w:r>
      <w:proofErr w:type="spellEnd"/>
      <w:r w:rsidRPr="006D7FE8">
        <w:rPr>
          <w:rFonts w:ascii="Garamond" w:hAnsi="Garamond"/>
          <w:b w:val="0"/>
        </w:rPr>
        <w:t>,</w:t>
      </w:r>
      <w:r>
        <w:rPr>
          <w:rFonts w:ascii="Garamond" w:hAnsi="Garamond"/>
          <w:b w:val="0"/>
        </w:rPr>
        <w:t xml:space="preserve"> Sekretarijat za </w:t>
      </w:r>
      <w:proofErr w:type="gramStart"/>
      <w:r>
        <w:rPr>
          <w:rFonts w:ascii="Garamond" w:hAnsi="Garamond"/>
          <w:b w:val="0"/>
        </w:rPr>
        <w:t>kulturu  Glavnog</w:t>
      </w:r>
      <w:proofErr w:type="gram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grada</w:t>
      </w:r>
      <w:proofErr w:type="spellEnd"/>
      <w:r>
        <w:rPr>
          <w:rFonts w:ascii="Garamond" w:hAnsi="Garamond"/>
          <w:b w:val="0"/>
        </w:rPr>
        <w:t xml:space="preserve"> </w:t>
      </w:r>
      <w:proofErr w:type="spellStart"/>
      <w:r>
        <w:rPr>
          <w:rFonts w:ascii="Garamond" w:hAnsi="Garamond"/>
          <w:b w:val="0"/>
        </w:rPr>
        <w:t>Podgorice</w:t>
      </w:r>
      <w:proofErr w:type="spellEnd"/>
      <w:r w:rsidRPr="006D7FE8">
        <w:rPr>
          <w:rFonts w:ascii="Garamond" w:hAnsi="Garamond"/>
          <w:b w:val="0"/>
        </w:rPr>
        <w:t xml:space="preserve"> </w:t>
      </w:r>
      <w:proofErr w:type="spellStart"/>
      <w:r w:rsidRPr="006D7FE8">
        <w:rPr>
          <w:rFonts w:ascii="Garamond" w:hAnsi="Garamond"/>
          <w:b w:val="0"/>
        </w:rPr>
        <w:t>objavio</w:t>
      </w:r>
      <w:proofErr w:type="spellEnd"/>
      <w:r>
        <w:rPr>
          <w:rFonts w:ascii="Garamond" w:hAnsi="Garamond"/>
          <w:b w:val="0"/>
        </w:rPr>
        <w:t xml:space="preserve"> je</w:t>
      </w:r>
      <w:r w:rsidRPr="006D7FE8">
        <w:rPr>
          <w:rFonts w:ascii="Garamond" w:eastAsia="Times New Roman" w:hAnsi="Garamond"/>
          <w:bCs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bCs w:val="0"/>
          <w:color w:val="000000" w:themeColor="text1"/>
        </w:rPr>
        <w:t>Javni</w:t>
      </w:r>
      <w:proofErr w:type="spellEnd"/>
      <w:r w:rsidRPr="006D7FE8">
        <w:rPr>
          <w:rFonts w:ascii="Garamond" w:eastAsia="Times New Roman" w:hAnsi="Garamond"/>
          <w:b w:val="0"/>
          <w:bCs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bCs w:val="0"/>
          <w:color w:val="000000" w:themeColor="text1"/>
        </w:rPr>
        <w:t>konkurs</w:t>
      </w:r>
      <w:proofErr w:type="spellEnd"/>
      <w:r w:rsidRPr="006D7FE8">
        <w:rPr>
          <w:rFonts w:ascii="Garamond" w:eastAsia="Times New Roman" w:hAnsi="Garamond"/>
          <w:b w:val="0"/>
          <w:bCs w:val="0"/>
          <w:color w:val="000000" w:themeColor="text1"/>
        </w:rPr>
        <w:t xml:space="preserve"> </w:t>
      </w:r>
      <w:r w:rsidRPr="006D7FE8">
        <w:rPr>
          <w:rFonts w:ascii="Garamond" w:eastAsia="Times New Roman" w:hAnsi="Garamond"/>
          <w:b w:val="0"/>
          <w:color w:val="000000" w:themeColor="text1"/>
        </w:rPr>
        <w:t xml:space="preserve">za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sufinansiranje</w:t>
      </w:r>
      <w:proofErr w:type="spellEnd"/>
      <w:r w:rsidRPr="006D7FE8">
        <w:rPr>
          <w:rFonts w:ascii="Garamond" w:eastAsia="Times New Roman" w:hAnsi="Garamond"/>
          <w:b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projekata</w:t>
      </w:r>
      <w:proofErr w:type="spellEnd"/>
      <w:r w:rsidRPr="006D7FE8">
        <w:rPr>
          <w:rFonts w:ascii="Garamond" w:eastAsia="Times New Roman" w:hAnsi="Garamond"/>
          <w:b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iz</w:t>
      </w:r>
      <w:proofErr w:type="spellEnd"/>
      <w:r w:rsidRPr="006D7FE8">
        <w:rPr>
          <w:rFonts w:ascii="Garamond" w:eastAsia="Times New Roman" w:hAnsi="Garamond"/>
          <w:b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oblasti</w:t>
      </w:r>
      <w:proofErr w:type="spellEnd"/>
      <w:r w:rsidRPr="006D7FE8">
        <w:rPr>
          <w:rFonts w:ascii="Garamond" w:eastAsia="Times New Roman" w:hAnsi="Garamond"/>
          <w:b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kulture</w:t>
      </w:r>
      <w:proofErr w:type="spellEnd"/>
      <w:r w:rsidRPr="006D7FE8">
        <w:rPr>
          <w:rFonts w:ascii="Garamond" w:eastAsia="Times New Roman" w:hAnsi="Garamond"/>
          <w:b w:val="0"/>
          <w:color w:val="000000" w:themeColor="text1"/>
        </w:rPr>
        <w:t xml:space="preserve"> za 202</w:t>
      </w:r>
      <w:r>
        <w:rPr>
          <w:rFonts w:ascii="Garamond" w:eastAsia="Times New Roman" w:hAnsi="Garamond"/>
          <w:b w:val="0"/>
          <w:color w:val="000000" w:themeColor="text1"/>
        </w:rPr>
        <w:t>4</w:t>
      </w:r>
      <w:r w:rsidRPr="006D7FE8">
        <w:rPr>
          <w:rFonts w:ascii="Garamond" w:eastAsia="Times New Roman" w:hAnsi="Garamond"/>
          <w:b w:val="0"/>
          <w:color w:val="000000" w:themeColor="text1"/>
        </w:rPr>
        <w:t xml:space="preserve">.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godinu</w:t>
      </w:r>
      <w:proofErr w:type="spellEnd"/>
      <w:r w:rsidRPr="006D7FE8">
        <w:rPr>
          <w:rFonts w:ascii="Garamond" w:hAnsi="Garamond" w:cs="Arial"/>
        </w:rPr>
        <w:t xml:space="preserve"> </w:t>
      </w:r>
      <w:r w:rsidRPr="006D7FE8">
        <w:rPr>
          <w:rFonts w:ascii="Garamond" w:hAnsi="Garamond" w:cs="Arial"/>
          <w:b w:val="0"/>
        </w:rPr>
        <w:t xml:space="preserve">u </w:t>
      </w:r>
      <w:proofErr w:type="spellStart"/>
      <w:r w:rsidRPr="006D7FE8">
        <w:rPr>
          <w:rFonts w:ascii="Garamond" w:hAnsi="Garamond" w:cs="Arial"/>
          <w:b w:val="0"/>
        </w:rPr>
        <w:t>Dnevnom</w:t>
      </w:r>
      <w:proofErr w:type="spellEnd"/>
      <w:r w:rsidRPr="006D7FE8">
        <w:rPr>
          <w:rFonts w:ascii="Garamond" w:hAnsi="Garamond" w:cs="Arial"/>
          <w:b w:val="0"/>
        </w:rPr>
        <w:t xml:space="preserve"> </w:t>
      </w:r>
      <w:proofErr w:type="spellStart"/>
      <w:r w:rsidRPr="006D7FE8">
        <w:rPr>
          <w:rFonts w:ascii="Garamond" w:hAnsi="Garamond" w:cs="Arial"/>
          <w:b w:val="0"/>
        </w:rPr>
        <w:t>listu</w:t>
      </w:r>
      <w:proofErr w:type="spellEnd"/>
      <w:r w:rsidRPr="006D7FE8">
        <w:rPr>
          <w:rFonts w:ascii="Garamond" w:hAnsi="Garamond" w:cs="Arial"/>
          <w:b w:val="0"/>
        </w:rPr>
        <w:t xml:space="preserve">” </w:t>
      </w:r>
      <w:proofErr w:type="spellStart"/>
      <w:r w:rsidRPr="006D7FE8">
        <w:rPr>
          <w:rFonts w:ascii="Garamond" w:hAnsi="Garamond" w:cs="Arial"/>
          <w:b w:val="0"/>
        </w:rPr>
        <w:t>Pobjeda</w:t>
      </w:r>
      <w:proofErr w:type="spellEnd"/>
      <w:r w:rsidRPr="006D7FE8">
        <w:rPr>
          <w:rFonts w:ascii="Garamond" w:hAnsi="Garamond" w:cs="Arial"/>
          <w:b w:val="0"/>
        </w:rPr>
        <w:t xml:space="preserve">” i </w:t>
      </w:r>
      <w:proofErr w:type="spellStart"/>
      <w:proofErr w:type="gramStart"/>
      <w:r w:rsidRPr="006D7FE8">
        <w:rPr>
          <w:rFonts w:ascii="Garamond" w:hAnsi="Garamond" w:cs="Arial"/>
          <w:b w:val="0"/>
        </w:rPr>
        <w:t>na</w:t>
      </w:r>
      <w:proofErr w:type="spellEnd"/>
      <w:proofErr w:type="gramEnd"/>
      <w:r w:rsidRPr="006D7FE8">
        <w:rPr>
          <w:rFonts w:ascii="Garamond" w:hAnsi="Garamond" w:cs="Arial"/>
          <w:b w:val="0"/>
        </w:rPr>
        <w:t xml:space="preserve"> </w:t>
      </w:r>
      <w:proofErr w:type="spellStart"/>
      <w:r w:rsidRPr="006D7FE8">
        <w:rPr>
          <w:rFonts w:ascii="Garamond" w:hAnsi="Garamond" w:cs="Arial"/>
          <w:b w:val="0"/>
        </w:rPr>
        <w:t>sajtu</w:t>
      </w:r>
      <w:proofErr w:type="spellEnd"/>
      <w:r w:rsidRPr="006D7FE8">
        <w:rPr>
          <w:rFonts w:ascii="Garamond" w:hAnsi="Garamond" w:cs="Arial"/>
          <w:b w:val="0"/>
        </w:rPr>
        <w:t xml:space="preserve"> Glavnog </w:t>
      </w:r>
      <w:proofErr w:type="spellStart"/>
      <w:r w:rsidRPr="006D7FE8">
        <w:rPr>
          <w:rFonts w:ascii="Garamond" w:hAnsi="Garamond" w:cs="Arial"/>
          <w:b w:val="0"/>
        </w:rPr>
        <w:t>grada</w:t>
      </w:r>
      <w:proofErr w:type="spellEnd"/>
      <w:r w:rsidRPr="006D7FE8">
        <w:rPr>
          <w:rFonts w:ascii="Garamond" w:hAnsi="Garamond" w:cs="Arial"/>
          <w:b w:val="0"/>
        </w:rPr>
        <w:t xml:space="preserve">, </w:t>
      </w:r>
      <w:proofErr w:type="spellStart"/>
      <w:r w:rsidRPr="006D7FE8">
        <w:rPr>
          <w:rFonts w:ascii="Garamond" w:hAnsi="Garamond" w:cs="Arial"/>
          <w:b w:val="0"/>
        </w:rPr>
        <w:t>dana</w:t>
      </w:r>
      <w:proofErr w:type="spellEnd"/>
      <w:r w:rsidRPr="006D7FE8">
        <w:rPr>
          <w:rFonts w:ascii="Garamond" w:hAnsi="Garamond" w:cs="Arial"/>
          <w:b w:val="0"/>
        </w:rPr>
        <w:t xml:space="preserve"> </w:t>
      </w:r>
      <w:r>
        <w:rPr>
          <w:rFonts w:ascii="Garamond" w:hAnsi="Garamond"/>
          <w:b w:val="0"/>
        </w:rPr>
        <w:t xml:space="preserve">22. </w:t>
      </w:r>
      <w:proofErr w:type="spellStart"/>
      <w:proofErr w:type="gramStart"/>
      <w:r>
        <w:rPr>
          <w:rFonts w:ascii="Garamond" w:hAnsi="Garamond"/>
          <w:b w:val="0"/>
        </w:rPr>
        <w:t>februara</w:t>
      </w:r>
      <w:proofErr w:type="spellEnd"/>
      <w:proofErr w:type="gramEnd"/>
      <w:r>
        <w:rPr>
          <w:rFonts w:ascii="Garamond" w:hAnsi="Garamond"/>
          <w:b w:val="0"/>
        </w:rPr>
        <w:t xml:space="preserve"> 2024</w:t>
      </w:r>
      <w:r w:rsidRPr="006D7FE8">
        <w:rPr>
          <w:rFonts w:ascii="Garamond" w:hAnsi="Garamond"/>
          <w:b w:val="0"/>
        </w:rPr>
        <w:t xml:space="preserve">. </w:t>
      </w:r>
      <w:proofErr w:type="spellStart"/>
      <w:proofErr w:type="gramStart"/>
      <w:r w:rsidRPr="006D7FE8">
        <w:rPr>
          <w:rFonts w:ascii="Garamond" w:hAnsi="Garamond"/>
          <w:b w:val="0"/>
        </w:rPr>
        <w:t>godine</w:t>
      </w:r>
      <w:proofErr w:type="spellEnd"/>
      <w:proofErr w:type="gramEnd"/>
      <w:r w:rsidRPr="006D7FE8">
        <w:rPr>
          <w:rFonts w:ascii="Garamond" w:hAnsi="Garamond"/>
          <w:b w:val="0"/>
        </w:rPr>
        <w:t>.</w:t>
      </w:r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Calibri" w:hAnsi="Garamond" w:cs="Times New Roman"/>
          <w:color w:val="000000" w:themeColor="text1"/>
          <w:sz w:val="24"/>
          <w:szCs w:val="24"/>
          <w:lang w:val="sl-SI"/>
        </w:rPr>
      </w:pP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Konkurs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odnosio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na</w:t>
      </w:r>
      <w:proofErr w:type="spellEnd"/>
      <w:proofErr w:type="gram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sljedeće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oblasti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kulture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: vi</w:t>
      </w:r>
      <w:r w:rsidRPr="006D7FE8">
        <w:rPr>
          <w:rFonts w:ascii="Garamond" w:eastAsia="Calibri" w:hAnsi="Garamond" w:cs="Times New Roman"/>
          <w:color w:val="000000" w:themeColor="text1"/>
          <w:sz w:val="24"/>
          <w:szCs w:val="24"/>
          <w:lang w:val="sl-SI"/>
        </w:rPr>
        <w:t>zuelna umjetnost, književnost, muzička umjetnost, časopisi za kulturu i umjetnost, pozorišna djelatnost</w:t>
      </w:r>
      <w:r>
        <w:rPr>
          <w:rFonts w:ascii="Garamond" w:eastAsia="Calibri" w:hAnsi="Garamond" w:cs="Times New Roman"/>
          <w:color w:val="000000" w:themeColor="text1"/>
          <w:sz w:val="24"/>
          <w:szCs w:val="24"/>
          <w:lang w:val="sl-SI"/>
        </w:rPr>
        <w:t>, kulturna baština</w:t>
      </w:r>
      <w:r w:rsidRPr="006D7FE8">
        <w:rPr>
          <w:rFonts w:ascii="Garamond" w:eastAsia="Calibri" w:hAnsi="Garamond" w:cs="Times New Roman"/>
          <w:color w:val="000000" w:themeColor="text1"/>
          <w:sz w:val="24"/>
          <w:szCs w:val="24"/>
          <w:lang w:val="sl-SI"/>
        </w:rPr>
        <w:t xml:space="preserve"> i kulturno-umjetničke manifestacije i festivali.</w:t>
      </w:r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Pravo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učešća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na</w:t>
      </w:r>
      <w:proofErr w:type="spellEnd"/>
      <w:proofErr w:type="gram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Konkursu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imala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fizička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pravna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lica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koja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imaju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prebivalište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Podgorici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odnosno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sa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teritorije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Glavnog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grada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koja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registrovana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obavljanje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djelatnosti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kulture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.</w:t>
      </w:r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Fizička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lica</w:t>
      </w:r>
      <w:proofErr w:type="spellEnd"/>
      <w:r w:rsidRPr="006D7FE8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mogla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konkurisati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sa</w:t>
      </w:r>
      <w:proofErr w:type="gram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projektima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samostalno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realizuju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kao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svoje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autorsko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djelo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. </w:t>
      </w:r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Pravo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učešća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nemaju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nevladine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organizacije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kao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javne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ustanove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drugi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subjekti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čiji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rad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finansira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iz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budžeta Glavnog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grada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sredstvima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planiranim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za kulturu,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kao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iz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budžeta Crne Gore.</w:t>
      </w:r>
      <w:proofErr w:type="gramEnd"/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6D7FE8">
        <w:rPr>
          <w:rFonts w:ascii="Garamond" w:eastAsia="Calibri" w:hAnsi="Garamond" w:cs="Times New Roman"/>
          <w:color w:val="000000" w:themeColor="text1"/>
          <w:sz w:val="24"/>
          <w:szCs w:val="24"/>
          <w:lang w:val="sl-SI"/>
        </w:rPr>
        <w:t>Na</w:t>
      </w:r>
      <w:r w:rsidRPr="006D7FE8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bCs/>
          <w:color w:val="000000" w:themeColor="text1"/>
          <w:sz w:val="24"/>
          <w:szCs w:val="24"/>
        </w:rPr>
        <w:t>Javni</w:t>
      </w:r>
      <w:proofErr w:type="spellEnd"/>
      <w:r w:rsidRPr="006D7FE8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bCs/>
          <w:color w:val="000000" w:themeColor="text1"/>
          <w:sz w:val="24"/>
          <w:szCs w:val="24"/>
        </w:rPr>
        <w:t>konkurs</w:t>
      </w:r>
      <w:proofErr w:type="spellEnd"/>
      <w:r w:rsidRPr="006D7FE8">
        <w:rPr>
          <w:rFonts w:ascii="Garamond" w:eastAsia="Times New Roman" w:hAnsi="Garamond" w:cs="Times New Roman"/>
          <w:bCs/>
          <w:color w:val="000000" w:themeColor="text1"/>
          <w:sz w:val="24"/>
          <w:szCs w:val="24"/>
        </w:rPr>
        <w:t xml:space="preserve"> </w:t>
      </w: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sufinansiranje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proj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ekata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oblasti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kulture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za 2024</w:t>
      </w: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g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odinu</w:t>
      </w:r>
      <w:proofErr w:type="spellEnd"/>
      <w:proofErr w:type="gram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do 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zaključenja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konkursa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23. </w:t>
      </w:r>
      <w:proofErr w:type="spellStart"/>
      <w:proofErr w:type="gram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marta</w:t>
      </w:r>
      <w:proofErr w:type="spellEnd"/>
      <w:proofErr w:type="gram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2024</w:t>
      </w: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g</w:t>
      </w: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odine</w:t>
      </w:r>
      <w:proofErr w:type="spellEnd"/>
      <w:proofErr w:type="gram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Garamond" w:hAnsi="Garamond" w:cs="Arial"/>
          <w:sz w:val="24"/>
          <w:szCs w:val="24"/>
        </w:rPr>
        <w:t>pristiglo</w:t>
      </w:r>
      <w:proofErr w:type="spellEnd"/>
      <w:r>
        <w:rPr>
          <w:rFonts w:ascii="Garamond" w:hAnsi="Garamond" w:cs="Arial"/>
          <w:sz w:val="24"/>
          <w:szCs w:val="24"/>
        </w:rPr>
        <w:t xml:space="preserve"> je </w:t>
      </w:r>
      <w:proofErr w:type="spellStart"/>
      <w:r>
        <w:rPr>
          <w:rFonts w:ascii="Garamond" w:hAnsi="Garamond" w:cs="Arial"/>
          <w:sz w:val="24"/>
          <w:szCs w:val="24"/>
        </w:rPr>
        <w:t>ukupno</w:t>
      </w:r>
      <w:proofErr w:type="spellEnd"/>
      <w:r>
        <w:rPr>
          <w:rFonts w:ascii="Garamond" w:hAnsi="Garamond" w:cs="Arial"/>
          <w:sz w:val="24"/>
          <w:szCs w:val="24"/>
        </w:rPr>
        <w:t xml:space="preserve">  200</w:t>
      </w:r>
      <w:r w:rsidRPr="006D7FE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projektnih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prijava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D7FE8">
        <w:rPr>
          <w:rFonts w:ascii="Garamond" w:hAnsi="Garamond"/>
          <w:sz w:val="24"/>
          <w:szCs w:val="24"/>
        </w:rPr>
        <w:t xml:space="preserve">             </w:t>
      </w:r>
      <w:proofErr w:type="spellStart"/>
      <w:r w:rsidRPr="006D7FE8">
        <w:rPr>
          <w:rFonts w:ascii="Garamond" w:hAnsi="Garamond"/>
          <w:sz w:val="24"/>
          <w:szCs w:val="24"/>
        </w:rPr>
        <w:t>Stručna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6D7FE8">
        <w:rPr>
          <w:rFonts w:ascii="Garamond" w:hAnsi="Garamond"/>
          <w:sz w:val="24"/>
          <w:szCs w:val="24"/>
        </w:rPr>
        <w:t>komisija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 </w:t>
      </w:r>
      <w:proofErr w:type="spellStart"/>
      <w:r w:rsidRPr="006D7FE8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menovana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strane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Gradonačelnice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 </w:t>
      </w:r>
      <w:proofErr w:type="spellStart"/>
      <w:r w:rsidRPr="006D7FE8">
        <w:rPr>
          <w:rFonts w:ascii="Garamond" w:hAnsi="Garamond"/>
          <w:sz w:val="24"/>
          <w:szCs w:val="24"/>
        </w:rPr>
        <w:t>Rješenjem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broj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01-018/24-82  od  19. </w:t>
      </w:r>
      <w:proofErr w:type="spellStart"/>
      <w:proofErr w:type="gramStart"/>
      <w:r>
        <w:rPr>
          <w:rFonts w:ascii="Garamond" w:hAnsi="Garamond" w:cs="Times New Roman"/>
          <w:sz w:val="24"/>
          <w:szCs w:val="24"/>
        </w:rPr>
        <w:t>aprila</w:t>
      </w:r>
      <w:proofErr w:type="spellEnd"/>
      <w:proofErr w:type="gramEnd"/>
      <w:r>
        <w:rPr>
          <w:rFonts w:ascii="Garamond" w:hAnsi="Garamond" w:cs="Times New Roman"/>
          <w:sz w:val="24"/>
          <w:szCs w:val="24"/>
        </w:rPr>
        <w:t xml:space="preserve"> 2024. </w:t>
      </w:r>
      <w:proofErr w:type="spellStart"/>
      <w:proofErr w:type="gramStart"/>
      <w:r>
        <w:rPr>
          <w:rFonts w:ascii="Garamond" w:hAnsi="Garamond" w:cs="Times New Roman"/>
          <w:sz w:val="24"/>
          <w:szCs w:val="24"/>
        </w:rPr>
        <w:t>godine</w:t>
      </w:r>
      <w:proofErr w:type="spellEnd"/>
      <w:proofErr w:type="gramEnd"/>
      <w:r w:rsidRPr="006D7FE8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nakon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uvida</w:t>
      </w:r>
      <w:proofErr w:type="spellEnd"/>
      <w:r>
        <w:rPr>
          <w:rFonts w:ascii="Garamond" w:hAnsi="Garamond"/>
          <w:sz w:val="24"/>
          <w:szCs w:val="24"/>
        </w:rPr>
        <w:t xml:space="preserve"> u </w:t>
      </w:r>
      <w:proofErr w:type="spellStart"/>
      <w:r>
        <w:rPr>
          <w:rFonts w:ascii="Garamond" w:hAnsi="Garamond"/>
          <w:sz w:val="24"/>
          <w:szCs w:val="24"/>
        </w:rPr>
        <w:t>svih</w:t>
      </w:r>
      <w:proofErr w:type="spellEnd"/>
      <w:r>
        <w:rPr>
          <w:rFonts w:ascii="Garamond" w:hAnsi="Garamond"/>
          <w:sz w:val="24"/>
          <w:szCs w:val="24"/>
        </w:rPr>
        <w:t xml:space="preserve"> 200</w:t>
      </w:r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projektnih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prijedloga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 </w:t>
      </w:r>
      <w:proofErr w:type="spellStart"/>
      <w:r w:rsidRPr="006D7FE8">
        <w:rPr>
          <w:rFonts w:ascii="Garamond" w:hAnsi="Garamond"/>
          <w:sz w:val="24"/>
          <w:szCs w:val="24"/>
        </w:rPr>
        <w:t>podržala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je 174</w:t>
      </w:r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projekta</w:t>
      </w:r>
      <w:proofErr w:type="spellEnd"/>
      <w:r w:rsidRPr="006D7FE8">
        <w:rPr>
          <w:rFonts w:ascii="Garamond" w:hAnsi="Garamond"/>
          <w:sz w:val="24"/>
          <w:szCs w:val="24"/>
        </w:rPr>
        <w:t>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F59D8" w:rsidRPr="006D7FE8" w:rsidRDefault="009F59D8" w:rsidP="009F59D8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proofErr w:type="spellStart"/>
      <w:r w:rsidRPr="006D7FE8">
        <w:rPr>
          <w:rFonts w:ascii="Garamond" w:hAnsi="Garamond"/>
          <w:sz w:val="24"/>
          <w:szCs w:val="24"/>
        </w:rPr>
        <w:t>Projekti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pobrojani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u </w:t>
      </w:r>
      <w:proofErr w:type="spellStart"/>
      <w:r w:rsidRPr="006D7FE8">
        <w:rPr>
          <w:rFonts w:ascii="Garamond" w:hAnsi="Garamond"/>
          <w:sz w:val="24"/>
          <w:szCs w:val="24"/>
        </w:rPr>
        <w:t>nastavku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nijesu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podržani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iz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sljedećih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razloga</w:t>
      </w:r>
      <w:proofErr w:type="spellEnd"/>
      <w:r w:rsidRPr="006D7FE8">
        <w:rPr>
          <w:rFonts w:ascii="Garamond" w:hAnsi="Garamond"/>
          <w:sz w:val="24"/>
          <w:szCs w:val="24"/>
        </w:rPr>
        <w:t>:</w:t>
      </w:r>
    </w:p>
    <w:p w:rsidR="009F59D8" w:rsidRPr="006D7FE8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Tri </w:t>
      </w:r>
      <w:r w:rsidRPr="006D7FE8">
        <w:rPr>
          <w:rFonts w:ascii="Garamond" w:hAnsi="Garamond" w:cs="Times New Roman"/>
          <w:noProof/>
          <w:sz w:val="24"/>
          <w:szCs w:val="24"/>
        </w:rPr>
        <w:t xml:space="preserve">nevladine organizacije: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Udruženje za informativnu i izdavačku djelatnost Radio „Svetigora“</w:t>
      </w:r>
      <w:r w:rsidRPr="006D7FE8">
        <w:rPr>
          <w:rFonts w:ascii="Garamond" w:hAnsi="Garamond" w:cs="Times New Roman"/>
          <w:noProof/>
          <w:sz w:val="24"/>
          <w:szCs w:val="24"/>
          <w:lang w:val="sr-Latn-CS"/>
        </w:rPr>
        <w:t>;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 xml:space="preserve"> NVO PhotoCG; Udruženje plesnih umjetnika i stvaralaca Crne Gore.</w:t>
      </w:r>
    </w:p>
    <w:p w:rsidR="009F59D8" w:rsidRPr="003F3C8A" w:rsidRDefault="009F59D8" w:rsidP="009F59D8">
      <w:pPr>
        <w:pStyle w:val="N03Y"/>
        <w:numPr>
          <w:ilvl w:val="0"/>
          <w:numId w:val="2"/>
        </w:numPr>
        <w:spacing w:before="0" w:after="0"/>
        <w:jc w:val="both"/>
        <w:rPr>
          <w:rFonts w:ascii="Garamond" w:hAnsi="Garamond"/>
          <w:b w:val="0"/>
          <w:color w:val="000000" w:themeColor="text1"/>
          <w:sz w:val="24"/>
          <w:szCs w:val="24"/>
        </w:rPr>
      </w:pPr>
      <w:r>
        <w:rPr>
          <w:rFonts w:ascii="Garamond" w:hAnsi="Garamond"/>
          <w:b w:val="0"/>
          <w:noProof/>
          <w:sz w:val="24"/>
          <w:szCs w:val="24"/>
        </w:rPr>
        <w:t xml:space="preserve">Sofija Kalezić Đuričković – </w:t>
      </w:r>
      <w:r w:rsidRPr="003F3C8A">
        <w:rPr>
          <w:rFonts w:ascii="Garamond" w:hAnsi="Garamond"/>
          <w:b w:val="0"/>
          <w:noProof/>
          <w:sz w:val="24"/>
          <w:szCs w:val="24"/>
        </w:rPr>
        <w:t>„</w:t>
      </w:r>
      <w:r>
        <w:rPr>
          <w:rFonts w:ascii="Garamond" w:hAnsi="Garamond"/>
          <w:b w:val="0"/>
          <w:noProof/>
          <w:sz w:val="24"/>
          <w:szCs w:val="24"/>
        </w:rPr>
        <w:t>Izbor iz proznog stvaralaštva crnogorskih književnica”</w:t>
      </w:r>
    </w:p>
    <w:p w:rsidR="009F59D8" w:rsidRPr="006D7FE8" w:rsidRDefault="009F59D8" w:rsidP="009F59D8">
      <w:pPr>
        <w:pStyle w:val="N03Y"/>
        <w:spacing w:before="0" w:after="0"/>
        <w:ind w:left="360"/>
        <w:jc w:val="both"/>
        <w:rPr>
          <w:rFonts w:ascii="Garamond" w:hAnsi="Garamond"/>
          <w:b w:val="0"/>
          <w:color w:val="000000" w:themeColor="text1"/>
          <w:sz w:val="24"/>
          <w:szCs w:val="24"/>
        </w:rPr>
      </w:pPr>
      <w:r>
        <w:rPr>
          <w:rFonts w:ascii="Garamond" w:hAnsi="Garamond"/>
          <w:b w:val="0"/>
          <w:noProof/>
          <w:sz w:val="24"/>
          <w:szCs w:val="24"/>
        </w:rPr>
        <w:t>Autorka nije realizovala projekat za koji je dobila sredstva u prethodnoj godini po osnovu konkursa za sufinansiranje u 2023. godini.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  <w:t>Obodsko slovo d.o.o. – „Osmi festival mladih recitatora Crne Gore“</w:t>
      </w:r>
    </w:p>
    <w:p w:rsidR="009F59D8" w:rsidRPr="006D7FE8" w:rsidRDefault="009F59D8" w:rsidP="009F59D8">
      <w:pPr>
        <w:pStyle w:val="ListParagraph"/>
        <w:spacing w:after="0" w:line="240" w:lineRule="auto"/>
        <w:ind w:left="360"/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  <w:t>Po  propozicijama konkursa moguće je sufinansirati samo jedan projekat podnosioca prijave.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</w:pPr>
      <w:proofErr w:type="spellStart"/>
      <w:r>
        <w:rPr>
          <w:rFonts w:ascii="Garamond" w:hAnsi="Garamond"/>
          <w:color w:val="000000" w:themeColor="text1"/>
          <w:sz w:val="24"/>
          <w:szCs w:val="24"/>
        </w:rPr>
        <w:t>Saša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Barjaktarović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– Album </w:t>
      </w:r>
      <w:r w:rsidRPr="00C6514E">
        <w:rPr>
          <w:rFonts w:ascii="Garamond" w:hAnsi="Garamond"/>
          <w:color w:val="000000" w:themeColor="text1"/>
          <w:sz w:val="24"/>
          <w:szCs w:val="24"/>
        </w:rPr>
        <w:t>„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Vatreno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srce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>”</w:t>
      </w:r>
    </w:p>
    <w:p w:rsidR="009F59D8" w:rsidRPr="006D7FE8" w:rsidRDefault="009F59D8" w:rsidP="009F59D8">
      <w:pPr>
        <w:pStyle w:val="ListParagraph"/>
        <w:spacing w:after="0" w:line="240" w:lineRule="auto"/>
        <w:ind w:left="360"/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</w:pPr>
      <w:proofErr w:type="gramStart"/>
      <w:r>
        <w:rPr>
          <w:rFonts w:ascii="Garamond" w:hAnsi="Garamond"/>
          <w:color w:val="000000" w:themeColor="text1"/>
          <w:sz w:val="24"/>
          <w:szCs w:val="24"/>
        </w:rPr>
        <w:t xml:space="preserve">Po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propozicijama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konkursa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moguće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je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sufinansirati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samo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jedan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projekat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podnosioca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prijave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>.</w:t>
      </w:r>
      <w:proofErr w:type="gramEnd"/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Dragan Vugdelić – „Sjećanje na Boku“.</w:t>
      </w:r>
    </w:p>
    <w:p w:rsidR="009F59D8" w:rsidRPr="005A0E17" w:rsidRDefault="009F59D8" w:rsidP="009F59D8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Po propozicijama konkursa moguće je sufinansirati samo jedan projekat podnosioca prijave.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Gordan K. Čampar: Knjiga eseja „Riječ po riječ“; Zbirka poezije „Pismo“; Časopis „Intervju“</w:t>
      </w:r>
    </w:p>
    <w:p w:rsidR="009F59D8" w:rsidRPr="005A0E17" w:rsidRDefault="009F59D8" w:rsidP="009F59D8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Po propozicijama konkursa moguće je sufinansirati samo jedan projekat podnosioca prijave.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Designbox d.o.o.: „Cikotići sleng“ i „Cikotići Puzzle“</w:t>
      </w:r>
    </w:p>
    <w:p w:rsidR="009F59D8" w:rsidRPr="005A0E17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lastRenderedPageBreak/>
        <w:t>Po propozicijama konkursa moguće je sufinansirati samo jedan projekat podnosioca prijave.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Taurus Production d.o.o. – Obogaćivanje Fonda FA Podgorički Oro-nabavka crnogorske narodne nošnje (svečane)</w:t>
      </w:r>
    </w:p>
    <w:p w:rsidR="009F59D8" w:rsidRPr="005A0E17" w:rsidRDefault="009F59D8" w:rsidP="009F59D8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Po propozicijama konkursa moguće je sufinansirati samo jedan projekat podnosioca prijave.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15Takes d.o.o. – Serijal o mladim sportistima „Igram svoju igru“</w:t>
      </w:r>
    </w:p>
    <w:p w:rsidR="009F59D8" w:rsidRPr="006D7FE8" w:rsidRDefault="009F59D8" w:rsidP="009F59D8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Po propozicijama konkursa moguće je sufinansirati samo jedan projekat podnosioca prijave.</w:t>
      </w:r>
    </w:p>
    <w:p w:rsidR="009F59D8" w:rsidRPr="006D7FE8" w:rsidRDefault="009F59D8" w:rsidP="009F59D8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Odbijeni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sljedeći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projekti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Stručna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komisija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dala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sljedeća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obrazloženja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: 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noProof/>
          <w:sz w:val="24"/>
          <w:szCs w:val="24"/>
          <w:lang w:val="sr-Latn-CS"/>
        </w:rPr>
        <w:t xml:space="preserve">- </w:t>
      </w:r>
      <w:r>
        <w:rPr>
          <w:rFonts w:ascii="Garamond" w:hAnsi="Garamond"/>
          <w:noProof/>
          <w:sz w:val="24"/>
          <w:szCs w:val="24"/>
          <w:lang w:val="sr-Latn-CS"/>
        </w:rPr>
        <w:t xml:space="preserve"> Nova mapa Crne Gore d.o.o. – „Monografija Crne Gore“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eastAsia="Times New Roman" w:hAnsi="Garamond" w:cs="Times New Roman"/>
          <w:noProof/>
          <w:color w:val="000000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sr-Latn-CS"/>
        </w:rPr>
        <w:t>Projekat ima više promotivnu i turističku nego kulturno-umjetničku dimenziju. Riječ je o redizajnu ranije objavljene Monografije Crne Gore.</w:t>
      </w:r>
      <w:r w:rsidRPr="006D7FE8">
        <w:rPr>
          <w:rFonts w:ascii="Garamond" w:eastAsia="Times New Roman" w:hAnsi="Garamond" w:cs="Times New Roman"/>
          <w:noProof/>
          <w:color w:val="000000"/>
          <w:sz w:val="24"/>
          <w:szCs w:val="24"/>
        </w:rPr>
        <w:t xml:space="preserve">  </w:t>
      </w:r>
    </w:p>
    <w:p w:rsidR="009F59D8" w:rsidRDefault="009F59D8" w:rsidP="009F59D8">
      <w:pPr>
        <w:spacing w:after="0" w:line="240" w:lineRule="auto"/>
        <w:jc w:val="both"/>
        <w:rPr>
          <w:rFonts w:ascii="Garamond" w:hAnsi="Garamond" w:cs="TimesNewRomanPS-BoldMT"/>
          <w:bCs/>
          <w:noProof/>
          <w:sz w:val="24"/>
          <w:szCs w:val="24"/>
          <w:lang w:val="sr-Latn-CS"/>
        </w:rPr>
      </w:pPr>
      <w:r w:rsidRPr="006D7FE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 w:cs="TimesNewRomanPS-BoldMT"/>
          <w:bCs/>
          <w:noProof/>
          <w:sz w:val="24"/>
          <w:szCs w:val="24"/>
          <w:lang w:val="sr-Latn-CS"/>
        </w:rPr>
        <w:t>Extraterrestre d.o.o. – „Back to the Roots“ (vizuelna)</w:t>
      </w:r>
    </w:p>
    <w:p w:rsidR="009F59D8" w:rsidRPr="000410F6" w:rsidRDefault="009F59D8" w:rsidP="009F59D8">
      <w:pPr>
        <w:spacing w:after="0" w:line="240" w:lineRule="auto"/>
        <w:jc w:val="both"/>
        <w:rPr>
          <w:rFonts w:ascii="Garamond" w:hAnsi="Garamond" w:cs="TimesNewRomanPS-BoldMT"/>
          <w:bCs/>
          <w:noProof/>
          <w:sz w:val="24"/>
          <w:szCs w:val="24"/>
          <w:lang w:val="sr-Latn-CS"/>
        </w:rPr>
      </w:pPr>
      <w:r>
        <w:rPr>
          <w:rFonts w:ascii="Garamond" w:hAnsi="Garamond" w:cs="TimesNewRomanPS-BoldMT"/>
          <w:bCs/>
          <w:noProof/>
          <w:sz w:val="24"/>
          <w:szCs w:val="24"/>
          <w:lang w:val="sr-Latn-CS"/>
        </w:rPr>
        <w:t>Shodno dostavljenoj finansijskoj specifikaciji i predočenim zahtjevima, komisija procjenjuje da je projekat neodrživ.</w:t>
      </w:r>
    </w:p>
    <w:p w:rsidR="009F59D8" w:rsidRPr="006D7FE8" w:rsidRDefault="009F59D8" w:rsidP="009F59D8">
      <w:pPr>
        <w:pStyle w:val="T30X"/>
        <w:spacing w:before="0" w:after="0"/>
        <w:ind w:firstLine="0"/>
        <w:rPr>
          <w:rFonts w:ascii="Garamond" w:hAnsi="Garamond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noProof/>
          <w:sz w:val="24"/>
          <w:szCs w:val="24"/>
          <w:lang w:val="sr-Latn-CS"/>
        </w:rPr>
        <w:t>-</w:t>
      </w:r>
      <w:r w:rsidRPr="006D7F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noProof/>
          <w:sz w:val="24"/>
          <w:szCs w:val="24"/>
          <w:lang w:val="sr-Latn-CS"/>
        </w:rPr>
        <w:t>Čedomir Lješević – Zbirka pjesama s kraja XIX vijeka autora dr Đorđa Martinovića (1880-1918), književnost</w:t>
      </w:r>
    </w:p>
    <w:p w:rsidR="009F59D8" w:rsidRPr="006D7FE8" w:rsidRDefault="009F59D8" w:rsidP="009F59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/>
          <w:noProof/>
          <w:color w:val="000000"/>
          <w:sz w:val="24"/>
          <w:szCs w:val="24"/>
        </w:rPr>
      </w:pPr>
      <w:r>
        <w:rPr>
          <w:rFonts w:ascii="Garamond" w:eastAsia="Times New Roman" w:hAnsi="Garamond"/>
          <w:noProof/>
          <w:color w:val="000000"/>
          <w:sz w:val="24"/>
          <w:szCs w:val="24"/>
        </w:rPr>
        <w:t>Projekat nije uredno dostavljen. Nedostaje materijal u prilogu, dokaz o autentičnosti rukopisa iz bilo koje referentne naučne instance. Projekat podrazumijeva objavljivanje zbirke poezije, a u prijavi se među aktivnostima navode istraživanja na terenu, odnosno prikupljanje građe, prvenstveno u Sarajevu. Neophodna stručna ekspertiza.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Ivan Bojović – snimanje pjesme „Miš i dječak“ (muzička)</w:t>
      </w:r>
    </w:p>
    <w:p w:rsidR="009F59D8" w:rsidRPr="006D7FE8" w:rsidRDefault="009F59D8" w:rsidP="009F59D8">
      <w:pPr>
        <w:pStyle w:val="T30X"/>
        <w:spacing w:before="0" w:after="0"/>
        <w:ind w:firstLine="0"/>
        <w:rPr>
          <w:rFonts w:ascii="Garamond" w:hAnsi="Garamond"/>
          <w:noProof/>
          <w:sz w:val="24"/>
          <w:szCs w:val="24"/>
          <w:lang w:val="sr-Latn-CS"/>
        </w:rPr>
      </w:pPr>
      <w:r>
        <w:rPr>
          <w:rFonts w:ascii="Garamond" w:hAnsi="Garamond"/>
          <w:noProof/>
          <w:sz w:val="24"/>
          <w:szCs w:val="24"/>
          <w:lang w:val="sr-Latn-CS"/>
        </w:rPr>
        <w:t>Na temelju kriterijuma konkursa projekat nije ostvario neophodan broj bodova za podršku (50%).</w:t>
      </w:r>
      <w:r w:rsidRPr="006D7FE8">
        <w:rPr>
          <w:rFonts w:ascii="Garamond" w:hAnsi="Garamond"/>
          <w:noProof/>
          <w:sz w:val="24"/>
          <w:szCs w:val="24"/>
          <w:lang w:val="sr-Latn-CS"/>
        </w:rPr>
        <w:t xml:space="preserve"> 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Borjan Radović – drama „Mezepa“ (književnost)</w:t>
      </w:r>
    </w:p>
    <w:p w:rsidR="009F59D8" w:rsidRPr="006D7FE8" w:rsidRDefault="009F59D8" w:rsidP="009F59D8">
      <w:pPr>
        <w:pStyle w:val="T30X"/>
        <w:spacing w:before="0" w:after="0"/>
        <w:ind w:firstLine="0"/>
        <w:rPr>
          <w:rFonts w:ascii="Garamond" w:hAnsi="Garamond"/>
          <w:noProof/>
          <w:sz w:val="24"/>
          <w:szCs w:val="24"/>
          <w:lang w:val="sr-Latn-CS"/>
        </w:rPr>
      </w:pPr>
      <w:r>
        <w:rPr>
          <w:rFonts w:ascii="Garamond" w:hAnsi="Garamond"/>
          <w:noProof/>
          <w:sz w:val="24"/>
          <w:szCs w:val="24"/>
          <w:lang w:val="sr-Latn-CS"/>
        </w:rPr>
        <w:t>Projekat nije uredno dostavljen. Nedostaje materijal u prilogu, dokaz o autentičnosti rukopisa iz bilo koje referentne naučne instance. Komisija smatra da je kod sličnih aplikacija neophodno obezbjediti tekst, obaviti istraživanja i podnijeti dokaze o autentičnosti rukopisa.</w:t>
      </w:r>
      <w:r w:rsidRPr="006D7FE8">
        <w:rPr>
          <w:rFonts w:ascii="Garamond" w:hAnsi="Garamond"/>
          <w:noProof/>
          <w:sz w:val="24"/>
          <w:szCs w:val="24"/>
          <w:lang w:val="sr-Latn-CS"/>
        </w:rPr>
        <w:t xml:space="preserve"> 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/>
          <w:noProof/>
          <w:sz w:val="24"/>
          <w:szCs w:val="24"/>
          <w:lang w:val="sr-Latn-CS"/>
        </w:rPr>
      </w:pPr>
      <w:r>
        <w:rPr>
          <w:rFonts w:ascii="Garamond" w:hAnsi="Garamond"/>
          <w:noProof/>
          <w:sz w:val="24"/>
          <w:szCs w:val="24"/>
          <w:lang w:val="sr-Latn-CS"/>
        </w:rPr>
        <w:t>- Sonja Ilić – knjiga Memento: „Kreativni i duhovni od naše gore“ (književnost)</w:t>
      </w:r>
    </w:p>
    <w:p w:rsidR="009F59D8" w:rsidRPr="00052ACF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 xml:space="preserve">Projekat kompilativnog karaktera koji ne donosi novu vrijednost. </w:t>
      </w:r>
      <w:r w:rsidRPr="00052ACF"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>Na temelju kriterijuma konkursa projekat nije ostvario neophodan broj bodova za podršku (50%)</w:t>
      </w:r>
      <w:r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>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sz w:val="24"/>
          <w:szCs w:val="24"/>
          <w:lang w:val="sr-Latn-CS"/>
        </w:rPr>
        <w:t>- Veselin R. Golubović – „Istorijsko-arheološki identitet Crne Gore“ (kulturna baština)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>
        <w:rPr>
          <w:rFonts w:ascii="Garamond" w:hAnsi="Garamond"/>
          <w:noProof/>
          <w:sz w:val="24"/>
          <w:szCs w:val="24"/>
          <w:lang w:val="sr-Latn-CS"/>
        </w:rPr>
        <w:t xml:space="preserve">Projekat nije jasno definisan ni razrađen. Shodno kriterijuma evaluacije nije dobio potreban broj bodova za sufinansiranje </w:t>
      </w:r>
      <w:r w:rsidRPr="00052ACF">
        <w:rPr>
          <w:rFonts w:ascii="Garamond" w:hAnsi="Garamond"/>
          <w:noProof/>
          <w:sz w:val="24"/>
          <w:szCs w:val="24"/>
          <w:lang w:val="sr-Latn-CS"/>
        </w:rPr>
        <w:t>(50%).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</w:pPr>
      <w:r w:rsidRPr="006D7FE8"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  <w:t xml:space="preserve">- </w:t>
      </w:r>
      <w:r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  <w:t>Dušica Žižić – „Pročitaj me“ (književnost)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>Nedovoljno jasno obrazložena prijava. Prikazani finansijski troškovi projekta izuzetno visoki.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sz w:val="24"/>
          <w:szCs w:val="24"/>
          <w:lang w:val="sr-Latn-CS"/>
        </w:rPr>
        <w:t>- Ljubo Jovović – Zidni sat „Goro moja“(muzička)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>Projekat predstavlja promotivnu aktivnost vezanu za pjesmu „Goro moja“ čiji je autor teksta Ljubo Jovović. Broj bodova nije dostigao minimum od 50% koji je neophodan za sufinansiranje.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Snežana Stefanović Krcić – Knjiga „Kako postati vegetarijanac da niko ne zna“ (književnost)</w:t>
      </w:r>
    </w:p>
    <w:p w:rsidR="009F59D8" w:rsidRPr="004F2083" w:rsidRDefault="009F59D8" w:rsidP="009F59D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noProof/>
          <w:color w:val="000000"/>
          <w:sz w:val="24"/>
          <w:szCs w:val="24"/>
        </w:rPr>
      </w:pPr>
      <w:r>
        <w:rPr>
          <w:rFonts w:ascii="Garamond" w:eastAsia="Times New Roman" w:hAnsi="Garamond"/>
          <w:noProof/>
          <w:color w:val="000000"/>
          <w:sz w:val="24"/>
          <w:szCs w:val="24"/>
        </w:rPr>
        <w:t xml:space="preserve">Kulinarski priručnik sa savjetima za zdravu ishranu, ne uklapa se u osnovne kriterijume ovog konkursa. </w:t>
      </w:r>
    </w:p>
    <w:p w:rsidR="009F59D8" w:rsidRPr="006D7FE8" w:rsidRDefault="009F59D8" w:rsidP="009F59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 w:rsidRPr="006D7FE8">
        <w:rPr>
          <w:rFonts w:ascii="Garamond" w:eastAsia="Times New Roman" w:hAnsi="Garamond"/>
          <w:noProof/>
          <w:sz w:val="24"/>
          <w:szCs w:val="24"/>
        </w:rPr>
        <w:t xml:space="preserve">-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Saša Jovetić – 3D – Društvene Devijacije Današnjice (muzička)</w:t>
      </w:r>
    </w:p>
    <w:p w:rsidR="009F59D8" w:rsidRPr="006D7FE8" w:rsidRDefault="009F59D8" w:rsidP="009F59D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noProof/>
          <w:sz w:val="24"/>
          <w:szCs w:val="24"/>
        </w:rPr>
      </w:pPr>
      <w:r>
        <w:rPr>
          <w:rFonts w:ascii="Garamond" w:eastAsia="Times New Roman" w:hAnsi="Garamond"/>
          <w:noProof/>
          <w:sz w:val="24"/>
          <w:szCs w:val="24"/>
        </w:rPr>
        <w:t>Objavljivanje alternativnog muzičkog albuma 3D koji se bavi društvenim devijacijama. Angažovan projekat nedovoljno definisan i skromnih estetskih dometa.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PR &amp; Media Consultancy – Prime d.o.o. – „Pišemo kultuRu“</w:t>
      </w:r>
    </w:p>
    <w:p w:rsidR="009F59D8" w:rsidRPr="006D7FE8" w:rsidRDefault="009F59D8" w:rsidP="009F59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color w:val="FF0000"/>
          <w:sz w:val="24"/>
          <w:szCs w:val="24"/>
          <w:lang w:val="sr-Latn-CS"/>
        </w:rPr>
      </w:pPr>
      <w:r>
        <w:rPr>
          <w:rFonts w:ascii="Garamond" w:eastAsia="Times New Roman" w:hAnsi="Garamond"/>
          <w:noProof/>
          <w:color w:val="000000"/>
          <w:sz w:val="24"/>
          <w:szCs w:val="24"/>
        </w:rPr>
        <w:t>Projekat podrazumijeva praćenje događaja iz oblasti kulture, ne donosi novu kulturnu ni umjetničku vrijednost. Značajan dio budžeta planiran je za nabavku opreme.</w:t>
      </w:r>
    </w:p>
    <w:p w:rsidR="009F59D8" w:rsidRPr="006D7FE8" w:rsidRDefault="009F59D8" w:rsidP="009F59D8">
      <w:pPr>
        <w:framePr w:hSpace="180" w:wrap="around" w:vAnchor="text" w:hAnchor="margin" w:x="-788" w:y="348"/>
        <w:spacing w:after="0" w:line="240" w:lineRule="auto"/>
        <w:jc w:val="both"/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</w:pPr>
    </w:p>
    <w:p w:rsidR="009F59D8" w:rsidRPr="00E40A6A" w:rsidRDefault="009F59D8" w:rsidP="009F59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</w:p>
    <w:p w:rsidR="009F59D8" w:rsidRPr="006D7FE8" w:rsidRDefault="009F59D8" w:rsidP="009F59D8">
      <w:pPr>
        <w:framePr w:hSpace="180" w:wrap="around" w:vAnchor="text" w:hAnchor="margin" w:x="-788" w:y="348"/>
        <w:spacing w:after="0" w:line="240" w:lineRule="auto"/>
        <w:jc w:val="both"/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</w:pPr>
    </w:p>
    <w:p w:rsidR="009F59D8" w:rsidRPr="00E40A6A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</w:p>
    <w:p w:rsidR="00B742BF" w:rsidRPr="00B742BF" w:rsidRDefault="00B742BF" w:rsidP="009F59D8">
      <w:pPr>
        <w:spacing w:after="0" w:line="240" w:lineRule="auto"/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</w:pPr>
    </w:p>
    <w:sectPr w:rsidR="00B742BF" w:rsidRPr="00B742BF" w:rsidSect="00BE2F21">
      <w:headerReference w:type="default" r:id="rId9"/>
      <w:headerReference w:type="first" r:id="rId10"/>
      <w:pgSz w:w="11906" w:h="16838"/>
      <w:pgMar w:top="135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AA1" w:rsidRDefault="00C04AA1" w:rsidP="0089225B">
      <w:pPr>
        <w:spacing w:after="0" w:line="240" w:lineRule="auto"/>
      </w:pPr>
      <w:r>
        <w:separator/>
      </w:r>
    </w:p>
  </w:endnote>
  <w:endnote w:type="continuationSeparator" w:id="0">
    <w:p w:rsidR="00C04AA1" w:rsidRDefault="00C04AA1" w:rsidP="0089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AA1" w:rsidRDefault="00C04AA1" w:rsidP="0089225B">
      <w:pPr>
        <w:spacing w:after="0" w:line="240" w:lineRule="auto"/>
      </w:pPr>
      <w:r>
        <w:separator/>
      </w:r>
    </w:p>
  </w:footnote>
  <w:footnote w:type="continuationSeparator" w:id="0">
    <w:p w:rsidR="00C04AA1" w:rsidRDefault="00C04AA1" w:rsidP="0089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0E" w:rsidRDefault="00950F0E">
    <w:pPr>
      <w:pStyle w:val="Header"/>
    </w:pPr>
  </w:p>
  <w:p w:rsidR="00950F0E" w:rsidRDefault="00950F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0E" w:rsidRDefault="00950F0E">
    <w:pPr>
      <w:pStyle w:val="Header"/>
    </w:pPr>
    <w:r w:rsidRPr="00F63A9A">
      <w:rPr>
        <w:noProof/>
        <w:lang w:val="en-US"/>
      </w:rPr>
      <w:drawing>
        <wp:inline distT="0" distB="0" distL="0" distR="0">
          <wp:extent cx="5731510" cy="719877"/>
          <wp:effectExtent l="19050" t="0" r="254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retarijat za s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1451"/>
    <w:multiLevelType w:val="hybridMultilevel"/>
    <w:tmpl w:val="1758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1422D"/>
    <w:multiLevelType w:val="hybridMultilevel"/>
    <w:tmpl w:val="ADA40C7C"/>
    <w:lvl w:ilvl="0" w:tplc="E5B84CE0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925CD2"/>
    <w:rsid w:val="0000004A"/>
    <w:rsid w:val="00002C5B"/>
    <w:rsid w:val="00002C7F"/>
    <w:rsid w:val="000047D9"/>
    <w:rsid w:val="00006761"/>
    <w:rsid w:val="00016E63"/>
    <w:rsid w:val="00020810"/>
    <w:rsid w:val="00025FFD"/>
    <w:rsid w:val="00027131"/>
    <w:rsid w:val="000410F6"/>
    <w:rsid w:val="000470A4"/>
    <w:rsid w:val="000741AC"/>
    <w:rsid w:val="00076B53"/>
    <w:rsid w:val="00093A92"/>
    <w:rsid w:val="000A2668"/>
    <w:rsid w:val="000A6811"/>
    <w:rsid w:val="000A7DEB"/>
    <w:rsid w:val="00120163"/>
    <w:rsid w:val="001214F4"/>
    <w:rsid w:val="00131A52"/>
    <w:rsid w:val="001468C2"/>
    <w:rsid w:val="00164C0C"/>
    <w:rsid w:val="001676FC"/>
    <w:rsid w:val="00184023"/>
    <w:rsid w:val="00186E42"/>
    <w:rsid w:val="001A5340"/>
    <w:rsid w:val="001B15DA"/>
    <w:rsid w:val="001C4752"/>
    <w:rsid w:val="001D1832"/>
    <w:rsid w:val="001E1570"/>
    <w:rsid w:val="0022079D"/>
    <w:rsid w:val="00255B07"/>
    <w:rsid w:val="002607D4"/>
    <w:rsid w:val="002709B3"/>
    <w:rsid w:val="00290578"/>
    <w:rsid w:val="00291878"/>
    <w:rsid w:val="002A5AC1"/>
    <w:rsid w:val="002B1D67"/>
    <w:rsid w:val="002B5B5C"/>
    <w:rsid w:val="002C39FC"/>
    <w:rsid w:val="002C78B7"/>
    <w:rsid w:val="00312730"/>
    <w:rsid w:val="0032195E"/>
    <w:rsid w:val="00322EE6"/>
    <w:rsid w:val="00331CB5"/>
    <w:rsid w:val="003321E3"/>
    <w:rsid w:val="00334B32"/>
    <w:rsid w:val="003512AC"/>
    <w:rsid w:val="00354001"/>
    <w:rsid w:val="00381FF0"/>
    <w:rsid w:val="00394219"/>
    <w:rsid w:val="003D29E7"/>
    <w:rsid w:val="003D61C6"/>
    <w:rsid w:val="003E261D"/>
    <w:rsid w:val="003E5E4C"/>
    <w:rsid w:val="003E6292"/>
    <w:rsid w:val="0040587C"/>
    <w:rsid w:val="00410E8B"/>
    <w:rsid w:val="004305B2"/>
    <w:rsid w:val="00434E26"/>
    <w:rsid w:val="00436356"/>
    <w:rsid w:val="0043746D"/>
    <w:rsid w:val="0045694A"/>
    <w:rsid w:val="00473598"/>
    <w:rsid w:val="00477A3A"/>
    <w:rsid w:val="00494215"/>
    <w:rsid w:val="00494890"/>
    <w:rsid w:val="004A0157"/>
    <w:rsid w:val="004F11C5"/>
    <w:rsid w:val="004F42EC"/>
    <w:rsid w:val="004F7F78"/>
    <w:rsid w:val="005004AE"/>
    <w:rsid w:val="00515C90"/>
    <w:rsid w:val="00522E4E"/>
    <w:rsid w:val="005337BF"/>
    <w:rsid w:val="00573D73"/>
    <w:rsid w:val="00582E59"/>
    <w:rsid w:val="005948B7"/>
    <w:rsid w:val="005A0E17"/>
    <w:rsid w:val="005A4F7C"/>
    <w:rsid w:val="005B2C44"/>
    <w:rsid w:val="005B5746"/>
    <w:rsid w:val="005D1652"/>
    <w:rsid w:val="006214A9"/>
    <w:rsid w:val="00634CF9"/>
    <w:rsid w:val="006372FC"/>
    <w:rsid w:val="00644911"/>
    <w:rsid w:val="00670768"/>
    <w:rsid w:val="00681C29"/>
    <w:rsid w:val="00685925"/>
    <w:rsid w:val="00696500"/>
    <w:rsid w:val="006A604B"/>
    <w:rsid w:val="006B620B"/>
    <w:rsid w:val="006D2E11"/>
    <w:rsid w:val="006D5507"/>
    <w:rsid w:val="006D7FE8"/>
    <w:rsid w:val="006E4810"/>
    <w:rsid w:val="006F474F"/>
    <w:rsid w:val="007138B2"/>
    <w:rsid w:val="00717CC2"/>
    <w:rsid w:val="00736E1E"/>
    <w:rsid w:val="00743B91"/>
    <w:rsid w:val="00744483"/>
    <w:rsid w:val="00746CDF"/>
    <w:rsid w:val="00767305"/>
    <w:rsid w:val="00770639"/>
    <w:rsid w:val="007743CF"/>
    <w:rsid w:val="00784123"/>
    <w:rsid w:val="00787FDA"/>
    <w:rsid w:val="007934D9"/>
    <w:rsid w:val="007A2CCB"/>
    <w:rsid w:val="007A73A8"/>
    <w:rsid w:val="007B646E"/>
    <w:rsid w:val="007B79CE"/>
    <w:rsid w:val="007C01B0"/>
    <w:rsid w:val="007D226F"/>
    <w:rsid w:val="007D22F9"/>
    <w:rsid w:val="007E4977"/>
    <w:rsid w:val="007F3D6F"/>
    <w:rsid w:val="00807854"/>
    <w:rsid w:val="0081104D"/>
    <w:rsid w:val="0081555B"/>
    <w:rsid w:val="0082458B"/>
    <w:rsid w:val="0082548F"/>
    <w:rsid w:val="008378DB"/>
    <w:rsid w:val="008544DF"/>
    <w:rsid w:val="00862E25"/>
    <w:rsid w:val="008634BD"/>
    <w:rsid w:val="008658F9"/>
    <w:rsid w:val="008814A3"/>
    <w:rsid w:val="0088593F"/>
    <w:rsid w:val="0089225B"/>
    <w:rsid w:val="008B2F63"/>
    <w:rsid w:val="008E6D01"/>
    <w:rsid w:val="008F5671"/>
    <w:rsid w:val="009033ED"/>
    <w:rsid w:val="0091298B"/>
    <w:rsid w:val="00922EBB"/>
    <w:rsid w:val="00922EDB"/>
    <w:rsid w:val="00925CD2"/>
    <w:rsid w:val="00927009"/>
    <w:rsid w:val="009279B6"/>
    <w:rsid w:val="0093305A"/>
    <w:rsid w:val="00950F0E"/>
    <w:rsid w:val="009562D6"/>
    <w:rsid w:val="009740EB"/>
    <w:rsid w:val="00976658"/>
    <w:rsid w:val="009818B0"/>
    <w:rsid w:val="009A307F"/>
    <w:rsid w:val="009B2AE9"/>
    <w:rsid w:val="009B45DF"/>
    <w:rsid w:val="009D3D03"/>
    <w:rsid w:val="009D7F67"/>
    <w:rsid w:val="009F59D8"/>
    <w:rsid w:val="009F5A04"/>
    <w:rsid w:val="009F5F7A"/>
    <w:rsid w:val="00A111D5"/>
    <w:rsid w:val="00A1238B"/>
    <w:rsid w:val="00A325C4"/>
    <w:rsid w:val="00A42AAB"/>
    <w:rsid w:val="00A47BCD"/>
    <w:rsid w:val="00A5067B"/>
    <w:rsid w:val="00A613CF"/>
    <w:rsid w:val="00A624DC"/>
    <w:rsid w:val="00A80CD6"/>
    <w:rsid w:val="00AA6FF1"/>
    <w:rsid w:val="00AC09FB"/>
    <w:rsid w:val="00AD4BA4"/>
    <w:rsid w:val="00AE1D76"/>
    <w:rsid w:val="00AE3D8B"/>
    <w:rsid w:val="00AE5268"/>
    <w:rsid w:val="00B2184B"/>
    <w:rsid w:val="00B36FC8"/>
    <w:rsid w:val="00B742BF"/>
    <w:rsid w:val="00B941F6"/>
    <w:rsid w:val="00BA19C9"/>
    <w:rsid w:val="00BA2BF3"/>
    <w:rsid w:val="00BC069C"/>
    <w:rsid w:val="00BC0DD5"/>
    <w:rsid w:val="00BC484F"/>
    <w:rsid w:val="00BD7771"/>
    <w:rsid w:val="00BE2F21"/>
    <w:rsid w:val="00BE3879"/>
    <w:rsid w:val="00BF0A2D"/>
    <w:rsid w:val="00C04AA1"/>
    <w:rsid w:val="00C12D00"/>
    <w:rsid w:val="00C23501"/>
    <w:rsid w:val="00C45607"/>
    <w:rsid w:val="00C71737"/>
    <w:rsid w:val="00C80479"/>
    <w:rsid w:val="00C96381"/>
    <w:rsid w:val="00CA79C8"/>
    <w:rsid w:val="00CD42CE"/>
    <w:rsid w:val="00CE7C15"/>
    <w:rsid w:val="00D04701"/>
    <w:rsid w:val="00D2126E"/>
    <w:rsid w:val="00D22337"/>
    <w:rsid w:val="00D23341"/>
    <w:rsid w:val="00D61FFC"/>
    <w:rsid w:val="00D72B61"/>
    <w:rsid w:val="00D73ECB"/>
    <w:rsid w:val="00D75A77"/>
    <w:rsid w:val="00DA7681"/>
    <w:rsid w:val="00DB244A"/>
    <w:rsid w:val="00DD3316"/>
    <w:rsid w:val="00E012BE"/>
    <w:rsid w:val="00E0372C"/>
    <w:rsid w:val="00E03836"/>
    <w:rsid w:val="00E13E38"/>
    <w:rsid w:val="00E31DAC"/>
    <w:rsid w:val="00E40A6A"/>
    <w:rsid w:val="00E448D1"/>
    <w:rsid w:val="00E5745D"/>
    <w:rsid w:val="00E77371"/>
    <w:rsid w:val="00E85892"/>
    <w:rsid w:val="00E9386D"/>
    <w:rsid w:val="00E95CEF"/>
    <w:rsid w:val="00E96EC5"/>
    <w:rsid w:val="00EA3005"/>
    <w:rsid w:val="00EA4212"/>
    <w:rsid w:val="00EA694E"/>
    <w:rsid w:val="00ED4E1E"/>
    <w:rsid w:val="00EF0227"/>
    <w:rsid w:val="00EF0398"/>
    <w:rsid w:val="00F00A39"/>
    <w:rsid w:val="00F20C96"/>
    <w:rsid w:val="00F21E01"/>
    <w:rsid w:val="00F27F5D"/>
    <w:rsid w:val="00F31A32"/>
    <w:rsid w:val="00F56505"/>
    <w:rsid w:val="00F576D3"/>
    <w:rsid w:val="00F63A9A"/>
    <w:rsid w:val="00F76695"/>
    <w:rsid w:val="00F95FF6"/>
    <w:rsid w:val="00FA1F1F"/>
    <w:rsid w:val="00FA4ED6"/>
    <w:rsid w:val="00FA65D5"/>
    <w:rsid w:val="00FB1249"/>
    <w:rsid w:val="00FB7700"/>
    <w:rsid w:val="00FC0BF2"/>
    <w:rsid w:val="00FC34F7"/>
    <w:rsid w:val="00FC73B1"/>
    <w:rsid w:val="00FD342F"/>
    <w:rsid w:val="00FD372F"/>
    <w:rsid w:val="00FD4382"/>
    <w:rsid w:val="00FE02E6"/>
    <w:rsid w:val="00FE2D7B"/>
    <w:rsid w:val="00FF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5B"/>
  </w:style>
  <w:style w:type="paragraph" w:styleId="Footer">
    <w:name w:val="footer"/>
    <w:basedOn w:val="Normal"/>
    <w:link w:val="FooterChar"/>
    <w:uiPriority w:val="99"/>
    <w:unhideWhenUsed/>
    <w:rsid w:val="00892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5B"/>
  </w:style>
  <w:style w:type="paragraph" w:styleId="BalloonText">
    <w:name w:val="Balloon Text"/>
    <w:basedOn w:val="Normal"/>
    <w:link w:val="BalloonTextChar"/>
    <w:uiPriority w:val="99"/>
    <w:semiHidden/>
    <w:unhideWhenUsed/>
    <w:rsid w:val="00FC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3B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B620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620B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B620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B620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6B62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6B620B"/>
    <w:rPr>
      <w:rFonts w:ascii="Times New Roman" w:eastAsia="Times New Roman" w:hAnsi="Times New Roman" w:cs="Times New Roman"/>
      <w:sz w:val="28"/>
      <w:szCs w:val="24"/>
      <w:lang w:val="sl-SI"/>
    </w:rPr>
  </w:style>
  <w:style w:type="paragraph" w:customStyle="1" w:styleId="T30X">
    <w:name w:val="T30X"/>
    <w:basedOn w:val="Normal"/>
    <w:uiPriority w:val="99"/>
    <w:rsid w:val="006B620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6B620B"/>
    <w:pPr>
      <w:spacing w:after="200" w:line="276" w:lineRule="auto"/>
      <w:ind w:left="720"/>
      <w:contextualSpacing/>
    </w:pPr>
    <w:rPr>
      <w:lang w:val="en-US"/>
    </w:rPr>
  </w:style>
  <w:style w:type="paragraph" w:customStyle="1" w:styleId="N03Y">
    <w:name w:val="N03Y"/>
    <w:basedOn w:val="Normal"/>
    <w:uiPriority w:val="99"/>
    <w:rsid w:val="006B620B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C30X">
    <w:name w:val="C30X"/>
    <w:basedOn w:val="Normal"/>
    <w:uiPriority w:val="99"/>
    <w:rsid w:val="006B620B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3D11A-91D4-4985-AE41-18B24E0C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Balša Strugar</dc:creator>
  <cp:lastModifiedBy>aabramovic</cp:lastModifiedBy>
  <cp:revision>2</cp:revision>
  <cp:lastPrinted>2024-06-19T13:29:00Z</cp:lastPrinted>
  <dcterms:created xsi:type="dcterms:W3CDTF">2025-12-25T11:31:00Z</dcterms:created>
  <dcterms:modified xsi:type="dcterms:W3CDTF">2025-12-25T11:31:00Z</dcterms:modified>
</cp:coreProperties>
</file>