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CA68D6">
        <w:rPr>
          <w:rFonts w:ascii="Arial" w:hAnsi="Arial" w:cs="Arial"/>
          <w:iCs/>
          <w:sz w:val="22"/>
          <w:szCs w:val="22"/>
          <w:lang w:val="pt-PT"/>
        </w:rPr>
        <w:t xml:space="preserve"> 06-100/25-2873</w:t>
      </w:r>
      <w:r w:rsidR="00D32F0A">
        <w:rPr>
          <w:rFonts w:ascii="Arial" w:hAnsi="Arial" w:cs="Arial"/>
          <w:iCs/>
          <w:sz w:val="22"/>
          <w:szCs w:val="22"/>
          <w:lang w:val="pt-PT"/>
        </w:rPr>
        <w:t>/</w:t>
      </w:r>
      <w:r w:rsidR="006F1DA9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CA68D6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633637">
        <w:rPr>
          <w:rFonts w:ascii="Arial" w:hAnsi="Arial" w:cs="Arial"/>
          <w:iCs/>
          <w:sz w:val="22"/>
          <w:szCs w:val="22"/>
          <w:lang w:val="pt-PT"/>
        </w:rPr>
        <w:t>29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CA68D6">
        <w:rPr>
          <w:rFonts w:ascii="Arial" w:hAnsi="Arial" w:cs="Arial"/>
          <w:iCs/>
          <w:sz w:val="22"/>
          <w:szCs w:val="22"/>
        </w:rPr>
        <w:t>septembar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CA68D6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CA68D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CA68D6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 xml:space="preserve">Referent/kinja-zaštitar/ka lica i imovine u Službi za zajedničke poslove 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CA68D6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14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kandidate Rajka Tripkovića, Draška Petrovića i Ivana Prelevića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CA68D6" w:rsidRPr="00CA68D6">
        <w:rPr>
          <w:rFonts w:ascii="Arial" w:hAnsi="Arial" w:cs="Arial"/>
          <w:sz w:val="22"/>
          <w:szCs w:val="22"/>
          <w:lang w:val="sr-Latn-CS" w:eastAsia="sr-Latn-CS"/>
        </w:rPr>
        <w:t>Referent/kinja-zaštitar/ka lica i imovine u Službi za zajedničke poslove</w:t>
      </w:r>
      <w:r w:rsidR="00CA68D6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CA68D6">
        <w:rPr>
          <w:rFonts w:ascii="Arial" w:hAnsi="Arial" w:cs="Arial"/>
          <w:sz w:val="22"/>
          <w:szCs w:val="22"/>
        </w:rPr>
        <w:t>08.10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CA68D6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A68D6" w:rsidRPr="008C398A" w:rsidRDefault="00517761" w:rsidP="00CA68D6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</w:p>
    <w:p w:rsidR="00E0585B" w:rsidRPr="008C398A" w:rsidRDefault="00E0585B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</w:p>
    <w:p w:rsidR="00CA68D6" w:rsidRDefault="00CA68D6" w:rsidP="00CA68D6">
      <w:pPr>
        <w:spacing w:line="276" w:lineRule="auto"/>
        <w:ind w:left="-284" w:right="-7"/>
        <w:rPr>
          <w:rFonts w:ascii="Arial" w:hAnsi="Arial" w:cs="Arial"/>
          <w:sz w:val="22"/>
          <w:szCs w:val="22"/>
        </w:rPr>
      </w:pPr>
    </w:p>
    <w:p w:rsidR="00CA68D6" w:rsidRPr="008C398A" w:rsidRDefault="00CA68D6" w:rsidP="00CA68D6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Dejan Dašić</w:t>
      </w:r>
    </w:p>
    <w:p w:rsidR="00E0585B" w:rsidRPr="008C398A" w:rsidRDefault="00CA68D6" w:rsidP="00CA68D6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pomoćnik sekretarke</w:t>
      </w:r>
      <w:r w:rsidR="00E0585B"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30" w:rsidRDefault="00346030" w:rsidP="001D738D">
      <w:r>
        <w:separator/>
      </w:r>
    </w:p>
  </w:endnote>
  <w:endnote w:type="continuationSeparator" w:id="1">
    <w:p w:rsidR="00346030" w:rsidRDefault="0034603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30" w:rsidRDefault="00346030" w:rsidP="001D738D">
      <w:r>
        <w:separator/>
      </w:r>
    </w:p>
  </w:footnote>
  <w:footnote w:type="continuationSeparator" w:id="1">
    <w:p w:rsidR="00346030" w:rsidRDefault="0034603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874F8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46030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E7EFC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3637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31B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A68D6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2025-09-26T12:19:00Z</dcterms:created>
  <dcterms:modified xsi:type="dcterms:W3CDTF">2025-09-29T11:58:00Z</dcterms:modified>
</cp:coreProperties>
</file>