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Crna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Gora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Glavni grad-Podgorica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Komisija za raspodjelu sredstava za podršku ženskom preduzetništvu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7661A5" w:rsidRDefault="00F767E1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7661A5">
        <w:rPr>
          <w:rFonts w:eastAsia="Times New Roman" w:cstheme="minorHAnsi"/>
          <w:sz w:val="24"/>
          <w:szCs w:val="24"/>
        </w:rPr>
        <w:t>Broj: 01-018/</w:t>
      </w:r>
      <w:r w:rsidR="0030693E">
        <w:rPr>
          <w:rFonts w:eastAsia="Times New Roman" w:cstheme="minorHAnsi"/>
          <w:sz w:val="24"/>
          <w:szCs w:val="24"/>
        </w:rPr>
        <w:t>2</w:t>
      </w:r>
      <w:r w:rsidR="009C0383">
        <w:rPr>
          <w:rFonts w:eastAsia="Times New Roman" w:cstheme="minorHAnsi"/>
          <w:sz w:val="24"/>
          <w:szCs w:val="24"/>
        </w:rPr>
        <w:t>5-</w:t>
      </w:r>
    </w:p>
    <w:p w:rsidR="00FA4484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7661A5">
        <w:rPr>
          <w:rFonts w:eastAsia="Times New Roman" w:cstheme="minorHAnsi"/>
          <w:sz w:val="24"/>
          <w:szCs w:val="24"/>
        </w:rPr>
        <w:t>Podgorica</w:t>
      </w:r>
      <w:proofErr w:type="spellEnd"/>
      <w:r w:rsidRPr="007661A5">
        <w:rPr>
          <w:rFonts w:eastAsia="Times New Roman" w:cstheme="minorHAnsi"/>
          <w:sz w:val="24"/>
          <w:szCs w:val="24"/>
        </w:rPr>
        <w:t>,</w:t>
      </w:r>
      <w:r w:rsidR="009C0383">
        <w:rPr>
          <w:rFonts w:eastAsia="Times New Roman" w:cstheme="minorHAnsi"/>
          <w:sz w:val="24"/>
          <w:szCs w:val="24"/>
        </w:rPr>
        <w:t xml:space="preserve"> </w:t>
      </w:r>
      <w:r w:rsidR="00F40665">
        <w:rPr>
          <w:rFonts w:eastAsia="Times New Roman" w:cstheme="minorHAnsi"/>
          <w:sz w:val="24"/>
          <w:szCs w:val="24"/>
        </w:rPr>
        <w:t>30</w:t>
      </w:r>
      <w:r w:rsidR="00634D18">
        <w:rPr>
          <w:rFonts w:eastAsia="Times New Roman" w:cstheme="minorHAnsi"/>
          <w:sz w:val="24"/>
          <w:szCs w:val="24"/>
        </w:rPr>
        <w:t>.</w:t>
      </w:r>
      <w:proofErr w:type="gramEnd"/>
      <w:r w:rsidR="00634D18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634D18">
        <w:rPr>
          <w:rFonts w:eastAsia="Times New Roman" w:cstheme="minorHAnsi"/>
          <w:sz w:val="24"/>
          <w:szCs w:val="24"/>
        </w:rPr>
        <w:t>septembar</w:t>
      </w:r>
      <w:proofErr w:type="spellEnd"/>
      <w:proofErr w:type="gramEnd"/>
      <w:r w:rsidR="009C0383">
        <w:rPr>
          <w:rFonts w:eastAsia="Times New Roman" w:cstheme="minorHAnsi"/>
          <w:sz w:val="24"/>
          <w:szCs w:val="24"/>
        </w:rPr>
        <w:t xml:space="preserve"> 2025</w:t>
      </w:r>
      <w:r w:rsidR="007661A5">
        <w:rPr>
          <w:rFonts w:eastAsia="Times New Roman" w:cstheme="minorHAnsi"/>
          <w:sz w:val="24"/>
          <w:szCs w:val="24"/>
        </w:rPr>
        <w:t>.</w:t>
      </w:r>
      <w:r w:rsidR="00634D18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7661A5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Na osnovu člana 3 i člana 5 stav 3 Odluke o kriterijumima, načinu i postupku raspodjele sredstava za podršku ženskom preduzetništvu </w:t>
      </w:r>
      <w:r w:rsidRPr="000902C0">
        <w:rPr>
          <w:rFonts w:eastAsia="Times New Roman" w:cstheme="minorHAnsi"/>
          <w:sz w:val="24"/>
          <w:szCs w:val="24"/>
        </w:rPr>
        <w:t xml:space="preserve">(„Službeni list Crne Gore - opštinski propisi”, broj: </w:t>
      </w:r>
      <w:r w:rsidR="00E6132B" w:rsidRPr="000902C0">
        <w:rPr>
          <w:rFonts w:eastAsia="Times New Roman" w:cstheme="minorHAnsi"/>
          <w:sz w:val="24"/>
          <w:szCs w:val="24"/>
        </w:rPr>
        <w:t xml:space="preserve">31/19 i </w:t>
      </w:r>
      <w:r w:rsidR="00B04D37" w:rsidRPr="000902C0">
        <w:rPr>
          <w:rFonts w:eastAsia="Times New Roman" w:cstheme="minorHAnsi"/>
          <w:sz w:val="24"/>
          <w:szCs w:val="24"/>
        </w:rPr>
        <w:t>19/24</w:t>
      </w:r>
      <w:r w:rsidRPr="00B42D0A">
        <w:rPr>
          <w:rFonts w:eastAsia="Times New Roman" w:cstheme="minorHAnsi"/>
          <w:sz w:val="24"/>
          <w:szCs w:val="24"/>
        </w:rPr>
        <w:t>), Komisija za raspodjelu sredstava za podršku ženskom preduzetništvu, raspisuje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JAVNI KONKURS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ZA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RASPODJELU SREDSTAVA IZ BUDŽETA GLAVNOG GRADA PODGORICA OPREDIJELJENIH ZA PODRŠKU ŽENSKOM PREDUZETNIŠTVU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I-</w:t>
      </w:r>
      <w:r w:rsidRPr="00B42D0A">
        <w:rPr>
          <w:rFonts w:eastAsia="Times New Roman" w:cstheme="minorHAnsi"/>
          <w:sz w:val="24"/>
          <w:szCs w:val="24"/>
        </w:rPr>
        <w:t>Pozivaju se preduzetnice i privredna društva u kojima su žene nosioci biznisa — osnivačica ili jedna od osnivačica i izvršna direktorica preduzeća (u daljem tekstu: društvo/preduzetnica) sa prebivalištem, odnosno sjedištem na teritoriji Glavnog grada-Podgorica, da dostave svoje prijave na Konkurs za raspodjelu sredstava budžeta namijenjenih ženama koje žele da pokrenu ili razvijaju sopstveni biznis.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II-</w:t>
      </w:r>
      <w:r w:rsidRPr="00B42D0A">
        <w:rPr>
          <w:rFonts w:eastAsia="Times New Roman" w:cstheme="minorHAnsi"/>
          <w:sz w:val="24"/>
          <w:szCs w:val="24"/>
        </w:rPr>
        <w:t xml:space="preserve">Sredstva predviđena Budžetom Glavnog grada za </w:t>
      </w:r>
      <w:r w:rsidR="00F55BAF">
        <w:rPr>
          <w:rFonts w:eastAsia="Times New Roman" w:cstheme="minorHAnsi"/>
          <w:sz w:val="24"/>
          <w:szCs w:val="24"/>
        </w:rPr>
        <w:t>2025</w:t>
      </w:r>
      <w:r w:rsidR="00B04D37" w:rsidRPr="000902C0">
        <w:rPr>
          <w:rFonts w:eastAsia="Times New Roman" w:cstheme="minorHAnsi"/>
          <w:sz w:val="24"/>
          <w:szCs w:val="24"/>
        </w:rPr>
        <w:t>.</w:t>
      </w:r>
      <w:r w:rsidRPr="000902C0">
        <w:rPr>
          <w:rFonts w:eastAsia="Times New Roman" w:cstheme="minorHAnsi"/>
          <w:sz w:val="24"/>
          <w:szCs w:val="24"/>
        </w:rPr>
        <w:t xml:space="preserve"> godinu</w:t>
      </w:r>
      <w:r w:rsidRPr="00B42D0A">
        <w:rPr>
          <w:rFonts w:eastAsia="Times New Roman" w:cstheme="minorHAnsi"/>
          <w:sz w:val="24"/>
          <w:szCs w:val="24"/>
        </w:rPr>
        <w:t xml:space="preserve"> raspodjeljuju se za biznis planove koji doprinose ostvarivanju utvrđenih ciljeva u strateškim dokumentima, programima i planovima Glavnog grada, a kojima se naročito: </w:t>
      </w:r>
    </w:p>
    <w:p w:rsidR="00B04D37" w:rsidRPr="00B04D37" w:rsidRDefault="00B42D0A" w:rsidP="00B04D37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04D37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podstiče ekonomski razvoj Glavnog grada;</w:t>
      </w:r>
    </w:p>
    <w:p w:rsidR="00B42D0A" w:rsidRPr="000902C0" w:rsidRDefault="00B04D37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0902C0">
        <w:rPr>
          <w:rFonts w:eastAsia="Times New Roman" w:cstheme="minorHAnsi"/>
          <w:sz w:val="24"/>
          <w:szCs w:val="24"/>
        </w:rPr>
        <w:t>podstiče održivi razvoj i prerađivačku industriju;</w:t>
      </w:r>
      <w:r w:rsidR="00B42D0A" w:rsidRPr="000902C0">
        <w:rPr>
          <w:rFonts w:eastAsia="Times New Roman" w:cstheme="minorHAnsi"/>
          <w:sz w:val="24"/>
          <w:szCs w:val="24"/>
        </w:rPr>
        <w:t>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stvaraju uslovi i podstiče razvoj turizma;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doprinosi afirmaciji i valorizaciji kulturnog potencijala, tradicije i kulturne posebnosti opštine;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razvoj fizičke kulture i sporta;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04D37">
        <w:rPr>
          <w:rFonts w:eastAsia="Times New Roman" w:cstheme="minorHAnsi"/>
          <w:sz w:val="24"/>
          <w:szCs w:val="24"/>
        </w:rPr>
        <w:t>doprinosi očuvanju životne sredine i održivog razvoja. </w:t>
      </w: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C46FC7">
        <w:rPr>
          <w:rFonts w:eastAsia="Times New Roman" w:cstheme="minorHAnsi"/>
          <w:b/>
          <w:bCs/>
          <w:sz w:val="24"/>
          <w:szCs w:val="24"/>
        </w:rPr>
        <w:t>III</w:t>
      </w:r>
      <w:r w:rsidRPr="00C46FC7">
        <w:rPr>
          <w:rFonts w:eastAsia="Times New Roman" w:cstheme="minorHAnsi"/>
          <w:sz w:val="24"/>
          <w:szCs w:val="24"/>
        </w:rPr>
        <w:t xml:space="preserve">-Glavni grad </w:t>
      </w:r>
      <w:proofErr w:type="spellStart"/>
      <w:r w:rsidRPr="00C46FC7">
        <w:rPr>
          <w:rFonts w:eastAsia="Times New Roman" w:cstheme="minorHAnsi"/>
          <w:sz w:val="24"/>
          <w:szCs w:val="24"/>
        </w:rPr>
        <w:t>opredjeljuje</w:t>
      </w:r>
      <w:proofErr w:type="spellEnd"/>
      <w:r w:rsidRPr="00C46FC7">
        <w:rPr>
          <w:rFonts w:eastAsia="Times New Roman" w:cstheme="minorHAnsi"/>
          <w:sz w:val="24"/>
          <w:szCs w:val="24"/>
        </w:rPr>
        <w:t xml:space="preserve"> </w:t>
      </w:r>
      <w:r w:rsidR="009C0383">
        <w:rPr>
          <w:rFonts w:eastAsia="Times New Roman" w:cstheme="minorHAnsi"/>
          <w:b/>
          <w:bCs/>
          <w:sz w:val="24"/>
          <w:szCs w:val="24"/>
        </w:rPr>
        <w:t>45</w:t>
      </w:r>
      <w:r w:rsidR="00C46FC7" w:rsidRPr="00C46FC7">
        <w:rPr>
          <w:rFonts w:eastAsia="Times New Roman" w:cstheme="minorHAnsi"/>
          <w:b/>
          <w:bCs/>
          <w:sz w:val="24"/>
          <w:szCs w:val="24"/>
        </w:rPr>
        <w:t>.</w:t>
      </w:r>
      <w:r w:rsidRPr="00C46FC7">
        <w:rPr>
          <w:rFonts w:eastAsia="Times New Roman" w:cstheme="minorHAnsi"/>
          <w:b/>
          <w:bCs/>
          <w:sz w:val="24"/>
          <w:szCs w:val="24"/>
        </w:rPr>
        <w:t>000</w:t>
      </w:r>
      <w:proofErr w:type="gramStart"/>
      <w:r w:rsidRPr="00C46FC7">
        <w:rPr>
          <w:rFonts w:eastAsia="Times New Roman" w:cstheme="minorHAnsi"/>
          <w:b/>
          <w:bCs/>
          <w:sz w:val="24"/>
          <w:szCs w:val="24"/>
        </w:rPr>
        <w:t>,00</w:t>
      </w:r>
      <w:proofErr w:type="gramEnd"/>
      <w:r w:rsidRPr="00C46FC7">
        <w:rPr>
          <w:rFonts w:eastAsia="Times New Roman" w:cstheme="minorHAnsi"/>
          <w:b/>
          <w:bCs/>
          <w:sz w:val="24"/>
          <w:szCs w:val="24"/>
        </w:rPr>
        <w:t>€</w:t>
      </w:r>
      <w:r w:rsidR="000902C0" w:rsidRPr="00C46FC7">
        <w:rPr>
          <w:rFonts w:eastAsia="Times New Roman" w:cstheme="minorHAnsi"/>
          <w:sz w:val="24"/>
          <w:szCs w:val="24"/>
        </w:rPr>
        <w:t xml:space="preserve"> za</w:t>
      </w:r>
      <w:r w:rsidR="00E5300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5300C">
        <w:rPr>
          <w:rFonts w:eastAsia="Times New Roman" w:cstheme="minorHAnsi"/>
          <w:sz w:val="24"/>
          <w:szCs w:val="24"/>
        </w:rPr>
        <w:t>drugi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Javni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konkurs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902C0">
        <w:rPr>
          <w:rFonts w:eastAsia="Times New Roman" w:cstheme="minorHAnsi"/>
          <w:sz w:val="24"/>
          <w:szCs w:val="24"/>
        </w:rPr>
        <w:t>raspodjelu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sredstava iz Budžeta Glavnog grada-Podgorica za podršku ženskom preduzetništvu u 202</w:t>
      </w:r>
      <w:r w:rsidR="009C0383">
        <w:rPr>
          <w:rFonts w:eastAsia="Times New Roman" w:cstheme="minorHAnsi"/>
          <w:sz w:val="24"/>
          <w:szCs w:val="24"/>
        </w:rPr>
        <w:t>5</w:t>
      </w:r>
      <w:r w:rsidRPr="000902C0">
        <w:rPr>
          <w:rFonts w:eastAsia="Times New Roman" w:cstheme="minorHAnsi"/>
          <w:sz w:val="24"/>
          <w:szCs w:val="24"/>
        </w:rPr>
        <w:t>. godini.</w:t>
      </w:r>
      <w:r w:rsidRPr="00B04D37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0902C0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Maksimalan iznos dodijeljenih sredstava za biznis planove ne može iznositi više od </w:t>
      </w:r>
      <w:r w:rsidR="00B04D37" w:rsidRPr="000902C0">
        <w:rPr>
          <w:rFonts w:eastAsia="Times New Roman" w:cstheme="minorHAnsi"/>
          <w:sz w:val="24"/>
          <w:szCs w:val="24"/>
        </w:rPr>
        <w:t>50</w:t>
      </w:r>
      <w:r w:rsidRPr="000902C0">
        <w:rPr>
          <w:rFonts w:eastAsia="Times New Roman" w:cstheme="minorHAnsi"/>
          <w:sz w:val="24"/>
          <w:szCs w:val="24"/>
        </w:rPr>
        <w:t>% od ukupnog iznosa predviđenog za predmetni konkurs. </w:t>
      </w:r>
    </w:p>
    <w:p w:rsid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Društvo/preduzetnica može konkurisati za ukupan iznos ili za dio sredstava za realizaciju aktivnosti iz biznis plana i dužna je da to naznači</w:t>
      </w:r>
      <w:r>
        <w:rPr>
          <w:rFonts w:eastAsia="Times New Roman" w:cstheme="minorHAnsi"/>
          <w:sz w:val="24"/>
          <w:szCs w:val="24"/>
        </w:rPr>
        <w:t>.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IV</w:t>
      </w:r>
      <w:r w:rsidRPr="00B42D0A">
        <w:rPr>
          <w:rFonts w:eastAsia="Times New Roman" w:cstheme="minorHAnsi"/>
          <w:sz w:val="24"/>
          <w:szCs w:val="24"/>
        </w:rPr>
        <w:t xml:space="preserve">-Konkurs za raspodjelu sredstava otvoren je </w:t>
      </w:r>
      <w:r w:rsidR="00B04D37" w:rsidRPr="000902C0">
        <w:rPr>
          <w:rFonts w:eastAsia="Times New Roman" w:cstheme="minorHAnsi"/>
          <w:sz w:val="24"/>
          <w:szCs w:val="24"/>
        </w:rPr>
        <w:t>20</w:t>
      </w:r>
      <w:r w:rsidRPr="000902C0">
        <w:rPr>
          <w:rFonts w:eastAsia="Times New Roman" w:cstheme="minorHAnsi"/>
          <w:sz w:val="24"/>
          <w:szCs w:val="24"/>
        </w:rPr>
        <w:t xml:space="preserve"> dana od dana njegovog objavljivanja</w:t>
      </w:r>
      <w:r w:rsidRPr="00B42D0A">
        <w:rPr>
          <w:rFonts w:eastAsia="Times New Roman" w:cstheme="minorHAnsi"/>
          <w:sz w:val="24"/>
          <w:szCs w:val="24"/>
        </w:rPr>
        <w:t xml:space="preserve"> u dnevnom listu i web stranici Glavnog grada - Podgorica.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</w:t>
      </w:r>
      <w:r w:rsidRPr="00B42D0A">
        <w:rPr>
          <w:rFonts w:eastAsia="Times New Roman" w:cstheme="minorHAnsi"/>
          <w:sz w:val="24"/>
          <w:szCs w:val="24"/>
        </w:rPr>
        <w:t>-U zapečaćenoj koverti, preduzetnice koje žele da započnu sopstveni biznis, prilažu: 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(Obrazac 2)</w:t>
      </w:r>
      <w:r w:rsidR="00EB453F">
        <w:rPr>
          <w:rFonts w:eastAsia="Times New Roman" w:cstheme="minorHAnsi"/>
          <w:sz w:val="24"/>
          <w:szCs w:val="24"/>
        </w:rPr>
        <w:t xml:space="preserve"> – dvije štampane i jednu elektronsku verziju biznis plana na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lične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karte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kod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notara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ili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E74075">
        <w:rPr>
          <w:rFonts w:eastAsia="Times New Roman" w:cstheme="minorHAnsi"/>
          <w:sz w:val="24"/>
          <w:szCs w:val="24"/>
        </w:rPr>
        <w:t>Opštini</w:t>
      </w:r>
      <w:proofErr w:type="spellEnd"/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pismo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namjere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i/</w:t>
      </w:r>
      <w:proofErr w:type="spellStart"/>
      <w:r w:rsidRPr="00B42D0A">
        <w:rPr>
          <w:rFonts w:eastAsia="Times New Roman" w:cstheme="minorHAnsi"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preporuke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notara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ili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E74075">
        <w:rPr>
          <w:rFonts w:eastAsia="Times New Roman" w:cstheme="minorHAnsi"/>
          <w:sz w:val="24"/>
          <w:szCs w:val="24"/>
        </w:rPr>
        <w:t>Opštini</w:t>
      </w:r>
      <w:proofErr w:type="spellEnd"/>
      <w:r w:rsidRPr="00B42D0A">
        <w:rPr>
          <w:rFonts w:eastAsia="Times New Roman" w:cstheme="minorHAnsi"/>
          <w:sz w:val="24"/>
          <w:szCs w:val="24"/>
        </w:rPr>
        <w:t> </w:t>
      </w:r>
      <w:r w:rsidR="00EB453F">
        <w:rPr>
          <w:rFonts w:eastAsia="Times New Roman" w:cstheme="minorHAnsi"/>
          <w:sz w:val="24"/>
          <w:szCs w:val="24"/>
        </w:rPr>
        <w:t>i</w:t>
      </w:r>
    </w:p>
    <w:p w:rsidR="00B42D0A" w:rsidRPr="00EB453F" w:rsidRDefault="00B42D0A" w:rsidP="00EB453F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EB453F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proofErr w:type="gramEnd"/>
      <w:r w:rsidRPr="00EB453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b/>
          <w:bCs/>
          <w:sz w:val="24"/>
          <w:szCs w:val="24"/>
        </w:rPr>
        <w:t>izjavu</w:t>
      </w:r>
      <w:proofErr w:type="spellEnd"/>
      <w:r w:rsidR="00E7407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iz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tačke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VI </w:t>
      </w:r>
      <w:proofErr w:type="spellStart"/>
      <w:r w:rsidRPr="00EB453F">
        <w:rPr>
          <w:rFonts w:eastAsia="Times New Roman" w:cstheme="minorHAnsi"/>
          <w:sz w:val="24"/>
          <w:szCs w:val="24"/>
        </w:rPr>
        <w:t>ovog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poziva</w:t>
      </w:r>
      <w:proofErr w:type="spellEnd"/>
      <w:r w:rsidR="008042A5" w:rsidRPr="00EB453F">
        <w:rPr>
          <w:rFonts w:eastAsia="Times New Roman" w:cstheme="minorHAnsi"/>
          <w:sz w:val="24"/>
          <w:szCs w:val="24"/>
        </w:rPr>
        <w:t xml:space="preserve"> (Obrazac 3)</w:t>
      </w:r>
      <w:r w:rsidRPr="00EB453F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ind w:left="262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U zapečaćenoj koverti, preduzetnice koje planiraju razvoj poslovanja prilažu: </w:t>
      </w:r>
    </w:p>
    <w:p w:rsidR="00B42D0A" w:rsidRPr="00B42D0A" w:rsidRDefault="00B42D0A" w:rsidP="00B42D0A">
      <w:pPr>
        <w:numPr>
          <w:ilvl w:val="0"/>
          <w:numId w:val="3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(Obrazac 2)</w:t>
      </w:r>
      <w:r w:rsidR="00EB453F">
        <w:rPr>
          <w:rFonts w:eastAsia="Times New Roman" w:cstheme="minorHAnsi"/>
          <w:sz w:val="24"/>
          <w:szCs w:val="24"/>
        </w:rPr>
        <w:t xml:space="preserve"> – dvije štampane i jednu elektronsku verziju biznis plana na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lične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karte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pismo namjetre i/</w:t>
      </w:r>
      <w:proofErr w:type="spellStart"/>
      <w:r w:rsidRPr="00B42D0A">
        <w:rPr>
          <w:rFonts w:eastAsia="Times New Roman" w:cstheme="minorHAnsi"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preporuke</w:t>
      </w:r>
      <w:proofErr w:type="spellEnd"/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EB453F" w:rsidRPr="00B42D0A" w:rsidRDefault="00EB453F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potvrda iz Centralne banke Crne Gore da privrednom subjektu nijesu blokirani računi (ne starija od 30 dana);</w:t>
      </w:r>
    </w:p>
    <w:p w:rsidR="00EB453F" w:rsidRPr="00EB453F" w:rsidRDefault="00EB453F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Rješenje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upisu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krajnjeg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korisnika</w:t>
      </w:r>
      <w:proofErr w:type="spellEnd"/>
      <w:r>
        <w:rPr>
          <w:rFonts w:eastAsia="Times New Roman" w:cstheme="minorHAnsi"/>
          <w:sz w:val="24"/>
          <w:szCs w:val="24"/>
        </w:rPr>
        <w:t xml:space="preserve"> u CRPS </w:t>
      </w:r>
      <w:r>
        <w:rPr>
          <w:rFonts w:eastAsia="Times New Roman" w:cstheme="minorHAnsi"/>
          <w:bCs/>
          <w:sz w:val="24"/>
          <w:szCs w:val="24"/>
        </w:rPr>
        <w:t>ne starije</w:t>
      </w:r>
      <w:r w:rsidRPr="00753CC3">
        <w:rPr>
          <w:rFonts w:eastAsia="Times New Roman" w:cstheme="minorHAnsi"/>
          <w:bCs/>
          <w:sz w:val="24"/>
          <w:szCs w:val="24"/>
        </w:rPr>
        <w:t xml:space="preserve"> od tri mjeseca</w:t>
      </w:r>
      <w:r>
        <w:rPr>
          <w:rFonts w:eastAsia="Times New Roman" w:cstheme="minorHAnsi"/>
          <w:sz w:val="24"/>
          <w:szCs w:val="24"/>
        </w:rPr>
        <w:t>;</w:t>
      </w:r>
    </w:p>
    <w:p w:rsid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Rješenje o registraciji za PDV ako je krajnji korisnik obveznik PDV-a,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ili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>
        <w:rPr>
          <w:rFonts w:eastAsia="Times New Roman" w:cstheme="minorHAnsi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</w:rPr>
        <w:t>potpisan</w:t>
      </w:r>
      <w:proofErr w:type="spellEnd"/>
      <w:r>
        <w:rPr>
          <w:rFonts w:eastAsia="Times New Roman" w:cstheme="minorHAnsi"/>
          <w:sz w:val="24"/>
          <w:szCs w:val="24"/>
        </w:rPr>
        <w:t xml:space="preserve"> i </w:t>
      </w:r>
      <w:proofErr w:type="spellStart"/>
      <w:r>
        <w:rPr>
          <w:rFonts w:eastAsia="Times New Roman" w:cstheme="minorHAnsi"/>
          <w:sz w:val="24"/>
          <w:szCs w:val="24"/>
        </w:rPr>
        <w:t>pečatiran</w:t>
      </w:r>
      <w:proofErr w:type="spellEnd"/>
      <w:r>
        <w:rPr>
          <w:rFonts w:eastAsia="Times New Roman" w:cstheme="minorHAnsi"/>
          <w:sz w:val="24"/>
          <w:szCs w:val="24"/>
        </w:rPr>
        <w:t>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;</w:t>
      </w:r>
    </w:p>
    <w:p w:rsidR="00EB453F" w:rsidRP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Važeći statut društva;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original ili ovjerenu</w:t>
      </w:r>
      <w:r w:rsidRPr="00B42D0A">
        <w:rPr>
          <w:rFonts w:eastAsia="Times New Roman" w:cstheme="minorHAnsi"/>
          <w:sz w:val="24"/>
          <w:szCs w:val="24"/>
        </w:rPr>
        <w:t xml:space="preserve"> kopiju obrazca ovjerenih potpisa </w:t>
      </w:r>
      <w:proofErr w:type="spellStart"/>
      <w:r w:rsidRPr="00B42D0A">
        <w:rPr>
          <w:rFonts w:eastAsia="Times New Roman" w:cstheme="minorHAnsi"/>
          <w:sz w:val="24"/>
          <w:szCs w:val="24"/>
        </w:rPr>
        <w:t>lica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ovlašćenih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42D0A">
        <w:rPr>
          <w:rFonts w:eastAsia="Times New Roman" w:cstheme="minorHAnsi"/>
          <w:sz w:val="24"/>
          <w:szCs w:val="24"/>
        </w:rPr>
        <w:t>zastupanje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(OP)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 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važeći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karton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deponovanih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potpisa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original ili ovjerenu kopiju</w:t>
      </w:r>
      <w:r w:rsidR="00753CC3">
        <w:rPr>
          <w:rFonts w:eastAsia="Times New Roman" w:cstheme="minorHAnsi"/>
          <w:sz w:val="24"/>
          <w:szCs w:val="24"/>
        </w:rPr>
        <w:t xml:space="preserve"> potr</w:t>
      </w:r>
      <w:r w:rsidRPr="00B42D0A">
        <w:rPr>
          <w:rFonts w:eastAsia="Times New Roman" w:cstheme="minorHAnsi"/>
          <w:sz w:val="24"/>
          <w:szCs w:val="24"/>
        </w:rPr>
        <w:t xml:space="preserve">de Poreske uprave o urednom izmirivanju poreza i </w:t>
      </w:r>
      <w:proofErr w:type="spellStart"/>
      <w:r w:rsidRPr="00B42D0A">
        <w:rPr>
          <w:rFonts w:eastAsia="Times New Roman" w:cstheme="minorHAnsi"/>
          <w:sz w:val="24"/>
          <w:szCs w:val="24"/>
        </w:rPr>
        <w:t>doprinosa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B42D0A">
        <w:rPr>
          <w:rFonts w:eastAsia="Times New Roman" w:cstheme="minorHAnsi"/>
          <w:sz w:val="24"/>
          <w:szCs w:val="24"/>
        </w:rPr>
        <w:t>starija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od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30 </w:t>
      </w:r>
      <w:proofErr w:type="spellStart"/>
      <w:r w:rsidRPr="00B42D0A">
        <w:rPr>
          <w:rFonts w:eastAsia="Times New Roman" w:cstheme="minorHAnsi"/>
          <w:sz w:val="24"/>
          <w:szCs w:val="24"/>
        </w:rPr>
        <w:t>dana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 xml:space="preserve">komplet obrazaca za godišnje račune (Bilans stanja, Bilans uspjeha, Bruto bilans (Zaključni list), analitika kupaca i dobavljača) za prethodnu godinu, izuzev kod preduzetnica koje nijesu u obavezi da sastavljaju finansijske izvještaje </w:t>
      </w:r>
      <w:r w:rsidRPr="00B42D0A">
        <w:rPr>
          <w:rFonts w:eastAsia="Times New Roman" w:cstheme="minorHAnsi"/>
          <w:b/>
          <w:bCs/>
          <w:sz w:val="24"/>
          <w:szCs w:val="24"/>
        </w:rPr>
        <w:t>(potpisane i pečatirane);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odgovarajući obrazac za poslednji mjesec uplate poreza i doprinosa za zaposlene ovjeren od Poreske uprave, kao dokaz o broju zaposlenih, </w:t>
      </w:r>
    </w:p>
    <w:p w:rsidR="00B42D0A" w:rsidRPr="00B42D0A" w:rsidRDefault="00B42D0A" w:rsidP="00B42D0A">
      <w:pPr>
        <w:numPr>
          <w:ilvl w:val="0"/>
          <w:numId w:val="6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gram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gramEnd"/>
      <w:r w:rsidRPr="00B42D0A">
        <w:rPr>
          <w:rFonts w:eastAsia="Times New Roman" w:cstheme="minorHAnsi"/>
          <w:b/>
          <w:bCs/>
          <w:sz w:val="24"/>
          <w:szCs w:val="24"/>
        </w:rPr>
        <w:t xml:space="preserve"> izjavu</w:t>
      </w:r>
      <w:r w:rsidRPr="00B42D0A">
        <w:rPr>
          <w:rFonts w:eastAsia="Times New Roman" w:cstheme="minorHAnsi"/>
          <w:sz w:val="24"/>
          <w:szCs w:val="24"/>
        </w:rPr>
        <w:t xml:space="preserve"> iz </w:t>
      </w:r>
      <w:proofErr w:type="spellStart"/>
      <w:r w:rsidRPr="00B42D0A">
        <w:rPr>
          <w:rFonts w:eastAsia="Times New Roman" w:cstheme="minorHAnsi"/>
          <w:sz w:val="24"/>
          <w:szCs w:val="24"/>
        </w:rPr>
        <w:t>tačke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VI </w:t>
      </w:r>
      <w:proofErr w:type="spellStart"/>
      <w:r w:rsidRPr="00B42D0A">
        <w:rPr>
          <w:rFonts w:eastAsia="Times New Roman" w:cstheme="minorHAnsi"/>
          <w:sz w:val="24"/>
          <w:szCs w:val="24"/>
        </w:rPr>
        <w:t>ovog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poziva</w:t>
      </w:r>
      <w:proofErr w:type="spellEnd"/>
      <w:r w:rsidR="008042A5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8042A5">
        <w:rPr>
          <w:rFonts w:eastAsia="Times New Roman" w:cstheme="minorHAnsi"/>
          <w:sz w:val="24"/>
          <w:szCs w:val="24"/>
        </w:rPr>
        <w:t>Obrazac</w:t>
      </w:r>
      <w:proofErr w:type="spellEnd"/>
      <w:r w:rsidR="008042A5">
        <w:rPr>
          <w:rFonts w:eastAsia="Times New Roman" w:cstheme="minorHAnsi"/>
          <w:sz w:val="24"/>
          <w:szCs w:val="24"/>
        </w:rPr>
        <w:t xml:space="preserve"> 3)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Po službenoj dužnosti Komisija pribavlja potvrdu o neosuđivanosti za krivična djela protiv privrede i krivična djela protiv imovine.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VI-Društvo/preduzetnica koja nije koristila sredstva po osnovu odluka Komisija Glavnog grada ili nije aplicirala na neki od konkursa Glavnog grada, dužna je da dostavi ovjerenu izjavu o tome.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Društvo/preduzetnica koja je za realizaciju biznis plana koristila budžetska sredstva, po javnom konkursu za podršku ženskom preduzetništvu u prethodnoj godini, prilaže i izvještaj o realizaciji biznis plana, sa detaljnim opisom faza realizacije i detaljnim obrazloženjem eventualnih odstupanja, uključujući i finansijski izvještaj sačinjen u skladu sa posebnim propisom (detaljan finansijski izvještaj o utrošenim sredstvima, sa kopijama računa, ugovora i izvoda banke po kojima su plaćani, kao i narativni izvještaj sa tabelarnim pregledom troškova za utrošena sredstva).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281955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Ukoliko društvo/preduzetnica ne dostavi tražene izvještaje o realizovanom biznis planu iz prethodnih godina za koja su opredijeljena sredstva za podršku ženskom preduzetništvu iz Budžeta Glavnog grada, ne može učestvovati u raspodjeli sredstava za godinu u kojoj se sredstva raspodjeljuju.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VII-</w:t>
      </w:r>
      <w:r w:rsidRPr="00B42D0A">
        <w:rPr>
          <w:rFonts w:eastAsia="Times New Roman" w:cstheme="minorHAnsi"/>
          <w:sz w:val="24"/>
          <w:szCs w:val="24"/>
        </w:rPr>
        <w:t xml:space="preserve"> Biznis plan treba da sadrži: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Osnovne podatke (rezime, misija i cilj projekta, podaci o preduzeću, analiza dosadašnjeg poslovanja);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Analiza tržišta (prodajno tržište, nabavno tržište, analiza konkurencije);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Proizvod, proizvodni program;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Zaposlenost i kvalifikaciona struktura;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Lokacija;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Predračun investicionih ulaganja;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Izvori finansiranja;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Rashodi poslovanja (Investicioni troškovi: Amortizacija; Investiciono održavanje; Kamate, Osiguranje. Tekući troškovi: Materijalni troškovi, Obračun bruto zarada; Ostali nematerijalni troškovi.) 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Zaključak, kopije profaktura i prateća dokumentacija.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Biznis planovi koji se neće podržati su: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kojima se traže finansijska sredstva za kupovinu i raspodjelu humanitarne pomoći;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 se isključivo temelje na jednokratnoj izradi, pripremi i štampanju knjiga, brošura, biltena, časopisa i slično, ukoliko objava takvih publikacija nije dio nekog šireg programa ili sveobuhvatnijih i kontinuiranih aktivnosti;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Aktivnost koja se smatra nezakonitom ili štetnom po okolinu i opasnom za ljudsko zdravlje: igre na sreću, duvan, alkoholna pića (izuzev proizvodnje vina i voćnih rakija); </w:t>
      </w:r>
    </w:p>
    <w:p w:rsidR="00B42D0A" w:rsidRPr="00B42D0A" w:rsidRDefault="00B42D0A" w:rsidP="00B42D0A">
      <w:pPr>
        <w:numPr>
          <w:ilvl w:val="0"/>
          <w:numId w:val="10"/>
        </w:numPr>
        <w:spacing w:after="0" w:line="240" w:lineRule="auto"/>
        <w:ind w:left="262" w:firstLine="0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Nemoralne i nelegalne aktivnosti.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IX-</w:t>
      </w:r>
      <w:r w:rsidRPr="00B42D0A">
        <w:rPr>
          <w:rFonts w:eastAsia="Times New Roman" w:cstheme="minorHAnsi"/>
          <w:sz w:val="24"/>
          <w:szCs w:val="24"/>
        </w:rPr>
        <w:t>Komisija vrši raspodjelu sredstava na osnovu pristiglih prijava na konkurs, cijeneći kriterijume propisane članom 19 Odluke o kriterijumima, načinu i postupku raspodjele| sredstava za podršku ženskom preduzetništvu („Službeni list Crne Gore — opštinski propisi”, broj: 31/19</w:t>
      </w:r>
      <w:r w:rsidR="00E6132B">
        <w:rPr>
          <w:rFonts w:eastAsia="Times New Roman" w:cstheme="minorHAnsi"/>
          <w:sz w:val="24"/>
          <w:szCs w:val="24"/>
        </w:rPr>
        <w:t xml:space="preserve"> i 19/24</w:t>
      </w:r>
      <w:r w:rsidRPr="00B42D0A">
        <w:rPr>
          <w:rFonts w:eastAsia="Times New Roman" w:cstheme="minorHAnsi"/>
          <w:sz w:val="24"/>
          <w:szCs w:val="24"/>
        </w:rPr>
        <w:t>).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9C0383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X-</w:t>
      </w:r>
      <w:r w:rsidRPr="00B42D0A">
        <w:rPr>
          <w:rFonts w:eastAsia="Times New Roman" w:cstheme="minorHAnsi"/>
          <w:sz w:val="24"/>
          <w:szCs w:val="24"/>
        </w:rPr>
        <w:t xml:space="preserve"> Prijava na konkurs se podnosi Komisiji na propisanom Obrascu u zapečaćenoj koverti, sa naznakom: </w:t>
      </w:r>
      <w:r w:rsidRPr="007661A5">
        <w:rPr>
          <w:rFonts w:eastAsia="Times New Roman" w:cstheme="minorHAnsi"/>
          <w:b/>
          <w:sz w:val="24"/>
          <w:szCs w:val="24"/>
        </w:rPr>
        <w:t xml:space="preserve">"Prijava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na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Konkurs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za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raspodjelu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sredstava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opredijeljenih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za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podršku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ženskom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preduzetništvu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— ne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otvaraj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>"</w:t>
      </w:r>
      <w:r w:rsidRPr="00B42D0A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B42D0A">
        <w:rPr>
          <w:rFonts w:eastAsia="Times New Roman" w:cstheme="minorHAnsi"/>
          <w:sz w:val="24"/>
          <w:szCs w:val="24"/>
        </w:rPr>
        <w:t>predaje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42D0A">
        <w:rPr>
          <w:rFonts w:eastAsia="Times New Roman" w:cstheme="minorHAnsi"/>
          <w:sz w:val="24"/>
          <w:szCs w:val="24"/>
        </w:rPr>
        <w:t>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pisarnici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D307E">
        <w:rPr>
          <w:rFonts w:eastAsia="Times New Roman" w:cstheme="minorHAnsi"/>
          <w:b/>
          <w:sz w:val="24"/>
          <w:szCs w:val="24"/>
        </w:rPr>
        <w:t>Glavnog</w:t>
      </w:r>
      <w:proofErr w:type="spellEnd"/>
      <w:r w:rsidR="002D307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2D307E">
        <w:rPr>
          <w:rFonts w:eastAsia="Times New Roman" w:cstheme="minorHAnsi"/>
          <w:b/>
          <w:sz w:val="24"/>
          <w:szCs w:val="24"/>
        </w:rPr>
        <w:t>g</w:t>
      </w:r>
      <w:r w:rsidRPr="007661A5">
        <w:rPr>
          <w:rFonts w:eastAsia="Times New Roman" w:cstheme="minorHAnsi"/>
          <w:b/>
          <w:sz w:val="24"/>
          <w:szCs w:val="24"/>
        </w:rPr>
        <w:t>rada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 -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Podgorica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Trg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Nezavisnosti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br. 20</w:t>
      </w:r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zaključno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sa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="00634D18">
        <w:rPr>
          <w:rFonts w:eastAsia="Times New Roman" w:cstheme="minorHAnsi"/>
          <w:b/>
          <w:bCs/>
          <w:sz w:val="24"/>
          <w:szCs w:val="24"/>
        </w:rPr>
        <w:t>20.10</w:t>
      </w:r>
      <w:r w:rsidR="009C0383" w:rsidRPr="008F5595">
        <w:rPr>
          <w:rFonts w:eastAsia="Times New Roman" w:cstheme="minorHAnsi"/>
          <w:b/>
          <w:bCs/>
          <w:sz w:val="24"/>
          <w:szCs w:val="24"/>
        </w:rPr>
        <w:t>.2025</w:t>
      </w:r>
      <w:r w:rsidRPr="008F5595">
        <w:rPr>
          <w:rFonts w:eastAsia="Times New Roman" w:cstheme="minorHAnsi"/>
          <w:b/>
          <w:bCs/>
          <w:sz w:val="24"/>
          <w:szCs w:val="24"/>
        </w:rPr>
        <w:t>. godine</w:t>
      </w:r>
      <w:r w:rsidRPr="008F5595">
        <w:rPr>
          <w:rFonts w:eastAsia="Times New Roman" w:cstheme="minorHAnsi"/>
          <w:sz w:val="24"/>
          <w:szCs w:val="24"/>
        </w:rPr>
        <w:t>.</w:t>
      </w:r>
      <w:r w:rsidRPr="009C0383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Napomena: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3E2B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Učesnice konkursa su obavezne da u prijavi navedu: </w:t>
      </w:r>
      <w:r w:rsidRPr="005E5194">
        <w:rPr>
          <w:rFonts w:eastAsia="Times New Roman" w:cstheme="minorHAnsi"/>
          <w:b/>
          <w:bCs/>
          <w:sz w:val="24"/>
          <w:szCs w:val="24"/>
        </w:rPr>
        <w:t>ime i prezime/naziv pravnog lica, adresa/ sjedište, e-mail adresu i kontakt telefon</w:t>
      </w:r>
      <w:r w:rsidRPr="00B42D0A">
        <w:rPr>
          <w:rFonts w:eastAsia="Times New Roman" w:cstheme="minorHAnsi"/>
          <w:b/>
          <w:bCs/>
          <w:sz w:val="24"/>
          <w:szCs w:val="24"/>
        </w:rPr>
        <w:t>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Neblagovremenu dokumentaciju Komisija vraća pošiljaocu neotvorenu.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Komisija otvara blagovremeno podnijete zapečaćene koverte na prvoj sjednici nakon isteka roka za podnošenje zahtjeva. Ako utvrdi da društvo /preduzetnica nije dostavila </w:t>
      </w:r>
      <w:r w:rsidRPr="00B42D0A">
        <w:rPr>
          <w:rFonts w:eastAsia="Times New Roman" w:cstheme="minorHAnsi"/>
          <w:b/>
          <w:bCs/>
          <w:sz w:val="24"/>
          <w:szCs w:val="24"/>
        </w:rPr>
        <w:t>svu dokumentaciju</w:t>
      </w:r>
      <w:r w:rsidRPr="00B42D0A">
        <w:rPr>
          <w:rFonts w:eastAsia="Times New Roman" w:cstheme="minorHAnsi"/>
          <w:sz w:val="24"/>
          <w:szCs w:val="24"/>
        </w:rPr>
        <w:t xml:space="preserve"> propisanu tačkom V i VI ovog Konkursa, Komisija poziva društvo/ preduzetnicu da nedostatak otkloni u roku od </w:t>
      </w:r>
      <w:r w:rsidRPr="00B42D0A">
        <w:rPr>
          <w:rFonts w:eastAsia="Times New Roman" w:cstheme="minorHAnsi"/>
          <w:b/>
          <w:bCs/>
          <w:sz w:val="24"/>
          <w:szCs w:val="24"/>
        </w:rPr>
        <w:t>tri dana</w:t>
      </w:r>
      <w:r w:rsidRPr="00B42D0A">
        <w:rPr>
          <w:rFonts w:eastAsia="Times New Roman" w:cstheme="minorHAnsi"/>
          <w:sz w:val="24"/>
          <w:szCs w:val="24"/>
        </w:rPr>
        <w:t xml:space="preserve"> od dana prijema poziva. Ukoliko društvo/preduzetnica nedostatak ne otkloni u ostavljenom roku, Komisija će zahtjev odbiti. </w:t>
      </w:r>
    </w:p>
    <w:p w:rsidR="00B42D0A" w:rsidRPr="00E6132B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7661A5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  <w:r w:rsidRPr="000902C0">
        <w:rPr>
          <w:rFonts w:eastAsia="Times New Roman" w:cstheme="minorHAnsi"/>
          <w:b/>
          <w:bCs/>
          <w:sz w:val="24"/>
          <w:szCs w:val="24"/>
        </w:rPr>
        <w:t>XI-</w:t>
      </w:r>
      <w:r w:rsidRPr="000902C0">
        <w:rPr>
          <w:rFonts w:eastAsia="Times New Roman" w:cstheme="minorHAnsi"/>
          <w:sz w:val="24"/>
          <w:szCs w:val="24"/>
        </w:rPr>
        <w:t xml:space="preserve"> Informacije o svim pitanjima </w:t>
      </w:r>
      <w:proofErr w:type="gramStart"/>
      <w:r w:rsidRPr="000902C0">
        <w:rPr>
          <w:rFonts w:eastAsia="Times New Roman" w:cstheme="minorHAnsi"/>
          <w:sz w:val="24"/>
          <w:szCs w:val="24"/>
        </w:rPr>
        <w:t>od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značaja za učešće na Konkursu mogu se dobiti svakog</w:t>
      </w:r>
      <w:r w:rsidR="00454325" w:rsidRPr="000902C0">
        <w:rPr>
          <w:rFonts w:eastAsia="Times New Roman" w:cstheme="minorHAnsi"/>
          <w:sz w:val="13"/>
          <w:szCs w:val="13"/>
        </w:rPr>
        <w:t xml:space="preserve"> </w:t>
      </w:r>
      <w:r w:rsidR="000902C0">
        <w:rPr>
          <w:rFonts w:eastAsia="Times New Roman" w:cstheme="minorHAnsi"/>
          <w:sz w:val="24"/>
          <w:szCs w:val="24"/>
        </w:rPr>
        <w:t xml:space="preserve">radnog dana na telefon: </w:t>
      </w:r>
      <w:r w:rsidR="007E7AD7">
        <w:rPr>
          <w:rFonts w:eastAsia="Times New Roman" w:cstheme="minorHAnsi"/>
          <w:b/>
          <w:sz w:val="24"/>
          <w:szCs w:val="24"/>
        </w:rPr>
        <w:t>020/625-718</w:t>
      </w:r>
      <w:r w:rsidRPr="007661A5">
        <w:rPr>
          <w:rFonts w:eastAsia="Times New Roman" w:cstheme="minorHAnsi"/>
          <w:b/>
          <w:sz w:val="24"/>
          <w:szCs w:val="24"/>
        </w:rPr>
        <w:t xml:space="preserve"> i/ili e-mail: </w:t>
      </w:r>
      <w:hyperlink r:id="rId5" w:history="1">
        <w:r w:rsidR="007661A5" w:rsidRPr="00E01F2C">
          <w:rPr>
            <w:rStyle w:val="Hyperlink"/>
            <w:rFonts w:eastAsia="Times New Roman" w:cstheme="minorHAnsi"/>
            <w:b/>
            <w:sz w:val="24"/>
            <w:szCs w:val="24"/>
          </w:rPr>
          <w:t>preduzetnistvo@podgorica.me</w:t>
        </w:r>
      </w:hyperlink>
      <w:r w:rsidR="007661A5">
        <w:rPr>
          <w:rFonts w:eastAsia="Times New Roman" w:cstheme="minorHAnsi"/>
          <w:b/>
          <w:sz w:val="24"/>
          <w:szCs w:val="24"/>
        </w:rPr>
        <w:t xml:space="preserve"> </w:t>
      </w:r>
      <w:r w:rsidR="000902C0" w:rsidRPr="007661A5">
        <w:rPr>
          <w:rFonts w:eastAsia="Times New Roman" w:cstheme="minorHAnsi"/>
          <w:sz w:val="24"/>
          <w:szCs w:val="24"/>
        </w:rPr>
        <w:t>i</w:t>
      </w:r>
      <w:r w:rsidR="000902C0" w:rsidRPr="007661A5">
        <w:rPr>
          <w:rFonts w:eastAsia="Times New Roman" w:cstheme="minorHAnsi"/>
          <w:b/>
          <w:sz w:val="24"/>
          <w:szCs w:val="24"/>
        </w:rPr>
        <w:t xml:space="preserve"> </w:t>
      </w:r>
      <w:hyperlink r:id="rId6" w:history="1">
        <w:r w:rsidR="00A22845" w:rsidRPr="005D40B0">
          <w:rPr>
            <w:rStyle w:val="Hyperlink"/>
            <w:rFonts w:eastAsia="Times New Roman" w:cstheme="minorHAnsi"/>
            <w:b/>
            <w:sz w:val="24"/>
            <w:szCs w:val="24"/>
          </w:rPr>
          <w:t>marinela.batricevic@podgorica.me</w:t>
        </w:r>
      </w:hyperlink>
      <w:r w:rsidRPr="000902C0">
        <w:rPr>
          <w:rFonts w:eastAsia="Times New Roman" w:cstheme="minorHAnsi"/>
          <w:sz w:val="24"/>
          <w:szCs w:val="24"/>
        </w:rPr>
        <w:t>.</w:t>
      </w:r>
    </w:p>
    <w:p w:rsidR="00B42D0A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XII-Glavni grad ne snosi troškove koji su nastali povodom prijava na ovaj konkurs,</w:t>
      </w:r>
      <w:r w:rsidR="00454325">
        <w:rPr>
          <w:rFonts w:eastAsia="Times New Roman" w:cstheme="minorHAnsi"/>
          <w:sz w:val="13"/>
          <w:szCs w:val="13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>konkursni materijal se ne vraća i ostaje u arhivi Glavnog grada.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89582E" w:rsidRDefault="008B365C" w:rsidP="0089582E">
      <w:pPr>
        <w:spacing w:after="0" w:line="240" w:lineRule="auto"/>
        <w:ind w:left="5760"/>
        <w:jc w:val="center"/>
        <w:rPr>
          <w:rStyle w:val="Strong"/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9.55pt;margin-top:12.8pt;width:120.9pt;height:0;z-index:251658240" o:connectortype="straight"/>
        </w:pict>
      </w:r>
    </w:p>
    <w:p w:rsidR="0089582E" w:rsidRPr="003F18F3" w:rsidRDefault="0089582E" w:rsidP="0089582E">
      <w:pPr>
        <w:spacing w:after="0" w:line="240" w:lineRule="auto"/>
        <w:ind w:left="5760"/>
        <w:jc w:val="center"/>
        <w:rPr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 xml:space="preserve">                                     NAĐA LJILJANIĆ</w:t>
      </w:r>
      <w:r w:rsidRPr="00AA6E6E">
        <w:rPr>
          <w:rStyle w:val="Strong"/>
          <w:rFonts w:cstheme="minorHAnsi"/>
          <w:sz w:val="24"/>
          <w:szCs w:val="24"/>
        </w:rPr>
        <w:t xml:space="preserve">             </w:t>
      </w:r>
    </w:p>
    <w:p w:rsidR="0089582E" w:rsidRPr="00AA6E6E" w:rsidRDefault="0089582E" w:rsidP="0089582E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A6E6E">
        <w:rPr>
          <w:rStyle w:val="Strong"/>
          <w:rFonts w:cstheme="minorHAnsi"/>
          <w:sz w:val="24"/>
          <w:szCs w:val="24"/>
        </w:rPr>
        <w:t xml:space="preserve">                                               </w:t>
      </w:r>
      <w:r>
        <w:rPr>
          <w:rStyle w:val="Strong"/>
          <w:rFonts w:cstheme="minorHAnsi"/>
          <w:sz w:val="24"/>
          <w:szCs w:val="24"/>
        </w:rPr>
        <w:t xml:space="preserve">                                      PREDSJEDNICA</w:t>
      </w:r>
      <w:r w:rsidRPr="00AA6E6E">
        <w:rPr>
          <w:rStyle w:val="Strong"/>
          <w:rFonts w:cstheme="minorHAnsi"/>
          <w:sz w:val="24"/>
          <w:szCs w:val="24"/>
        </w:rPr>
        <w:t xml:space="preserve"> KOMISIJE</w:t>
      </w:r>
    </w:p>
    <w:sectPr w:rsidR="0089582E" w:rsidRPr="00AA6E6E" w:rsidSect="007B5639">
      <w:pgSz w:w="12240" w:h="15840"/>
      <w:pgMar w:top="851" w:right="1080" w:bottom="794" w:left="108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F9"/>
    <w:multiLevelType w:val="multilevel"/>
    <w:tmpl w:val="B15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F57F9"/>
    <w:multiLevelType w:val="multilevel"/>
    <w:tmpl w:val="668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FE05DA"/>
    <w:multiLevelType w:val="multilevel"/>
    <w:tmpl w:val="462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11309B"/>
    <w:multiLevelType w:val="multilevel"/>
    <w:tmpl w:val="BF4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C67ABE"/>
    <w:multiLevelType w:val="multilevel"/>
    <w:tmpl w:val="261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E048EF"/>
    <w:multiLevelType w:val="hybridMultilevel"/>
    <w:tmpl w:val="5566C07C"/>
    <w:lvl w:ilvl="0" w:tplc="CA8E282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00DD"/>
    <w:multiLevelType w:val="multilevel"/>
    <w:tmpl w:val="85E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BA5E90"/>
    <w:multiLevelType w:val="multilevel"/>
    <w:tmpl w:val="20D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CE79E2"/>
    <w:multiLevelType w:val="multilevel"/>
    <w:tmpl w:val="670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5F2C66"/>
    <w:multiLevelType w:val="multilevel"/>
    <w:tmpl w:val="2264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8B5090"/>
    <w:multiLevelType w:val="multilevel"/>
    <w:tmpl w:val="D78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2D0A"/>
    <w:rsid w:val="000317B6"/>
    <w:rsid w:val="00034B03"/>
    <w:rsid w:val="000362EE"/>
    <w:rsid w:val="000902C0"/>
    <w:rsid w:val="000A4B71"/>
    <w:rsid w:val="000D30DF"/>
    <w:rsid w:val="000F60FD"/>
    <w:rsid w:val="001161CE"/>
    <w:rsid w:val="00125261"/>
    <w:rsid w:val="001516F9"/>
    <w:rsid w:val="00186E83"/>
    <w:rsid w:val="001C1605"/>
    <w:rsid w:val="001E2B40"/>
    <w:rsid w:val="002074F0"/>
    <w:rsid w:val="00220031"/>
    <w:rsid w:val="00281955"/>
    <w:rsid w:val="002D307E"/>
    <w:rsid w:val="002D6FAB"/>
    <w:rsid w:val="003045C8"/>
    <w:rsid w:val="0030693E"/>
    <w:rsid w:val="00321343"/>
    <w:rsid w:val="00380F01"/>
    <w:rsid w:val="0043292D"/>
    <w:rsid w:val="00436DC9"/>
    <w:rsid w:val="004500CC"/>
    <w:rsid w:val="00454325"/>
    <w:rsid w:val="004802CA"/>
    <w:rsid w:val="00487AE9"/>
    <w:rsid w:val="00512B64"/>
    <w:rsid w:val="00530855"/>
    <w:rsid w:val="00552BDB"/>
    <w:rsid w:val="005B6E36"/>
    <w:rsid w:val="005E5194"/>
    <w:rsid w:val="006001E8"/>
    <w:rsid w:val="0063297B"/>
    <w:rsid w:val="00634D18"/>
    <w:rsid w:val="00656035"/>
    <w:rsid w:val="00673B11"/>
    <w:rsid w:val="006E29F8"/>
    <w:rsid w:val="006E39D5"/>
    <w:rsid w:val="0074263A"/>
    <w:rsid w:val="00753CC3"/>
    <w:rsid w:val="007661A5"/>
    <w:rsid w:val="007667AC"/>
    <w:rsid w:val="007B5639"/>
    <w:rsid w:val="007E0E72"/>
    <w:rsid w:val="007E7AD7"/>
    <w:rsid w:val="008042A5"/>
    <w:rsid w:val="00805219"/>
    <w:rsid w:val="00850904"/>
    <w:rsid w:val="0089582E"/>
    <w:rsid w:val="008B365C"/>
    <w:rsid w:val="008F5595"/>
    <w:rsid w:val="009402B5"/>
    <w:rsid w:val="00986C12"/>
    <w:rsid w:val="009B1665"/>
    <w:rsid w:val="009C0383"/>
    <w:rsid w:val="009F3E2B"/>
    <w:rsid w:val="009F46D7"/>
    <w:rsid w:val="00A14851"/>
    <w:rsid w:val="00A22845"/>
    <w:rsid w:val="00B04D37"/>
    <w:rsid w:val="00B2161E"/>
    <w:rsid w:val="00B42D0A"/>
    <w:rsid w:val="00B716C1"/>
    <w:rsid w:val="00C35EC5"/>
    <w:rsid w:val="00C46FC7"/>
    <w:rsid w:val="00D55474"/>
    <w:rsid w:val="00E5300C"/>
    <w:rsid w:val="00E6132B"/>
    <w:rsid w:val="00E67D7B"/>
    <w:rsid w:val="00E74075"/>
    <w:rsid w:val="00EB453F"/>
    <w:rsid w:val="00F40665"/>
    <w:rsid w:val="00F55BAF"/>
    <w:rsid w:val="00F64FEE"/>
    <w:rsid w:val="00F6528E"/>
    <w:rsid w:val="00F767E1"/>
    <w:rsid w:val="00FA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42D0A"/>
  </w:style>
  <w:style w:type="character" w:customStyle="1" w:styleId="normaltextrun">
    <w:name w:val="normaltextrun"/>
    <w:basedOn w:val="DefaultParagraphFont"/>
    <w:rsid w:val="00B42D0A"/>
  </w:style>
  <w:style w:type="character" w:customStyle="1" w:styleId="eop">
    <w:name w:val="eop"/>
    <w:basedOn w:val="DefaultParagraphFont"/>
    <w:rsid w:val="00B42D0A"/>
  </w:style>
  <w:style w:type="character" w:customStyle="1" w:styleId="linebreakblob">
    <w:name w:val="linebreakblob"/>
    <w:basedOn w:val="DefaultParagraphFont"/>
    <w:rsid w:val="00B42D0A"/>
  </w:style>
  <w:style w:type="character" w:customStyle="1" w:styleId="scxw260807951">
    <w:name w:val="scxw260807951"/>
    <w:basedOn w:val="DefaultParagraphFont"/>
    <w:rsid w:val="00B42D0A"/>
  </w:style>
  <w:style w:type="character" w:styleId="Hyperlink">
    <w:name w:val="Hyperlink"/>
    <w:basedOn w:val="DefaultParagraphFont"/>
    <w:uiPriority w:val="99"/>
    <w:unhideWhenUsed/>
    <w:rsid w:val="00B42D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D0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2D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0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95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ela.batricevic@podgorica.me" TargetMode="External"/><Relationship Id="rId5" Type="http://schemas.openxmlformats.org/officeDocument/2006/relationships/hyperlink" Target="mailto:preduzetnistvo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bojana.kalezić</dc:creator>
  <cp:lastModifiedBy>marinela.batricevic</cp:lastModifiedBy>
  <cp:revision>21</cp:revision>
  <cp:lastPrinted>2025-09-25T13:26:00Z</cp:lastPrinted>
  <dcterms:created xsi:type="dcterms:W3CDTF">2025-04-01T06:58:00Z</dcterms:created>
  <dcterms:modified xsi:type="dcterms:W3CDTF">2025-09-25T13:28:00Z</dcterms:modified>
</cp:coreProperties>
</file>