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0A2F98">
        <w:rPr>
          <w:rFonts w:ascii="Arial" w:hAnsi="Arial" w:cs="Arial"/>
          <w:iCs/>
          <w:sz w:val="22"/>
          <w:szCs w:val="22"/>
          <w:lang w:val="pt-PT"/>
        </w:rPr>
        <w:t xml:space="preserve"> 06-100/25-2452</w:t>
      </w:r>
      <w:r w:rsidR="00D32F0A">
        <w:rPr>
          <w:rFonts w:ascii="Arial" w:hAnsi="Arial" w:cs="Arial"/>
          <w:iCs/>
          <w:sz w:val="22"/>
          <w:szCs w:val="22"/>
          <w:lang w:val="pt-PT"/>
        </w:rPr>
        <w:t>/</w:t>
      </w:r>
      <w:r w:rsidR="005F1E94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</w:t>
      </w:r>
      <w:r w:rsidR="000A2F98">
        <w:rPr>
          <w:rFonts w:ascii="Arial" w:hAnsi="Arial" w:cs="Arial"/>
          <w:iCs/>
          <w:sz w:val="22"/>
          <w:szCs w:val="22"/>
          <w:lang w:val="pt-PT"/>
        </w:rPr>
        <w:t xml:space="preserve">                             19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0A2F98">
        <w:rPr>
          <w:rFonts w:ascii="Arial" w:hAnsi="Arial" w:cs="Arial"/>
          <w:iCs/>
          <w:sz w:val="22"/>
          <w:szCs w:val="22"/>
        </w:rPr>
        <w:t>septembar</w:t>
      </w:r>
      <w:r w:rsidR="006822AE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6822AE">
        <w:rPr>
          <w:rFonts w:ascii="Arial" w:hAnsi="Arial" w:cs="Arial"/>
          <w:iCs/>
          <w:sz w:val="22"/>
          <w:szCs w:val="22"/>
        </w:rPr>
        <w:t>5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964B82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</w:t>
      </w:r>
      <w:r w:rsidR="000A2F98">
        <w:rPr>
          <w:rFonts w:ascii="Arial" w:hAnsi="Arial" w:cs="Arial"/>
          <w:b/>
          <w:sz w:val="22"/>
          <w:szCs w:val="22"/>
        </w:rPr>
        <w:t>andidatima</w:t>
      </w:r>
      <w:r w:rsidR="000A3F05">
        <w:rPr>
          <w:rFonts w:ascii="Arial" w:hAnsi="Arial" w:cs="Arial"/>
          <w:b/>
          <w:sz w:val="22"/>
          <w:szCs w:val="22"/>
        </w:rPr>
        <w:t xml:space="preserve"> </w:t>
      </w:r>
      <w:r w:rsidR="000A2F98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</w:t>
      </w:r>
      <w:r w:rsidR="00D32F0A">
        <w:rPr>
          <w:rFonts w:ascii="Arial" w:hAnsi="Arial" w:cs="Arial"/>
          <w:b/>
          <w:sz w:val="22"/>
          <w:szCs w:val="22"/>
        </w:rPr>
        <w:t>ju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 w:rsidR="000A2F98">
        <w:rPr>
          <w:rFonts w:ascii="Arial" w:hAnsi="Arial" w:cs="Arial"/>
          <w:b/>
          <w:sz w:val="22"/>
          <w:szCs w:val="22"/>
          <w:lang w:val="sr-Latn-CS" w:eastAsia="sr-Latn-CS"/>
        </w:rPr>
        <w:t>Viši/</w:t>
      </w:r>
      <w:r w:rsidR="00D32F0A">
        <w:rPr>
          <w:rFonts w:ascii="Arial" w:hAnsi="Arial" w:cs="Arial"/>
          <w:b/>
          <w:sz w:val="22"/>
          <w:szCs w:val="22"/>
          <w:lang w:val="sr-Latn-CS" w:eastAsia="sr-Latn-CS"/>
        </w:rPr>
        <w:t xml:space="preserve">a savjetnik/ca III za </w:t>
      </w:r>
      <w:r w:rsidR="000A2F98">
        <w:rPr>
          <w:rFonts w:ascii="Arial" w:hAnsi="Arial" w:cs="Arial"/>
          <w:b/>
          <w:sz w:val="22"/>
          <w:szCs w:val="22"/>
          <w:lang w:val="sr-Latn-CS" w:eastAsia="sr-Latn-CS"/>
        </w:rPr>
        <w:t>stručno</w:t>
      </w:r>
      <w:r w:rsidR="00EB624B">
        <w:rPr>
          <w:rFonts w:ascii="Arial" w:hAnsi="Arial" w:cs="Arial"/>
          <w:b/>
          <w:sz w:val="22"/>
          <w:szCs w:val="22"/>
          <w:lang w:val="sr-Latn-CS" w:eastAsia="sr-Latn-CS"/>
        </w:rPr>
        <w:t>-</w:t>
      </w:r>
      <w:r w:rsidR="001B4C1E">
        <w:rPr>
          <w:rFonts w:ascii="Arial" w:hAnsi="Arial" w:cs="Arial"/>
          <w:b/>
          <w:sz w:val="22"/>
          <w:szCs w:val="22"/>
          <w:lang w:val="sr-Latn-CS" w:eastAsia="sr-Latn-CS"/>
        </w:rPr>
        <w:t>admi</w:t>
      </w:r>
      <w:r w:rsidR="000A2F98">
        <w:rPr>
          <w:rFonts w:ascii="Arial" w:hAnsi="Arial" w:cs="Arial"/>
          <w:b/>
          <w:sz w:val="22"/>
          <w:szCs w:val="22"/>
          <w:lang w:val="sr-Latn-CS" w:eastAsia="sr-Latn-CS"/>
        </w:rPr>
        <w:t>nistrativne poslove i saradnju sa civilnim sektorom u Službi za građane</w:t>
      </w:r>
      <w:r w:rsidR="00B87962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0A3F05">
        <w:rPr>
          <w:rFonts w:ascii="Arial" w:hAnsi="Arial" w:cs="Arial"/>
          <w:b/>
          <w:sz w:val="22"/>
          <w:szCs w:val="22"/>
          <w:lang w:val="sr-Latn-CS" w:eastAsia="sr-Latn-CS"/>
        </w:rPr>
        <w:t xml:space="preserve">1 izvršilac/teljka 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0A2F98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23</w:t>
      </w:r>
      <w:r w:rsidR="00CE493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.06</w:t>
      </w:r>
      <w:r w:rsidR="006822A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0A2F98">
        <w:rPr>
          <w:rFonts w:ascii="Arial" w:hAnsi="Arial" w:cs="Arial"/>
          <w:sz w:val="22"/>
          <w:szCs w:val="22"/>
          <w:lang w:val="sr-Latn-CS" w:eastAsia="sr-Latn-CS"/>
        </w:rPr>
        <w:t>kandidate Jelenu Lučić, Vuka Milosavljevića, Ivanu Barzilović, Radu Perović i Marijana Popovića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0A2F98" w:rsidRPr="000A2F98">
        <w:rPr>
          <w:rFonts w:ascii="Arial" w:hAnsi="Arial" w:cs="Arial"/>
          <w:sz w:val="22"/>
          <w:szCs w:val="22"/>
          <w:lang w:val="sr-Latn-CS" w:eastAsia="sr-Latn-CS"/>
        </w:rPr>
        <w:t xml:space="preserve">Viši/a </w:t>
      </w:r>
      <w:r w:rsidR="001B4C1E">
        <w:rPr>
          <w:rFonts w:ascii="Arial" w:hAnsi="Arial" w:cs="Arial"/>
          <w:sz w:val="22"/>
          <w:szCs w:val="22"/>
          <w:lang w:val="sr-Latn-CS" w:eastAsia="sr-Latn-CS"/>
        </w:rPr>
        <w:t>savjetnik/ca III za stručno admi</w:t>
      </w:r>
      <w:r w:rsidR="000A2F98" w:rsidRPr="000A2F98">
        <w:rPr>
          <w:rFonts w:ascii="Arial" w:hAnsi="Arial" w:cs="Arial"/>
          <w:sz w:val="22"/>
          <w:szCs w:val="22"/>
          <w:lang w:val="sr-Latn-CS" w:eastAsia="sr-Latn-CS"/>
        </w:rPr>
        <w:t>nistrativne poslove i saradnju sa civilnim sektorom u Službi za građane</w:t>
      </w:r>
      <w:r w:rsidR="000A2F98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B87962" w:rsidRPr="00964B82">
        <w:rPr>
          <w:rFonts w:ascii="Arial" w:hAnsi="Arial" w:cs="Arial"/>
          <w:sz w:val="22"/>
          <w:szCs w:val="22"/>
          <w:lang w:val="sr-Latn-CS" w:eastAsia="sr-Latn-CS"/>
        </w:rPr>
        <w:t>Glavnog grada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, 1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3F05" w:rsidRPr="00964B82">
        <w:rPr>
          <w:rFonts w:ascii="Arial" w:hAnsi="Arial" w:cs="Arial"/>
          <w:sz w:val="22"/>
          <w:szCs w:val="22"/>
          <w:lang w:val="sr-Latn-CS" w:eastAsia="sr-Latn-CS"/>
        </w:rPr>
        <w:t>izvršilac/teljka</w:t>
      </w:r>
      <w:r w:rsidR="006528FD" w:rsidRPr="00964B82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964B82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964B82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964B82">
        <w:rPr>
          <w:rFonts w:ascii="Arial" w:hAnsi="Arial" w:cs="Arial"/>
          <w:sz w:val="22"/>
          <w:szCs w:val="22"/>
        </w:rPr>
        <w:t xml:space="preserve">održati dana </w:t>
      </w:r>
      <w:r w:rsidR="000A2F98">
        <w:rPr>
          <w:rFonts w:ascii="Arial" w:hAnsi="Arial" w:cs="Arial"/>
          <w:sz w:val="22"/>
          <w:szCs w:val="22"/>
        </w:rPr>
        <w:t>25.09</w:t>
      </w:r>
      <w:r w:rsidR="006822AE">
        <w:rPr>
          <w:rFonts w:ascii="Arial" w:hAnsi="Arial" w:cs="Arial"/>
          <w:sz w:val="22"/>
          <w:szCs w:val="22"/>
        </w:rPr>
        <w:t>.2025.</w:t>
      </w:r>
      <w:r w:rsidRPr="00964B82">
        <w:rPr>
          <w:rFonts w:ascii="Arial" w:hAnsi="Arial" w:cs="Arial"/>
          <w:sz w:val="22"/>
          <w:szCs w:val="22"/>
        </w:rPr>
        <w:t>godine u</w:t>
      </w:r>
      <w:r w:rsidRPr="008C398A">
        <w:rPr>
          <w:rFonts w:ascii="Arial" w:hAnsi="Arial" w:cs="Arial"/>
          <w:sz w:val="22"/>
          <w:szCs w:val="22"/>
        </w:rPr>
        <w:t xml:space="preserve">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0A3F05" w:rsidRPr="00964B82">
        <w:rPr>
          <w:rFonts w:ascii="Arial" w:hAnsi="Arial" w:cs="Arial"/>
          <w:sz w:val="22"/>
          <w:szCs w:val="22"/>
        </w:rPr>
        <w:t>09</w:t>
      </w:r>
      <w:r w:rsidR="004311B5" w:rsidRPr="00964B82">
        <w:rPr>
          <w:rFonts w:ascii="Arial" w:hAnsi="Arial" w:cs="Arial"/>
          <w:sz w:val="22"/>
          <w:szCs w:val="22"/>
        </w:rPr>
        <w:t>:0</w:t>
      </w:r>
      <w:r w:rsidRPr="00964B82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0A2F98">
        <w:rPr>
          <w:rFonts w:ascii="Arial" w:hAnsi="Arial" w:cs="Arial"/>
          <w:sz w:val="22"/>
          <w:szCs w:val="22"/>
          <w:lang w:val="sr-Latn-CS" w:eastAsia="sr-Latn-CS"/>
        </w:rPr>
        <w:t>i</w:t>
      </w:r>
      <w:r w:rsidR="00481FD8">
        <w:rPr>
          <w:rFonts w:ascii="Arial" w:hAnsi="Arial" w:cs="Arial"/>
          <w:sz w:val="22"/>
          <w:szCs w:val="22"/>
          <w:lang w:val="sr-Latn-CS" w:eastAsia="sr-Latn-CS"/>
        </w:rPr>
        <w:t xml:space="preserve">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0A2F98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122D96">
        <w:rPr>
          <w:rFonts w:ascii="Arial" w:hAnsi="Arial" w:cs="Arial"/>
          <w:sz w:val="22"/>
          <w:szCs w:val="22"/>
          <w:lang w:val="sr-Latn-CS" w:eastAsia="sr-Latn-CS"/>
        </w:rPr>
        <w:t>da</w:t>
      </w:r>
      <w:r w:rsidR="00481FD8">
        <w:rPr>
          <w:rFonts w:ascii="Arial" w:hAnsi="Arial" w:cs="Arial"/>
          <w:sz w:val="22"/>
          <w:szCs w:val="22"/>
          <w:lang w:val="sr-Latn-CS" w:eastAsia="sr-Latn-CS"/>
        </w:rPr>
        <w:t>ju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 xml:space="preserve">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Default="00285BBC" w:rsidP="006643E9">
      <w:pPr>
        <w:pStyle w:val="T30X"/>
        <w:spacing w:before="0" w:after="0" w:line="276" w:lineRule="auto"/>
        <w:ind w:firstLine="567"/>
        <w:rPr>
          <w:rFonts w:ascii="Arial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0A2F98" w:rsidRPr="006643E9" w:rsidRDefault="000A2F98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63767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sz w:val="22"/>
          <w:szCs w:val="22"/>
          <w:lang w:val="sr-Latn-CS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</w:t>
      </w:r>
      <w:r w:rsidR="00563767">
        <w:rPr>
          <w:rFonts w:ascii="Arial" w:hAnsi="Arial" w:cs="Arial"/>
          <w:sz w:val="22"/>
          <w:szCs w:val="22"/>
          <w:lang w:val="sr-Latn-CS"/>
        </w:rPr>
        <w:t xml:space="preserve">             </w:t>
      </w:r>
    </w:p>
    <w:p w:rsidR="005C63BE" w:rsidRPr="008C398A" w:rsidRDefault="00563767" w:rsidP="00563767">
      <w:pPr>
        <w:spacing w:line="276" w:lineRule="auto"/>
        <w:ind w:left="-284" w:right="-7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                                        </w:t>
      </w:r>
      <w:r w:rsidR="000A2F98">
        <w:rPr>
          <w:rFonts w:ascii="Arial" w:hAnsi="Arial" w:cs="Arial"/>
          <w:sz w:val="22"/>
          <w:szCs w:val="22"/>
        </w:rPr>
        <w:t>Dejan Dašić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="000A2F98">
        <w:rPr>
          <w:rFonts w:ascii="Arial" w:hAnsi="Arial" w:cs="Arial"/>
          <w:sz w:val="22"/>
          <w:szCs w:val="22"/>
        </w:rPr>
        <w:t>pomoćnik sekretarke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EB624B">
      <w:pgSz w:w="11906" w:h="16838"/>
      <w:pgMar w:top="45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433A" w:rsidRDefault="0002433A" w:rsidP="001D738D">
      <w:r>
        <w:separator/>
      </w:r>
    </w:p>
  </w:endnote>
  <w:endnote w:type="continuationSeparator" w:id="1">
    <w:p w:rsidR="0002433A" w:rsidRDefault="0002433A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433A" w:rsidRDefault="0002433A" w:rsidP="001D738D">
      <w:r>
        <w:separator/>
      </w:r>
    </w:p>
  </w:footnote>
  <w:footnote w:type="continuationSeparator" w:id="1">
    <w:p w:rsidR="0002433A" w:rsidRDefault="0002433A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12642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433A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2F98"/>
    <w:rsid w:val="000A3F05"/>
    <w:rsid w:val="000A482E"/>
    <w:rsid w:val="000A72DD"/>
    <w:rsid w:val="000B44C5"/>
    <w:rsid w:val="000B5B84"/>
    <w:rsid w:val="000B69CD"/>
    <w:rsid w:val="000B7E2D"/>
    <w:rsid w:val="000C3DE3"/>
    <w:rsid w:val="000C7893"/>
    <w:rsid w:val="000D0E18"/>
    <w:rsid w:val="000D6E4C"/>
    <w:rsid w:val="000E4481"/>
    <w:rsid w:val="000F7643"/>
    <w:rsid w:val="00103460"/>
    <w:rsid w:val="00117764"/>
    <w:rsid w:val="00122D96"/>
    <w:rsid w:val="001269F0"/>
    <w:rsid w:val="001273F5"/>
    <w:rsid w:val="00131B7A"/>
    <w:rsid w:val="00140574"/>
    <w:rsid w:val="001420CC"/>
    <w:rsid w:val="0015232B"/>
    <w:rsid w:val="00162925"/>
    <w:rsid w:val="00166C9D"/>
    <w:rsid w:val="001677A9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C1E"/>
    <w:rsid w:val="001B4FF3"/>
    <w:rsid w:val="001B5CBF"/>
    <w:rsid w:val="001C4CF5"/>
    <w:rsid w:val="001D4FD7"/>
    <w:rsid w:val="001D738D"/>
    <w:rsid w:val="001E0DFD"/>
    <w:rsid w:val="001E443F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BF0"/>
    <w:rsid w:val="002D5A32"/>
    <w:rsid w:val="002E5A54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02E7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1FD8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63767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1E94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2AE"/>
    <w:rsid w:val="00682FFA"/>
    <w:rsid w:val="00684238"/>
    <w:rsid w:val="006843D2"/>
    <w:rsid w:val="00684455"/>
    <w:rsid w:val="00694CC5"/>
    <w:rsid w:val="00697C1F"/>
    <w:rsid w:val="00697C9B"/>
    <w:rsid w:val="006A0879"/>
    <w:rsid w:val="006B0917"/>
    <w:rsid w:val="006B1451"/>
    <w:rsid w:val="006B45AC"/>
    <w:rsid w:val="006B6C59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1693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B6B"/>
    <w:rsid w:val="00832EAF"/>
    <w:rsid w:val="00840744"/>
    <w:rsid w:val="00850822"/>
    <w:rsid w:val="00850A3A"/>
    <w:rsid w:val="00851A57"/>
    <w:rsid w:val="0085313C"/>
    <w:rsid w:val="00866AD1"/>
    <w:rsid w:val="00866B2B"/>
    <w:rsid w:val="008702B6"/>
    <w:rsid w:val="00872067"/>
    <w:rsid w:val="00873DF4"/>
    <w:rsid w:val="00874671"/>
    <w:rsid w:val="00874DD2"/>
    <w:rsid w:val="00874F6B"/>
    <w:rsid w:val="008778E1"/>
    <w:rsid w:val="00882B93"/>
    <w:rsid w:val="00882EC4"/>
    <w:rsid w:val="00885120"/>
    <w:rsid w:val="00894829"/>
    <w:rsid w:val="008A1B18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27C98"/>
    <w:rsid w:val="0094143F"/>
    <w:rsid w:val="00941E59"/>
    <w:rsid w:val="00943EB9"/>
    <w:rsid w:val="00946365"/>
    <w:rsid w:val="00947B73"/>
    <w:rsid w:val="00954CCC"/>
    <w:rsid w:val="00955B42"/>
    <w:rsid w:val="00964B8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A1FD6"/>
    <w:rsid w:val="009A2D64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259A3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5C22"/>
    <w:rsid w:val="00AC0479"/>
    <w:rsid w:val="00AC2ACA"/>
    <w:rsid w:val="00AC583B"/>
    <w:rsid w:val="00AD2F8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3FC1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F1B4D"/>
    <w:rsid w:val="00BF220B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2F0A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9E5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4EEB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B624B"/>
    <w:rsid w:val="00EC04BC"/>
    <w:rsid w:val="00EC5000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2B94"/>
    <w:rsid w:val="00F5378F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5</cp:revision>
  <cp:lastPrinted>2024-06-24T06:48:00Z</cp:lastPrinted>
  <dcterms:created xsi:type="dcterms:W3CDTF">2025-09-19T08:15:00Z</dcterms:created>
  <dcterms:modified xsi:type="dcterms:W3CDTF">2025-09-19T08:25:00Z</dcterms:modified>
</cp:coreProperties>
</file>