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b/>
          <w:sz w:val="32"/>
          <w:szCs w:val="24"/>
        </w:rPr>
      </w:pPr>
      <w:r w:rsidRPr="00960AC5">
        <w:rPr>
          <w:rFonts w:ascii="Arial" w:hAnsi="Arial" w:cs="Arial"/>
          <w:b/>
          <w:sz w:val="32"/>
          <w:szCs w:val="24"/>
        </w:rPr>
        <w:t>KONKURSNI ZADATAK</w:t>
      </w:r>
    </w:p>
    <w:p w:rsidR="003B7A4F" w:rsidRPr="00960AC5" w:rsidRDefault="003B7A4F" w:rsidP="003B7A4F">
      <w:pPr>
        <w:spacing w:after="0"/>
        <w:jc w:val="both"/>
        <w:rPr>
          <w:rFonts w:ascii="Arial" w:hAnsi="Arial" w:cs="Arial"/>
          <w:b/>
          <w:sz w:val="32"/>
          <w:szCs w:val="24"/>
        </w:rPr>
      </w:pPr>
    </w:p>
    <w:p w:rsidR="003B7A4F" w:rsidRPr="00960AC5" w:rsidRDefault="003B7A4F" w:rsidP="003B7A4F">
      <w:pPr>
        <w:spacing w:after="0"/>
        <w:jc w:val="both"/>
        <w:rPr>
          <w:rFonts w:ascii="Arial" w:hAnsi="Arial" w:cs="Arial"/>
          <w:b/>
          <w:sz w:val="32"/>
          <w:szCs w:val="24"/>
        </w:rPr>
      </w:pPr>
    </w:p>
    <w:p w:rsidR="003B7A4F" w:rsidRPr="00960AC5" w:rsidRDefault="003B7A4F" w:rsidP="003B7A4F">
      <w:pPr>
        <w:spacing w:after="0"/>
        <w:jc w:val="both"/>
        <w:rPr>
          <w:rFonts w:ascii="Arial" w:hAnsi="Arial" w:cs="Arial"/>
          <w:b/>
          <w:sz w:val="32"/>
          <w:szCs w:val="24"/>
        </w:rPr>
      </w:pPr>
    </w:p>
    <w:p w:rsidR="003B7A4F" w:rsidRPr="00960AC5" w:rsidRDefault="003B7A4F" w:rsidP="003B7A4F">
      <w:pPr>
        <w:spacing w:after="0"/>
        <w:jc w:val="both"/>
        <w:rPr>
          <w:rFonts w:ascii="Arial" w:hAnsi="Arial" w:cs="Arial"/>
          <w:b/>
          <w:sz w:val="32"/>
          <w:szCs w:val="24"/>
        </w:rPr>
      </w:pPr>
    </w:p>
    <w:p w:rsidR="003B7A4F" w:rsidRPr="00960AC5" w:rsidRDefault="003B7A4F" w:rsidP="003B7A4F">
      <w:pPr>
        <w:spacing w:after="0"/>
        <w:jc w:val="both"/>
        <w:rPr>
          <w:rFonts w:ascii="Arial" w:hAnsi="Arial" w:cs="Arial"/>
          <w:b/>
          <w:sz w:val="32"/>
          <w:szCs w:val="24"/>
        </w:rPr>
      </w:pPr>
    </w:p>
    <w:p w:rsidR="000A27DA" w:rsidRPr="00960AC5" w:rsidRDefault="000A27DA" w:rsidP="000A27DA">
      <w:pPr>
        <w:spacing w:after="0"/>
        <w:jc w:val="both"/>
        <w:rPr>
          <w:rFonts w:ascii="Arial" w:hAnsi="Arial" w:cs="Arial"/>
          <w:b/>
          <w:sz w:val="32"/>
          <w:szCs w:val="24"/>
        </w:rPr>
      </w:pPr>
      <w:r w:rsidRPr="00960AC5">
        <w:rPr>
          <w:rFonts w:ascii="Arial" w:hAnsi="Arial" w:cs="Arial"/>
          <w:b/>
          <w:sz w:val="32"/>
          <w:szCs w:val="24"/>
        </w:rPr>
        <w:t>KONKURS ZA IDEJNO</w:t>
      </w:r>
      <w:r w:rsidR="00B4071F">
        <w:rPr>
          <w:rFonts w:ascii="Arial" w:hAnsi="Arial" w:cs="Arial"/>
          <w:b/>
          <w:sz w:val="32"/>
          <w:szCs w:val="24"/>
        </w:rPr>
        <w:t xml:space="preserve"> RJEŠENJE</w:t>
      </w:r>
      <w:r w:rsidRPr="00960AC5">
        <w:rPr>
          <w:rFonts w:ascii="Arial" w:hAnsi="Arial" w:cs="Arial"/>
          <w:b/>
          <w:sz w:val="32"/>
          <w:szCs w:val="24"/>
        </w:rPr>
        <w:t xml:space="preserve"> </w:t>
      </w:r>
      <w:r w:rsidR="00B4071F">
        <w:rPr>
          <w:rFonts w:ascii="Arial" w:hAnsi="Arial" w:cs="Arial"/>
          <w:b/>
          <w:sz w:val="32"/>
          <w:szCs w:val="24"/>
        </w:rPr>
        <w:t>REVITALIZACIJE I UREĐENJA</w:t>
      </w:r>
      <w:r w:rsidRPr="00960AC5">
        <w:rPr>
          <w:rFonts w:ascii="Arial" w:hAnsi="Arial" w:cs="Arial"/>
          <w:b/>
          <w:sz w:val="32"/>
          <w:szCs w:val="24"/>
        </w:rPr>
        <w:t xml:space="preserve"> </w:t>
      </w:r>
      <w:r w:rsidR="00B4071F">
        <w:rPr>
          <w:rFonts w:ascii="Arial" w:hAnsi="Arial" w:cs="Arial"/>
          <w:b/>
          <w:sz w:val="32"/>
          <w:szCs w:val="24"/>
        </w:rPr>
        <w:t>PARK ŠUME ZLATICA</w:t>
      </w:r>
      <w:r w:rsidR="001828F2" w:rsidRPr="00960AC5">
        <w:rPr>
          <w:rFonts w:ascii="Arial" w:hAnsi="Arial" w:cs="Arial"/>
          <w:b/>
          <w:sz w:val="32"/>
          <w:szCs w:val="24"/>
        </w:rPr>
        <w:t xml:space="preserve"> </w:t>
      </w:r>
      <w:r w:rsidRPr="00960AC5">
        <w:rPr>
          <w:rFonts w:ascii="Arial" w:hAnsi="Arial" w:cs="Arial"/>
          <w:b/>
          <w:sz w:val="32"/>
          <w:szCs w:val="24"/>
        </w:rPr>
        <w:t>U PODGORICI</w:t>
      </w:r>
    </w:p>
    <w:p w:rsidR="003B7A4F" w:rsidRPr="00960AC5" w:rsidRDefault="003B7A4F" w:rsidP="003B7A4F">
      <w:pPr>
        <w:spacing w:after="0"/>
        <w:jc w:val="both"/>
        <w:rPr>
          <w:rFonts w:ascii="Arial" w:hAnsi="Arial" w:cs="Arial"/>
          <w:b/>
          <w:i/>
          <w:sz w:val="32"/>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sz w:val="24"/>
          <w:szCs w:val="24"/>
        </w:rPr>
      </w:pPr>
    </w:p>
    <w:p w:rsidR="003B7A4F" w:rsidRPr="00960AC5" w:rsidRDefault="003B7A4F" w:rsidP="003B7A4F">
      <w:pPr>
        <w:spacing w:after="0"/>
        <w:jc w:val="both"/>
        <w:rPr>
          <w:rFonts w:ascii="Arial" w:hAnsi="Arial" w:cs="Arial"/>
          <w:b/>
          <w:sz w:val="24"/>
          <w:szCs w:val="24"/>
        </w:rPr>
      </w:pPr>
    </w:p>
    <w:p w:rsidR="003B7A4F" w:rsidRPr="00960AC5" w:rsidRDefault="003B7A4F" w:rsidP="003B7A4F">
      <w:pPr>
        <w:spacing w:after="0"/>
        <w:jc w:val="both"/>
        <w:rPr>
          <w:rFonts w:ascii="Arial" w:hAnsi="Arial" w:cs="Arial"/>
          <w:b/>
          <w:sz w:val="24"/>
          <w:szCs w:val="24"/>
        </w:rPr>
      </w:pPr>
    </w:p>
    <w:p w:rsidR="00645078" w:rsidRPr="00960AC5" w:rsidRDefault="00645078" w:rsidP="003B7A4F">
      <w:pPr>
        <w:spacing w:after="0"/>
        <w:jc w:val="both"/>
        <w:rPr>
          <w:rFonts w:ascii="Arial" w:hAnsi="Arial" w:cs="Arial"/>
          <w:b/>
          <w:sz w:val="24"/>
          <w:szCs w:val="24"/>
        </w:rPr>
      </w:pPr>
    </w:p>
    <w:p w:rsidR="00645078" w:rsidRPr="00960AC5" w:rsidRDefault="00645078" w:rsidP="003B7A4F">
      <w:pPr>
        <w:spacing w:after="0"/>
        <w:jc w:val="both"/>
        <w:rPr>
          <w:rFonts w:ascii="Arial" w:hAnsi="Arial" w:cs="Arial"/>
          <w:b/>
          <w:sz w:val="24"/>
          <w:szCs w:val="24"/>
        </w:rPr>
      </w:pPr>
    </w:p>
    <w:p w:rsidR="00645078" w:rsidRPr="00960AC5" w:rsidRDefault="00645078" w:rsidP="003B7A4F">
      <w:pPr>
        <w:spacing w:after="0"/>
        <w:jc w:val="both"/>
        <w:rPr>
          <w:rFonts w:ascii="Arial" w:hAnsi="Arial" w:cs="Arial"/>
          <w:b/>
          <w:sz w:val="24"/>
          <w:szCs w:val="24"/>
        </w:rPr>
      </w:pPr>
    </w:p>
    <w:p w:rsidR="003B7A4F" w:rsidRPr="00960AC5" w:rsidRDefault="003B7A4F" w:rsidP="003B7A4F">
      <w:pPr>
        <w:spacing w:after="0"/>
        <w:jc w:val="both"/>
        <w:rPr>
          <w:rFonts w:ascii="Arial" w:hAnsi="Arial" w:cs="Arial"/>
          <w:b/>
          <w:sz w:val="24"/>
          <w:szCs w:val="24"/>
        </w:rPr>
      </w:pPr>
      <w:r w:rsidRPr="00960AC5">
        <w:rPr>
          <w:rFonts w:ascii="Arial" w:hAnsi="Arial" w:cs="Arial"/>
          <w:b/>
          <w:sz w:val="24"/>
          <w:szCs w:val="24"/>
        </w:rPr>
        <w:t>Glavni grad Podgorica</w:t>
      </w:r>
    </w:p>
    <w:p w:rsidR="003B7A4F" w:rsidRPr="00960AC5" w:rsidRDefault="003B7A4F" w:rsidP="003B7A4F">
      <w:pPr>
        <w:spacing w:after="0"/>
        <w:jc w:val="both"/>
        <w:rPr>
          <w:rFonts w:ascii="Arial" w:hAnsi="Arial" w:cs="Arial"/>
          <w:sz w:val="24"/>
          <w:szCs w:val="24"/>
        </w:rPr>
      </w:pPr>
      <w:r w:rsidRPr="00960AC5">
        <w:rPr>
          <w:rFonts w:ascii="Arial" w:hAnsi="Arial" w:cs="Arial"/>
          <w:sz w:val="24"/>
          <w:szCs w:val="24"/>
        </w:rPr>
        <w:t>Ul. Njegoševa, br. 13, Podgorica</w:t>
      </w:r>
    </w:p>
    <w:p w:rsidR="003B7A4F" w:rsidRPr="00960AC5" w:rsidRDefault="003B7A4F" w:rsidP="003B7A4F">
      <w:pPr>
        <w:spacing w:after="0"/>
        <w:jc w:val="both"/>
        <w:rPr>
          <w:rFonts w:ascii="Arial" w:hAnsi="Arial" w:cs="Arial"/>
          <w:sz w:val="24"/>
          <w:szCs w:val="24"/>
        </w:rPr>
      </w:pPr>
      <w:r w:rsidRPr="00960AC5">
        <w:rPr>
          <w:rFonts w:ascii="Arial" w:hAnsi="Arial" w:cs="Arial"/>
          <w:sz w:val="24"/>
          <w:szCs w:val="24"/>
        </w:rPr>
        <w:t>Crna Gora</w:t>
      </w:r>
    </w:p>
    <w:p w:rsidR="003B7A4F" w:rsidRPr="00960AC5" w:rsidRDefault="00CC2547" w:rsidP="003B7A4F">
      <w:pPr>
        <w:spacing w:after="0"/>
        <w:jc w:val="both"/>
        <w:rPr>
          <w:rFonts w:ascii="Arial" w:hAnsi="Arial" w:cs="Arial"/>
          <w:sz w:val="24"/>
          <w:szCs w:val="24"/>
        </w:rPr>
      </w:pPr>
      <w:hyperlink r:id="rId8" w:history="1">
        <w:r w:rsidR="003B7A4F" w:rsidRPr="00960AC5">
          <w:rPr>
            <w:rStyle w:val="Hyperlink"/>
            <w:rFonts w:ascii="Arial" w:hAnsi="Arial" w:cs="Arial"/>
            <w:sz w:val="24"/>
            <w:szCs w:val="24"/>
          </w:rPr>
          <w:t>www.podgorica.me</w:t>
        </w:r>
      </w:hyperlink>
      <w:r w:rsidR="003B7A4F" w:rsidRPr="00960AC5">
        <w:rPr>
          <w:rFonts w:ascii="Arial" w:hAnsi="Arial" w:cs="Arial"/>
          <w:sz w:val="24"/>
          <w:szCs w:val="24"/>
        </w:rPr>
        <w:t xml:space="preserve"> </w:t>
      </w:r>
    </w:p>
    <w:p w:rsidR="00381DA7" w:rsidRPr="00960AC5" w:rsidRDefault="00381DA7" w:rsidP="004B7AF3">
      <w:pPr>
        <w:rPr>
          <w:rFonts w:ascii="Arial" w:hAnsi="Arial" w:cs="Arial"/>
        </w:rPr>
      </w:pPr>
    </w:p>
    <w:p w:rsidR="00381DA7" w:rsidRPr="00960AC5" w:rsidRDefault="00381DA7">
      <w:pPr>
        <w:pStyle w:val="TOCHeading"/>
        <w:rPr>
          <w:rFonts w:ascii="Arial" w:hAnsi="Arial" w:cs="Arial"/>
          <w:color w:val="auto"/>
        </w:rPr>
      </w:pPr>
      <w:r w:rsidRPr="00960AC5">
        <w:rPr>
          <w:rFonts w:ascii="Arial" w:hAnsi="Arial" w:cs="Arial"/>
          <w:color w:val="auto"/>
        </w:rPr>
        <w:lastRenderedPageBreak/>
        <w:t>SADRŽAJ:</w:t>
      </w:r>
    </w:p>
    <w:sdt>
      <w:sdtPr>
        <w:rPr>
          <w:rFonts w:ascii="Calibri" w:eastAsia="Calibri" w:hAnsi="Calibri"/>
          <w:b w:val="0"/>
          <w:bCs w:val="0"/>
          <w:color w:val="auto"/>
          <w:sz w:val="22"/>
          <w:szCs w:val="22"/>
        </w:rPr>
        <w:id w:val="682734003"/>
        <w:docPartObj>
          <w:docPartGallery w:val="Table of Contents"/>
          <w:docPartUnique/>
        </w:docPartObj>
      </w:sdtPr>
      <w:sdtContent>
        <w:p w:rsidR="004474AA" w:rsidRPr="00960AC5" w:rsidRDefault="004474AA">
          <w:pPr>
            <w:pStyle w:val="TOCHeading"/>
          </w:pPr>
        </w:p>
        <w:p w:rsidR="00DE4C11" w:rsidRDefault="00CC2547">
          <w:pPr>
            <w:pStyle w:val="TOC1"/>
            <w:tabs>
              <w:tab w:val="left" w:pos="440"/>
              <w:tab w:val="right" w:leader="dot" w:pos="9737"/>
            </w:tabs>
            <w:rPr>
              <w:rFonts w:asciiTheme="minorHAnsi" w:eastAsiaTheme="minorEastAsia" w:hAnsiTheme="minorHAnsi" w:cstheme="minorBidi"/>
              <w:noProof/>
              <w:lang w:val="en-GB" w:eastAsia="en-GB"/>
            </w:rPr>
          </w:pPr>
          <w:r w:rsidRPr="00960AC5">
            <w:fldChar w:fldCharType="begin"/>
          </w:r>
          <w:r w:rsidR="004474AA" w:rsidRPr="00960AC5">
            <w:instrText xml:space="preserve"> TOC \o "1-3" \h \z \u </w:instrText>
          </w:r>
          <w:r w:rsidRPr="00960AC5">
            <w:fldChar w:fldCharType="separate"/>
          </w:r>
          <w:hyperlink w:anchor="_Toc194918941" w:history="1">
            <w:r w:rsidR="00DE4C11" w:rsidRPr="00BA4D35">
              <w:rPr>
                <w:rStyle w:val="Hyperlink"/>
                <w:rFonts w:ascii="Arial" w:hAnsi="Arial" w:cs="Arial"/>
                <w:b/>
                <w:noProof/>
              </w:rPr>
              <w:t>1.</w:t>
            </w:r>
            <w:r w:rsidR="00DE4C11">
              <w:rPr>
                <w:rFonts w:asciiTheme="minorHAnsi" w:eastAsiaTheme="minorEastAsia" w:hAnsiTheme="minorHAnsi" w:cstheme="minorBidi"/>
                <w:noProof/>
                <w:lang w:val="en-GB" w:eastAsia="en-GB"/>
              </w:rPr>
              <w:tab/>
            </w:r>
            <w:r w:rsidR="00DE4C11" w:rsidRPr="00BA4D35">
              <w:rPr>
                <w:rStyle w:val="Hyperlink"/>
                <w:rFonts w:ascii="Arial" w:hAnsi="Arial" w:cs="Arial"/>
                <w:b/>
                <w:noProof/>
              </w:rPr>
              <w:t>UVOD</w:t>
            </w:r>
            <w:r w:rsidR="00DE4C11">
              <w:rPr>
                <w:noProof/>
                <w:webHidden/>
              </w:rPr>
              <w:tab/>
            </w:r>
            <w:r>
              <w:rPr>
                <w:noProof/>
                <w:webHidden/>
              </w:rPr>
              <w:fldChar w:fldCharType="begin"/>
            </w:r>
            <w:r w:rsidR="00DE4C11">
              <w:rPr>
                <w:noProof/>
                <w:webHidden/>
              </w:rPr>
              <w:instrText xml:space="preserve"> PAGEREF _Toc194918941 \h </w:instrText>
            </w:r>
            <w:r>
              <w:rPr>
                <w:noProof/>
                <w:webHidden/>
              </w:rPr>
            </w:r>
            <w:r>
              <w:rPr>
                <w:noProof/>
                <w:webHidden/>
              </w:rPr>
              <w:fldChar w:fldCharType="separate"/>
            </w:r>
            <w:r w:rsidR="00DE4C11">
              <w:rPr>
                <w:noProof/>
                <w:webHidden/>
              </w:rPr>
              <w:t>3</w:t>
            </w:r>
            <w:r>
              <w:rPr>
                <w:noProof/>
                <w:webHidden/>
              </w:rPr>
              <w:fldChar w:fldCharType="end"/>
            </w:r>
          </w:hyperlink>
        </w:p>
        <w:p w:rsidR="00DE4C11" w:rsidRDefault="00CC2547">
          <w:pPr>
            <w:pStyle w:val="TOC1"/>
            <w:tabs>
              <w:tab w:val="left" w:pos="440"/>
              <w:tab w:val="right" w:leader="dot" w:pos="9737"/>
            </w:tabs>
            <w:rPr>
              <w:rFonts w:asciiTheme="minorHAnsi" w:eastAsiaTheme="minorEastAsia" w:hAnsiTheme="minorHAnsi" w:cstheme="minorBidi"/>
              <w:noProof/>
              <w:lang w:val="en-GB" w:eastAsia="en-GB"/>
            </w:rPr>
          </w:pPr>
          <w:hyperlink w:anchor="_Toc194918942" w:history="1">
            <w:r w:rsidR="00DE4C11" w:rsidRPr="00BA4D35">
              <w:rPr>
                <w:rStyle w:val="Hyperlink"/>
                <w:rFonts w:ascii="Arial" w:hAnsi="Arial" w:cs="Arial"/>
                <w:b/>
                <w:noProof/>
              </w:rPr>
              <w:t>2.</w:t>
            </w:r>
            <w:r w:rsidR="00DE4C11">
              <w:rPr>
                <w:rFonts w:asciiTheme="minorHAnsi" w:eastAsiaTheme="minorEastAsia" w:hAnsiTheme="minorHAnsi" w:cstheme="minorBidi"/>
                <w:noProof/>
                <w:lang w:val="en-GB" w:eastAsia="en-GB"/>
              </w:rPr>
              <w:tab/>
            </w:r>
            <w:r w:rsidR="00DE4C11" w:rsidRPr="00BA4D35">
              <w:rPr>
                <w:rStyle w:val="Hyperlink"/>
                <w:rFonts w:ascii="Arial" w:hAnsi="Arial" w:cs="Arial"/>
                <w:b/>
                <w:noProof/>
              </w:rPr>
              <w:t>PREDMET I CILJ KONKURSA</w:t>
            </w:r>
            <w:r w:rsidR="00DE4C11">
              <w:rPr>
                <w:noProof/>
                <w:webHidden/>
              </w:rPr>
              <w:tab/>
            </w:r>
            <w:r>
              <w:rPr>
                <w:noProof/>
                <w:webHidden/>
              </w:rPr>
              <w:fldChar w:fldCharType="begin"/>
            </w:r>
            <w:r w:rsidR="00DE4C11">
              <w:rPr>
                <w:noProof/>
                <w:webHidden/>
              </w:rPr>
              <w:instrText xml:space="preserve"> PAGEREF _Toc194918942 \h </w:instrText>
            </w:r>
            <w:r>
              <w:rPr>
                <w:noProof/>
                <w:webHidden/>
              </w:rPr>
            </w:r>
            <w:r>
              <w:rPr>
                <w:noProof/>
                <w:webHidden/>
              </w:rPr>
              <w:fldChar w:fldCharType="separate"/>
            </w:r>
            <w:r w:rsidR="00DE4C11">
              <w:rPr>
                <w:noProof/>
                <w:webHidden/>
              </w:rPr>
              <w:t>3</w:t>
            </w:r>
            <w:r>
              <w:rPr>
                <w:noProof/>
                <w:webHidden/>
              </w:rPr>
              <w:fldChar w:fldCharType="end"/>
            </w:r>
          </w:hyperlink>
        </w:p>
        <w:p w:rsidR="00DE4C11" w:rsidRDefault="00CC2547">
          <w:pPr>
            <w:pStyle w:val="TOC1"/>
            <w:tabs>
              <w:tab w:val="left" w:pos="440"/>
              <w:tab w:val="right" w:leader="dot" w:pos="9737"/>
            </w:tabs>
            <w:rPr>
              <w:rFonts w:asciiTheme="minorHAnsi" w:eastAsiaTheme="minorEastAsia" w:hAnsiTheme="minorHAnsi" w:cstheme="minorBidi"/>
              <w:noProof/>
              <w:lang w:val="en-GB" w:eastAsia="en-GB"/>
            </w:rPr>
          </w:pPr>
          <w:hyperlink w:anchor="_Toc194918943" w:history="1">
            <w:r w:rsidR="00DE4C11" w:rsidRPr="00BA4D35">
              <w:rPr>
                <w:rStyle w:val="Hyperlink"/>
                <w:rFonts w:ascii="Arial" w:hAnsi="Arial" w:cs="Arial"/>
                <w:b/>
                <w:noProof/>
              </w:rPr>
              <w:t>3.</w:t>
            </w:r>
            <w:r w:rsidR="00DE4C11">
              <w:rPr>
                <w:rFonts w:asciiTheme="minorHAnsi" w:eastAsiaTheme="minorEastAsia" w:hAnsiTheme="minorHAnsi" w:cstheme="minorBidi"/>
                <w:noProof/>
                <w:lang w:val="en-GB" w:eastAsia="en-GB"/>
              </w:rPr>
              <w:tab/>
            </w:r>
            <w:r w:rsidR="00DE4C11" w:rsidRPr="00BA4D35">
              <w:rPr>
                <w:rStyle w:val="Hyperlink"/>
                <w:rFonts w:ascii="Arial" w:hAnsi="Arial" w:cs="Arial"/>
                <w:b/>
                <w:noProof/>
              </w:rPr>
              <w:t>OPŠTE KARAKTERISTIKE PROSTORA</w:t>
            </w:r>
            <w:r w:rsidR="00DE4C11">
              <w:rPr>
                <w:noProof/>
                <w:webHidden/>
              </w:rPr>
              <w:tab/>
            </w:r>
            <w:r>
              <w:rPr>
                <w:noProof/>
                <w:webHidden/>
              </w:rPr>
              <w:fldChar w:fldCharType="begin"/>
            </w:r>
            <w:r w:rsidR="00DE4C11">
              <w:rPr>
                <w:noProof/>
                <w:webHidden/>
              </w:rPr>
              <w:instrText xml:space="preserve"> PAGEREF _Toc194918943 \h </w:instrText>
            </w:r>
            <w:r>
              <w:rPr>
                <w:noProof/>
                <w:webHidden/>
              </w:rPr>
            </w:r>
            <w:r>
              <w:rPr>
                <w:noProof/>
                <w:webHidden/>
              </w:rPr>
              <w:fldChar w:fldCharType="separate"/>
            </w:r>
            <w:r w:rsidR="00DE4C11">
              <w:rPr>
                <w:noProof/>
                <w:webHidden/>
              </w:rPr>
              <w:t>4</w:t>
            </w:r>
            <w:r>
              <w:rPr>
                <w:noProof/>
                <w:webHidden/>
              </w:rPr>
              <w:fldChar w:fldCharType="end"/>
            </w:r>
          </w:hyperlink>
        </w:p>
        <w:p w:rsidR="00DE4C11" w:rsidRDefault="00CC2547">
          <w:pPr>
            <w:pStyle w:val="TOC2"/>
            <w:tabs>
              <w:tab w:val="left" w:pos="880"/>
              <w:tab w:val="right" w:leader="dot" w:pos="9737"/>
            </w:tabs>
            <w:rPr>
              <w:rFonts w:asciiTheme="minorHAnsi" w:eastAsiaTheme="minorEastAsia" w:hAnsiTheme="minorHAnsi" w:cstheme="minorBidi"/>
              <w:noProof/>
              <w:lang w:val="en-GB" w:eastAsia="en-GB"/>
            </w:rPr>
          </w:pPr>
          <w:hyperlink w:anchor="_Toc194918944" w:history="1">
            <w:r w:rsidR="00DE4C11" w:rsidRPr="00BA4D35">
              <w:rPr>
                <w:rStyle w:val="Hyperlink"/>
                <w:rFonts w:ascii="Arial" w:hAnsi="Arial" w:cs="Arial"/>
                <w:noProof/>
              </w:rPr>
              <w:t>3.1.</w:t>
            </w:r>
            <w:r w:rsidR="00DE4C11">
              <w:rPr>
                <w:rFonts w:asciiTheme="minorHAnsi" w:eastAsiaTheme="minorEastAsia" w:hAnsiTheme="minorHAnsi" w:cstheme="minorBidi"/>
                <w:noProof/>
                <w:lang w:val="en-GB" w:eastAsia="en-GB"/>
              </w:rPr>
              <w:tab/>
            </w:r>
            <w:r w:rsidR="00DE4C11" w:rsidRPr="00BA4D35">
              <w:rPr>
                <w:rStyle w:val="Hyperlink"/>
                <w:rFonts w:ascii="Arial" w:hAnsi="Arial" w:cs="Arial"/>
                <w:noProof/>
              </w:rPr>
              <w:t>Podaci iz prostorno-planske dokumentacije</w:t>
            </w:r>
            <w:r w:rsidR="00DE4C11">
              <w:rPr>
                <w:noProof/>
                <w:webHidden/>
              </w:rPr>
              <w:tab/>
            </w:r>
            <w:r>
              <w:rPr>
                <w:noProof/>
                <w:webHidden/>
              </w:rPr>
              <w:fldChar w:fldCharType="begin"/>
            </w:r>
            <w:r w:rsidR="00DE4C11">
              <w:rPr>
                <w:noProof/>
                <w:webHidden/>
              </w:rPr>
              <w:instrText xml:space="preserve"> PAGEREF _Toc194918944 \h </w:instrText>
            </w:r>
            <w:r>
              <w:rPr>
                <w:noProof/>
                <w:webHidden/>
              </w:rPr>
            </w:r>
            <w:r>
              <w:rPr>
                <w:noProof/>
                <w:webHidden/>
              </w:rPr>
              <w:fldChar w:fldCharType="separate"/>
            </w:r>
            <w:r w:rsidR="00DE4C11">
              <w:rPr>
                <w:noProof/>
                <w:webHidden/>
              </w:rPr>
              <w:t>4</w:t>
            </w:r>
            <w:r>
              <w:rPr>
                <w:noProof/>
                <w:webHidden/>
              </w:rPr>
              <w:fldChar w:fldCharType="end"/>
            </w:r>
          </w:hyperlink>
        </w:p>
        <w:p w:rsidR="00DE4C11" w:rsidRDefault="00CC2547">
          <w:pPr>
            <w:pStyle w:val="TOC2"/>
            <w:tabs>
              <w:tab w:val="left" w:pos="880"/>
              <w:tab w:val="right" w:leader="dot" w:pos="9737"/>
            </w:tabs>
            <w:rPr>
              <w:rFonts w:asciiTheme="minorHAnsi" w:eastAsiaTheme="minorEastAsia" w:hAnsiTheme="minorHAnsi" w:cstheme="minorBidi"/>
              <w:noProof/>
              <w:lang w:val="en-GB" w:eastAsia="en-GB"/>
            </w:rPr>
          </w:pPr>
          <w:hyperlink w:anchor="_Toc194918945" w:history="1">
            <w:r w:rsidR="00DE4C11" w:rsidRPr="00BA4D35">
              <w:rPr>
                <w:rStyle w:val="Hyperlink"/>
                <w:rFonts w:ascii="Arial" w:hAnsi="Arial" w:cs="Arial"/>
                <w:noProof/>
              </w:rPr>
              <w:t>3.2.</w:t>
            </w:r>
            <w:r w:rsidR="00DE4C11">
              <w:rPr>
                <w:rFonts w:asciiTheme="minorHAnsi" w:eastAsiaTheme="minorEastAsia" w:hAnsiTheme="minorHAnsi" w:cstheme="minorBidi"/>
                <w:noProof/>
                <w:lang w:val="en-GB" w:eastAsia="en-GB"/>
              </w:rPr>
              <w:tab/>
            </w:r>
            <w:r w:rsidR="00DE4C11" w:rsidRPr="00BA4D35">
              <w:rPr>
                <w:rStyle w:val="Hyperlink"/>
                <w:rFonts w:ascii="Arial" w:hAnsi="Arial" w:cs="Arial"/>
                <w:noProof/>
              </w:rPr>
              <w:t>Postojeće stanje prostora</w:t>
            </w:r>
            <w:r w:rsidR="00DE4C11">
              <w:rPr>
                <w:noProof/>
                <w:webHidden/>
              </w:rPr>
              <w:tab/>
            </w:r>
            <w:r>
              <w:rPr>
                <w:noProof/>
                <w:webHidden/>
              </w:rPr>
              <w:fldChar w:fldCharType="begin"/>
            </w:r>
            <w:r w:rsidR="00DE4C11">
              <w:rPr>
                <w:noProof/>
                <w:webHidden/>
              </w:rPr>
              <w:instrText xml:space="preserve"> PAGEREF _Toc194918945 \h </w:instrText>
            </w:r>
            <w:r>
              <w:rPr>
                <w:noProof/>
                <w:webHidden/>
              </w:rPr>
            </w:r>
            <w:r>
              <w:rPr>
                <w:noProof/>
                <w:webHidden/>
              </w:rPr>
              <w:fldChar w:fldCharType="separate"/>
            </w:r>
            <w:r w:rsidR="00DE4C11">
              <w:rPr>
                <w:noProof/>
                <w:webHidden/>
              </w:rPr>
              <w:t>6</w:t>
            </w:r>
            <w:r>
              <w:rPr>
                <w:noProof/>
                <w:webHidden/>
              </w:rPr>
              <w:fldChar w:fldCharType="end"/>
            </w:r>
          </w:hyperlink>
        </w:p>
        <w:p w:rsidR="00DE4C11" w:rsidRDefault="00CC2547">
          <w:pPr>
            <w:pStyle w:val="TOC2"/>
            <w:tabs>
              <w:tab w:val="left" w:pos="880"/>
              <w:tab w:val="right" w:leader="dot" w:pos="9737"/>
            </w:tabs>
            <w:rPr>
              <w:rFonts w:asciiTheme="minorHAnsi" w:eastAsiaTheme="minorEastAsia" w:hAnsiTheme="minorHAnsi" w:cstheme="minorBidi"/>
              <w:noProof/>
              <w:lang w:val="en-GB" w:eastAsia="en-GB"/>
            </w:rPr>
          </w:pPr>
          <w:hyperlink w:anchor="_Toc194918946" w:history="1">
            <w:r w:rsidR="00DE4C11" w:rsidRPr="00BA4D35">
              <w:rPr>
                <w:rStyle w:val="Hyperlink"/>
                <w:rFonts w:ascii="Arial" w:hAnsi="Arial" w:cs="Arial"/>
                <w:noProof/>
              </w:rPr>
              <w:t>3.3.</w:t>
            </w:r>
            <w:r w:rsidR="00DE4C11">
              <w:rPr>
                <w:rFonts w:asciiTheme="minorHAnsi" w:eastAsiaTheme="minorEastAsia" w:hAnsiTheme="minorHAnsi" w:cstheme="minorBidi"/>
                <w:noProof/>
                <w:lang w:val="en-GB" w:eastAsia="en-GB"/>
              </w:rPr>
              <w:tab/>
            </w:r>
            <w:r w:rsidR="00DE4C11" w:rsidRPr="00BA4D35">
              <w:rPr>
                <w:rStyle w:val="Hyperlink"/>
                <w:rFonts w:ascii="Arial" w:hAnsi="Arial" w:cs="Arial"/>
                <w:noProof/>
              </w:rPr>
              <w:t>Upoznavanje sa lokalnim prirodnim uslovima</w:t>
            </w:r>
            <w:r w:rsidR="00DE4C11">
              <w:rPr>
                <w:noProof/>
                <w:webHidden/>
              </w:rPr>
              <w:tab/>
            </w:r>
            <w:r>
              <w:rPr>
                <w:noProof/>
                <w:webHidden/>
              </w:rPr>
              <w:fldChar w:fldCharType="begin"/>
            </w:r>
            <w:r w:rsidR="00DE4C11">
              <w:rPr>
                <w:noProof/>
                <w:webHidden/>
              </w:rPr>
              <w:instrText xml:space="preserve"> PAGEREF _Toc194918946 \h </w:instrText>
            </w:r>
            <w:r>
              <w:rPr>
                <w:noProof/>
                <w:webHidden/>
              </w:rPr>
            </w:r>
            <w:r>
              <w:rPr>
                <w:noProof/>
                <w:webHidden/>
              </w:rPr>
              <w:fldChar w:fldCharType="separate"/>
            </w:r>
            <w:r w:rsidR="00DE4C11">
              <w:rPr>
                <w:noProof/>
                <w:webHidden/>
              </w:rPr>
              <w:t>8</w:t>
            </w:r>
            <w:r>
              <w:rPr>
                <w:noProof/>
                <w:webHidden/>
              </w:rPr>
              <w:fldChar w:fldCharType="end"/>
            </w:r>
          </w:hyperlink>
        </w:p>
        <w:p w:rsidR="00DE4C11" w:rsidRDefault="00CC2547">
          <w:pPr>
            <w:pStyle w:val="TOC2"/>
            <w:tabs>
              <w:tab w:val="left" w:pos="880"/>
              <w:tab w:val="right" w:leader="dot" w:pos="9737"/>
            </w:tabs>
            <w:rPr>
              <w:rFonts w:asciiTheme="minorHAnsi" w:eastAsiaTheme="minorEastAsia" w:hAnsiTheme="minorHAnsi" w:cstheme="minorBidi"/>
              <w:noProof/>
              <w:lang w:val="en-GB" w:eastAsia="en-GB"/>
            </w:rPr>
          </w:pPr>
          <w:hyperlink w:anchor="_Toc194918947" w:history="1">
            <w:r w:rsidR="00DE4C11" w:rsidRPr="00BA4D35">
              <w:rPr>
                <w:rStyle w:val="Hyperlink"/>
                <w:rFonts w:ascii="Arial" w:hAnsi="Arial" w:cs="Arial"/>
                <w:noProof/>
              </w:rPr>
              <w:t>3.4.</w:t>
            </w:r>
            <w:r w:rsidR="00DE4C11">
              <w:rPr>
                <w:rFonts w:asciiTheme="minorHAnsi" w:eastAsiaTheme="minorEastAsia" w:hAnsiTheme="minorHAnsi" w:cstheme="minorBidi"/>
                <w:noProof/>
                <w:lang w:val="en-GB" w:eastAsia="en-GB"/>
              </w:rPr>
              <w:tab/>
            </w:r>
            <w:r w:rsidR="00DE4C11" w:rsidRPr="00BA4D35">
              <w:rPr>
                <w:rStyle w:val="Hyperlink"/>
                <w:rFonts w:ascii="Arial" w:hAnsi="Arial" w:cs="Arial"/>
                <w:noProof/>
              </w:rPr>
              <w:t>Saobraćajne karakteristike prostora</w:t>
            </w:r>
            <w:r w:rsidR="00DE4C11">
              <w:rPr>
                <w:noProof/>
                <w:webHidden/>
              </w:rPr>
              <w:tab/>
            </w:r>
            <w:r>
              <w:rPr>
                <w:noProof/>
                <w:webHidden/>
              </w:rPr>
              <w:fldChar w:fldCharType="begin"/>
            </w:r>
            <w:r w:rsidR="00DE4C11">
              <w:rPr>
                <w:noProof/>
                <w:webHidden/>
              </w:rPr>
              <w:instrText xml:space="preserve"> PAGEREF _Toc194918947 \h </w:instrText>
            </w:r>
            <w:r>
              <w:rPr>
                <w:noProof/>
                <w:webHidden/>
              </w:rPr>
            </w:r>
            <w:r>
              <w:rPr>
                <w:noProof/>
                <w:webHidden/>
              </w:rPr>
              <w:fldChar w:fldCharType="separate"/>
            </w:r>
            <w:r w:rsidR="00DE4C11">
              <w:rPr>
                <w:noProof/>
                <w:webHidden/>
              </w:rPr>
              <w:t>9</w:t>
            </w:r>
            <w:r>
              <w:rPr>
                <w:noProof/>
                <w:webHidden/>
              </w:rPr>
              <w:fldChar w:fldCharType="end"/>
            </w:r>
          </w:hyperlink>
        </w:p>
        <w:p w:rsidR="00DE4C11" w:rsidRDefault="00CC2547">
          <w:pPr>
            <w:pStyle w:val="TOC1"/>
            <w:tabs>
              <w:tab w:val="left" w:pos="440"/>
              <w:tab w:val="right" w:leader="dot" w:pos="9737"/>
            </w:tabs>
            <w:rPr>
              <w:rFonts w:asciiTheme="minorHAnsi" w:eastAsiaTheme="minorEastAsia" w:hAnsiTheme="minorHAnsi" w:cstheme="minorBidi"/>
              <w:noProof/>
              <w:lang w:val="en-GB" w:eastAsia="en-GB"/>
            </w:rPr>
          </w:pPr>
          <w:hyperlink w:anchor="_Toc194918948" w:history="1">
            <w:r w:rsidR="00DE4C11" w:rsidRPr="00BA4D35">
              <w:rPr>
                <w:rStyle w:val="Hyperlink"/>
                <w:rFonts w:ascii="Arial" w:hAnsi="Arial" w:cs="Arial"/>
                <w:b/>
                <w:noProof/>
              </w:rPr>
              <w:t>4.</w:t>
            </w:r>
            <w:r w:rsidR="00DE4C11">
              <w:rPr>
                <w:rFonts w:asciiTheme="minorHAnsi" w:eastAsiaTheme="minorEastAsia" w:hAnsiTheme="minorHAnsi" w:cstheme="minorBidi"/>
                <w:noProof/>
                <w:lang w:val="en-GB" w:eastAsia="en-GB"/>
              </w:rPr>
              <w:tab/>
            </w:r>
            <w:r w:rsidR="00DE4C11" w:rsidRPr="00BA4D35">
              <w:rPr>
                <w:rStyle w:val="Hyperlink"/>
                <w:rFonts w:ascii="Arial" w:hAnsi="Arial" w:cs="Arial"/>
                <w:b/>
                <w:noProof/>
              </w:rPr>
              <w:t>KONKURSNI ZADATAK</w:t>
            </w:r>
            <w:r w:rsidR="00DE4C11">
              <w:rPr>
                <w:noProof/>
                <w:webHidden/>
              </w:rPr>
              <w:tab/>
            </w:r>
            <w:r>
              <w:rPr>
                <w:noProof/>
                <w:webHidden/>
              </w:rPr>
              <w:fldChar w:fldCharType="begin"/>
            </w:r>
            <w:r w:rsidR="00DE4C11">
              <w:rPr>
                <w:noProof/>
                <w:webHidden/>
              </w:rPr>
              <w:instrText xml:space="preserve"> PAGEREF _Toc194918948 \h </w:instrText>
            </w:r>
            <w:r>
              <w:rPr>
                <w:noProof/>
                <w:webHidden/>
              </w:rPr>
            </w:r>
            <w:r>
              <w:rPr>
                <w:noProof/>
                <w:webHidden/>
              </w:rPr>
              <w:fldChar w:fldCharType="separate"/>
            </w:r>
            <w:r w:rsidR="00DE4C11">
              <w:rPr>
                <w:noProof/>
                <w:webHidden/>
              </w:rPr>
              <w:t>9</w:t>
            </w:r>
            <w:r>
              <w:rPr>
                <w:noProof/>
                <w:webHidden/>
              </w:rPr>
              <w:fldChar w:fldCharType="end"/>
            </w:r>
          </w:hyperlink>
        </w:p>
        <w:p w:rsidR="00DE4C11" w:rsidRDefault="00CC2547">
          <w:pPr>
            <w:pStyle w:val="TOC2"/>
            <w:tabs>
              <w:tab w:val="left" w:pos="880"/>
              <w:tab w:val="right" w:leader="dot" w:pos="9737"/>
            </w:tabs>
            <w:rPr>
              <w:rFonts w:asciiTheme="minorHAnsi" w:eastAsiaTheme="minorEastAsia" w:hAnsiTheme="minorHAnsi" w:cstheme="minorBidi"/>
              <w:noProof/>
              <w:lang w:val="en-GB" w:eastAsia="en-GB"/>
            </w:rPr>
          </w:pPr>
          <w:hyperlink w:anchor="_Toc194918949" w:history="1">
            <w:r w:rsidR="00DE4C11" w:rsidRPr="00BA4D35">
              <w:rPr>
                <w:rStyle w:val="Hyperlink"/>
                <w:rFonts w:ascii="Arial" w:hAnsi="Arial" w:cs="Arial"/>
                <w:noProof/>
              </w:rPr>
              <w:t>4.1.</w:t>
            </w:r>
            <w:r w:rsidR="00DE4C11">
              <w:rPr>
                <w:rFonts w:asciiTheme="minorHAnsi" w:eastAsiaTheme="minorEastAsia" w:hAnsiTheme="minorHAnsi" w:cstheme="minorBidi"/>
                <w:noProof/>
                <w:lang w:val="en-GB" w:eastAsia="en-GB"/>
              </w:rPr>
              <w:tab/>
            </w:r>
            <w:r w:rsidR="00DE4C11" w:rsidRPr="00BA4D35">
              <w:rPr>
                <w:rStyle w:val="Hyperlink"/>
                <w:rFonts w:ascii="Arial" w:hAnsi="Arial" w:cs="Arial"/>
                <w:noProof/>
              </w:rPr>
              <w:t>Opšte smjernice</w:t>
            </w:r>
            <w:r w:rsidR="00DE4C11">
              <w:rPr>
                <w:noProof/>
                <w:webHidden/>
              </w:rPr>
              <w:tab/>
            </w:r>
            <w:r>
              <w:rPr>
                <w:noProof/>
                <w:webHidden/>
              </w:rPr>
              <w:fldChar w:fldCharType="begin"/>
            </w:r>
            <w:r w:rsidR="00DE4C11">
              <w:rPr>
                <w:noProof/>
                <w:webHidden/>
              </w:rPr>
              <w:instrText xml:space="preserve"> PAGEREF _Toc194918949 \h </w:instrText>
            </w:r>
            <w:r>
              <w:rPr>
                <w:noProof/>
                <w:webHidden/>
              </w:rPr>
            </w:r>
            <w:r>
              <w:rPr>
                <w:noProof/>
                <w:webHidden/>
              </w:rPr>
              <w:fldChar w:fldCharType="separate"/>
            </w:r>
            <w:r w:rsidR="00DE4C11">
              <w:rPr>
                <w:noProof/>
                <w:webHidden/>
              </w:rPr>
              <w:t>9</w:t>
            </w:r>
            <w:r>
              <w:rPr>
                <w:noProof/>
                <w:webHidden/>
              </w:rPr>
              <w:fldChar w:fldCharType="end"/>
            </w:r>
          </w:hyperlink>
        </w:p>
        <w:p w:rsidR="00DE4C11" w:rsidRDefault="00CC2547">
          <w:pPr>
            <w:pStyle w:val="TOC2"/>
            <w:tabs>
              <w:tab w:val="left" w:pos="880"/>
              <w:tab w:val="right" w:leader="dot" w:pos="9737"/>
            </w:tabs>
            <w:rPr>
              <w:rFonts w:asciiTheme="minorHAnsi" w:eastAsiaTheme="minorEastAsia" w:hAnsiTheme="minorHAnsi" w:cstheme="minorBidi"/>
              <w:noProof/>
              <w:lang w:val="en-GB" w:eastAsia="en-GB"/>
            </w:rPr>
          </w:pPr>
          <w:hyperlink w:anchor="_Toc194918950" w:history="1">
            <w:r w:rsidR="00DE4C11" w:rsidRPr="00BA4D35">
              <w:rPr>
                <w:rStyle w:val="Hyperlink"/>
                <w:rFonts w:ascii="Arial" w:hAnsi="Arial" w:cs="Arial"/>
                <w:noProof/>
              </w:rPr>
              <w:t>4.2.</w:t>
            </w:r>
            <w:r w:rsidR="00DE4C11">
              <w:rPr>
                <w:rFonts w:asciiTheme="minorHAnsi" w:eastAsiaTheme="minorEastAsia" w:hAnsiTheme="minorHAnsi" w:cstheme="minorBidi"/>
                <w:noProof/>
                <w:lang w:val="en-GB" w:eastAsia="en-GB"/>
              </w:rPr>
              <w:tab/>
            </w:r>
            <w:r w:rsidR="00DE4C11" w:rsidRPr="00BA4D35">
              <w:rPr>
                <w:rStyle w:val="Hyperlink"/>
                <w:rFonts w:ascii="Arial" w:hAnsi="Arial" w:cs="Arial"/>
                <w:noProof/>
              </w:rPr>
              <w:t>Posebni programski uslovi, zaključci i preporuke</w:t>
            </w:r>
            <w:r w:rsidR="00DE4C11">
              <w:rPr>
                <w:noProof/>
                <w:webHidden/>
              </w:rPr>
              <w:tab/>
            </w:r>
            <w:r>
              <w:rPr>
                <w:noProof/>
                <w:webHidden/>
              </w:rPr>
              <w:fldChar w:fldCharType="begin"/>
            </w:r>
            <w:r w:rsidR="00DE4C11">
              <w:rPr>
                <w:noProof/>
                <w:webHidden/>
              </w:rPr>
              <w:instrText xml:space="preserve"> PAGEREF _Toc194918950 \h </w:instrText>
            </w:r>
            <w:r>
              <w:rPr>
                <w:noProof/>
                <w:webHidden/>
              </w:rPr>
            </w:r>
            <w:r>
              <w:rPr>
                <w:noProof/>
                <w:webHidden/>
              </w:rPr>
              <w:fldChar w:fldCharType="separate"/>
            </w:r>
            <w:r w:rsidR="00DE4C11">
              <w:rPr>
                <w:noProof/>
                <w:webHidden/>
              </w:rPr>
              <w:t>11</w:t>
            </w:r>
            <w:r>
              <w:rPr>
                <w:noProof/>
                <w:webHidden/>
              </w:rPr>
              <w:fldChar w:fldCharType="end"/>
            </w:r>
          </w:hyperlink>
        </w:p>
        <w:p w:rsidR="00DE4C11" w:rsidRDefault="00CC2547">
          <w:pPr>
            <w:pStyle w:val="TOC2"/>
            <w:tabs>
              <w:tab w:val="left" w:pos="1100"/>
              <w:tab w:val="right" w:leader="dot" w:pos="9737"/>
            </w:tabs>
            <w:rPr>
              <w:rFonts w:asciiTheme="minorHAnsi" w:eastAsiaTheme="minorEastAsia" w:hAnsiTheme="minorHAnsi" w:cstheme="minorBidi"/>
              <w:noProof/>
              <w:lang w:val="en-GB" w:eastAsia="en-GB"/>
            </w:rPr>
          </w:pPr>
          <w:hyperlink w:anchor="_Toc194918951" w:history="1">
            <w:r w:rsidR="00DE4C11" w:rsidRPr="00BA4D35">
              <w:rPr>
                <w:rStyle w:val="Hyperlink"/>
                <w:rFonts w:ascii="Arial" w:hAnsi="Arial" w:cs="Arial"/>
                <w:noProof/>
              </w:rPr>
              <w:t>4.2.1.</w:t>
            </w:r>
            <w:r w:rsidR="00DE4C11">
              <w:rPr>
                <w:rFonts w:asciiTheme="minorHAnsi" w:eastAsiaTheme="minorEastAsia" w:hAnsiTheme="minorHAnsi" w:cstheme="minorBidi"/>
                <w:noProof/>
                <w:lang w:val="en-GB" w:eastAsia="en-GB"/>
              </w:rPr>
              <w:tab/>
            </w:r>
            <w:r w:rsidR="00DE4C11" w:rsidRPr="00BA4D35">
              <w:rPr>
                <w:rStyle w:val="Hyperlink"/>
                <w:rFonts w:ascii="Arial" w:hAnsi="Arial" w:cs="Arial"/>
                <w:noProof/>
              </w:rPr>
              <w:t>Uslovi za sprovođenje konkursa</w:t>
            </w:r>
            <w:r w:rsidR="00DE4C11">
              <w:rPr>
                <w:noProof/>
                <w:webHidden/>
              </w:rPr>
              <w:tab/>
            </w:r>
            <w:r>
              <w:rPr>
                <w:noProof/>
                <w:webHidden/>
              </w:rPr>
              <w:fldChar w:fldCharType="begin"/>
            </w:r>
            <w:r w:rsidR="00DE4C11">
              <w:rPr>
                <w:noProof/>
                <w:webHidden/>
              </w:rPr>
              <w:instrText xml:space="preserve"> PAGEREF _Toc194918951 \h </w:instrText>
            </w:r>
            <w:r>
              <w:rPr>
                <w:noProof/>
                <w:webHidden/>
              </w:rPr>
            </w:r>
            <w:r>
              <w:rPr>
                <w:noProof/>
                <w:webHidden/>
              </w:rPr>
              <w:fldChar w:fldCharType="separate"/>
            </w:r>
            <w:r w:rsidR="00DE4C11">
              <w:rPr>
                <w:noProof/>
                <w:webHidden/>
              </w:rPr>
              <w:t>11</w:t>
            </w:r>
            <w:r>
              <w:rPr>
                <w:noProof/>
                <w:webHidden/>
              </w:rPr>
              <w:fldChar w:fldCharType="end"/>
            </w:r>
          </w:hyperlink>
        </w:p>
        <w:p w:rsidR="00DE4C11" w:rsidRDefault="00CC2547">
          <w:pPr>
            <w:pStyle w:val="TOC2"/>
            <w:tabs>
              <w:tab w:val="left" w:pos="1100"/>
              <w:tab w:val="right" w:leader="dot" w:pos="9737"/>
            </w:tabs>
            <w:rPr>
              <w:rFonts w:asciiTheme="minorHAnsi" w:eastAsiaTheme="minorEastAsia" w:hAnsiTheme="minorHAnsi" w:cstheme="minorBidi"/>
              <w:noProof/>
              <w:lang w:val="en-GB" w:eastAsia="en-GB"/>
            </w:rPr>
          </w:pPr>
          <w:hyperlink w:anchor="_Toc194918952" w:history="1">
            <w:r w:rsidR="00DE4C11" w:rsidRPr="00BA4D35">
              <w:rPr>
                <w:rStyle w:val="Hyperlink"/>
                <w:rFonts w:ascii="Arial" w:hAnsi="Arial" w:cs="Arial"/>
                <w:noProof/>
              </w:rPr>
              <w:t>4.2.2.</w:t>
            </w:r>
            <w:r w:rsidR="00DE4C11">
              <w:rPr>
                <w:rFonts w:asciiTheme="minorHAnsi" w:eastAsiaTheme="minorEastAsia" w:hAnsiTheme="minorHAnsi" w:cstheme="minorBidi"/>
                <w:noProof/>
                <w:lang w:val="en-GB" w:eastAsia="en-GB"/>
              </w:rPr>
              <w:tab/>
            </w:r>
            <w:r w:rsidR="00DE4C11" w:rsidRPr="00BA4D35">
              <w:rPr>
                <w:rStyle w:val="Hyperlink"/>
                <w:rFonts w:ascii="Arial" w:hAnsi="Arial" w:cs="Arial"/>
                <w:noProof/>
              </w:rPr>
              <w:t>Propisi i preporuke za projektovanje</w:t>
            </w:r>
            <w:r w:rsidR="00DE4C11">
              <w:rPr>
                <w:noProof/>
                <w:webHidden/>
              </w:rPr>
              <w:tab/>
            </w:r>
            <w:r>
              <w:rPr>
                <w:noProof/>
                <w:webHidden/>
              </w:rPr>
              <w:fldChar w:fldCharType="begin"/>
            </w:r>
            <w:r w:rsidR="00DE4C11">
              <w:rPr>
                <w:noProof/>
                <w:webHidden/>
              </w:rPr>
              <w:instrText xml:space="preserve"> PAGEREF _Toc194918952 \h </w:instrText>
            </w:r>
            <w:r>
              <w:rPr>
                <w:noProof/>
                <w:webHidden/>
              </w:rPr>
            </w:r>
            <w:r>
              <w:rPr>
                <w:noProof/>
                <w:webHidden/>
              </w:rPr>
              <w:fldChar w:fldCharType="separate"/>
            </w:r>
            <w:r w:rsidR="00DE4C11">
              <w:rPr>
                <w:noProof/>
                <w:webHidden/>
              </w:rPr>
              <w:t>11</w:t>
            </w:r>
            <w:r>
              <w:rPr>
                <w:noProof/>
                <w:webHidden/>
              </w:rPr>
              <w:fldChar w:fldCharType="end"/>
            </w:r>
          </w:hyperlink>
        </w:p>
        <w:p w:rsidR="004474AA" w:rsidRPr="00960AC5" w:rsidRDefault="00CC2547">
          <w:r w:rsidRPr="00960AC5">
            <w:fldChar w:fldCharType="end"/>
          </w:r>
        </w:p>
      </w:sdtContent>
    </w:sdt>
    <w:p w:rsidR="00381DA7" w:rsidRPr="00960AC5" w:rsidRDefault="00381DA7"/>
    <w:p w:rsidR="003B7A4F" w:rsidRPr="00960AC5" w:rsidRDefault="003B7A4F" w:rsidP="004B7AF3">
      <w:pPr>
        <w:rPr>
          <w:rFonts w:ascii="Arial" w:hAnsi="Arial" w:cs="Arial"/>
        </w:rPr>
      </w:pPr>
    </w:p>
    <w:p w:rsidR="006245E5" w:rsidRPr="00960AC5" w:rsidRDefault="003B7A4F" w:rsidP="002631EA">
      <w:pPr>
        <w:pStyle w:val="Heading1"/>
        <w:numPr>
          <w:ilvl w:val="0"/>
          <w:numId w:val="1"/>
        </w:numPr>
        <w:spacing w:before="0" w:line="276" w:lineRule="auto"/>
        <w:ind w:hanging="720"/>
        <w:rPr>
          <w:rFonts w:ascii="Arial" w:hAnsi="Arial" w:cs="Arial"/>
          <w:b/>
          <w:color w:val="auto"/>
          <w:sz w:val="26"/>
          <w:szCs w:val="26"/>
        </w:rPr>
      </w:pPr>
      <w:r w:rsidRPr="00960AC5">
        <w:br w:type="page"/>
      </w:r>
      <w:bookmarkStart w:id="0" w:name="_Toc25076488"/>
      <w:bookmarkStart w:id="1" w:name="_Toc67058435"/>
      <w:bookmarkStart w:id="2" w:name="_Toc152322617"/>
      <w:bookmarkStart w:id="3" w:name="_Toc194918941"/>
      <w:r w:rsidR="006245E5" w:rsidRPr="00960AC5">
        <w:rPr>
          <w:rFonts w:ascii="Arial" w:hAnsi="Arial" w:cs="Arial"/>
          <w:b/>
          <w:color w:val="auto"/>
          <w:sz w:val="28"/>
          <w:szCs w:val="26"/>
        </w:rPr>
        <w:lastRenderedPageBreak/>
        <w:t>UVOD</w:t>
      </w:r>
      <w:bookmarkEnd w:id="0"/>
      <w:bookmarkEnd w:id="1"/>
      <w:bookmarkEnd w:id="2"/>
      <w:bookmarkEnd w:id="3"/>
    </w:p>
    <w:p w:rsidR="003B7A4F" w:rsidRPr="00960AC5" w:rsidRDefault="003B7A4F" w:rsidP="002631EA">
      <w:pPr>
        <w:pStyle w:val="Heading1"/>
        <w:spacing w:before="0" w:line="276" w:lineRule="auto"/>
        <w:rPr>
          <w:rFonts w:ascii="Arial" w:hAnsi="Arial" w:cs="Arial"/>
          <w:b/>
          <w:color w:val="auto"/>
          <w:sz w:val="24"/>
        </w:rPr>
      </w:pPr>
    </w:p>
    <w:p w:rsidR="003B7A4F" w:rsidRPr="00E16C85" w:rsidRDefault="00F26FC6" w:rsidP="002631EA">
      <w:pPr>
        <w:spacing w:after="0" w:line="276" w:lineRule="auto"/>
        <w:jc w:val="both"/>
        <w:rPr>
          <w:rFonts w:ascii="Arial" w:hAnsi="Arial" w:cs="Arial"/>
          <w:sz w:val="24"/>
          <w:szCs w:val="24"/>
        </w:rPr>
      </w:pPr>
      <w:r w:rsidRPr="00F31C94">
        <w:rPr>
          <w:rFonts w:ascii="Arial" w:hAnsi="Arial" w:cs="Arial"/>
          <w:sz w:val="24"/>
          <w:szCs w:val="24"/>
        </w:rPr>
        <w:t>G</w:t>
      </w:r>
      <w:r w:rsidR="003B7A4F" w:rsidRPr="00F31C94">
        <w:rPr>
          <w:rFonts w:ascii="Arial" w:hAnsi="Arial" w:cs="Arial"/>
          <w:sz w:val="24"/>
          <w:szCs w:val="24"/>
        </w:rPr>
        <w:t>radonačelni</w:t>
      </w:r>
      <w:r w:rsidR="000A27DA" w:rsidRPr="00F31C94">
        <w:rPr>
          <w:rFonts w:ascii="Arial" w:hAnsi="Arial" w:cs="Arial"/>
          <w:sz w:val="24"/>
          <w:szCs w:val="24"/>
        </w:rPr>
        <w:t>k</w:t>
      </w:r>
      <w:r w:rsidR="003B7A4F" w:rsidRPr="00F31C94">
        <w:rPr>
          <w:rFonts w:ascii="Arial" w:hAnsi="Arial" w:cs="Arial"/>
          <w:sz w:val="24"/>
          <w:szCs w:val="24"/>
        </w:rPr>
        <w:t xml:space="preserve"> </w:t>
      </w:r>
      <w:r w:rsidR="003B7A4F" w:rsidRPr="00E16C85">
        <w:rPr>
          <w:rFonts w:ascii="Arial" w:hAnsi="Arial" w:cs="Arial"/>
          <w:sz w:val="24"/>
          <w:szCs w:val="24"/>
        </w:rPr>
        <w:t>Glavnog grada Podgorica doni</w:t>
      </w:r>
      <w:r w:rsidR="000A27DA" w:rsidRPr="00E16C85">
        <w:rPr>
          <w:rFonts w:ascii="Arial" w:hAnsi="Arial" w:cs="Arial"/>
          <w:sz w:val="24"/>
          <w:szCs w:val="24"/>
        </w:rPr>
        <w:t>o</w:t>
      </w:r>
      <w:r w:rsidR="003B7A4F" w:rsidRPr="00E16C85">
        <w:rPr>
          <w:rFonts w:ascii="Arial" w:hAnsi="Arial" w:cs="Arial"/>
          <w:sz w:val="24"/>
          <w:szCs w:val="24"/>
        </w:rPr>
        <w:t xml:space="preserve"> je Odluku o raspisivanju konkursa </w:t>
      </w:r>
      <w:r w:rsidR="00B4071F" w:rsidRPr="00E16C85">
        <w:rPr>
          <w:rFonts w:ascii="Arial" w:hAnsi="Arial" w:cs="Arial"/>
          <w:sz w:val="24"/>
          <w:szCs w:val="24"/>
        </w:rPr>
        <w:t xml:space="preserve">za idejno rješenje revitalizacije i uređenja park šume Zlatica u Podgorici </w:t>
      </w:r>
      <w:r w:rsidR="003B7A4F" w:rsidRPr="00E16C85">
        <w:rPr>
          <w:rFonts w:ascii="Arial" w:hAnsi="Arial" w:cs="Arial"/>
          <w:sz w:val="24"/>
          <w:szCs w:val="24"/>
        </w:rPr>
        <w:t xml:space="preserve">br. </w:t>
      </w:r>
      <w:r w:rsidR="004C7B18" w:rsidRPr="00E16C85">
        <w:rPr>
          <w:rFonts w:ascii="Arial" w:hAnsi="Arial" w:cs="Arial"/>
          <w:sz w:val="24"/>
          <w:szCs w:val="24"/>
        </w:rPr>
        <w:t>01-</w:t>
      </w:r>
      <w:r w:rsidR="00705E51" w:rsidRPr="00E16C85">
        <w:rPr>
          <w:rFonts w:ascii="Arial" w:hAnsi="Arial" w:cs="Arial"/>
          <w:sz w:val="24"/>
          <w:szCs w:val="24"/>
        </w:rPr>
        <w:t>018/2</w:t>
      </w:r>
      <w:r w:rsidR="00F31C94" w:rsidRPr="00E16C85">
        <w:rPr>
          <w:rFonts w:ascii="Arial" w:hAnsi="Arial" w:cs="Arial"/>
          <w:sz w:val="24"/>
          <w:szCs w:val="24"/>
        </w:rPr>
        <w:t>5</w:t>
      </w:r>
      <w:r w:rsidR="00705E51" w:rsidRPr="00E16C85">
        <w:rPr>
          <w:rFonts w:ascii="Arial" w:hAnsi="Arial" w:cs="Arial"/>
          <w:sz w:val="24"/>
          <w:szCs w:val="24"/>
        </w:rPr>
        <w:t>-</w:t>
      </w:r>
      <w:r w:rsidR="00E16C85" w:rsidRPr="00E16C85">
        <w:rPr>
          <w:rFonts w:ascii="Arial" w:hAnsi="Arial" w:cs="Arial"/>
          <w:sz w:val="24"/>
          <w:szCs w:val="24"/>
        </w:rPr>
        <w:t>5792</w:t>
      </w:r>
      <w:r w:rsidR="00705E51" w:rsidRPr="00E16C85">
        <w:rPr>
          <w:rFonts w:ascii="Arial" w:hAnsi="Arial" w:cs="Arial"/>
          <w:sz w:val="24"/>
          <w:szCs w:val="24"/>
        </w:rPr>
        <w:t xml:space="preserve"> od </w:t>
      </w:r>
      <w:r w:rsidR="00E16C85" w:rsidRPr="00E16C85">
        <w:rPr>
          <w:rFonts w:ascii="Arial" w:hAnsi="Arial" w:cs="Arial"/>
          <w:sz w:val="24"/>
          <w:szCs w:val="24"/>
        </w:rPr>
        <w:t>8</w:t>
      </w:r>
      <w:r w:rsidR="00705E51" w:rsidRPr="00E16C85">
        <w:rPr>
          <w:rFonts w:ascii="Arial" w:hAnsi="Arial" w:cs="Arial"/>
          <w:sz w:val="24"/>
          <w:szCs w:val="24"/>
        </w:rPr>
        <w:t xml:space="preserve">. </w:t>
      </w:r>
      <w:r w:rsidR="00E16C85" w:rsidRPr="00E16C85">
        <w:rPr>
          <w:rFonts w:ascii="Arial" w:hAnsi="Arial" w:cs="Arial"/>
          <w:sz w:val="24"/>
          <w:szCs w:val="24"/>
        </w:rPr>
        <w:t>septembra</w:t>
      </w:r>
      <w:r w:rsidR="00705E51" w:rsidRPr="00E16C85">
        <w:rPr>
          <w:rFonts w:ascii="Arial" w:hAnsi="Arial" w:cs="Arial"/>
          <w:sz w:val="24"/>
          <w:szCs w:val="24"/>
        </w:rPr>
        <w:t xml:space="preserve"> 20</w:t>
      </w:r>
      <w:r w:rsidR="00C06327" w:rsidRPr="00E16C85">
        <w:rPr>
          <w:rFonts w:ascii="Arial" w:hAnsi="Arial" w:cs="Arial"/>
          <w:sz w:val="24"/>
          <w:szCs w:val="24"/>
        </w:rPr>
        <w:t>2</w:t>
      </w:r>
      <w:r w:rsidR="00F31C94" w:rsidRPr="00E16C85">
        <w:rPr>
          <w:rFonts w:ascii="Arial" w:hAnsi="Arial" w:cs="Arial"/>
          <w:sz w:val="24"/>
          <w:szCs w:val="24"/>
        </w:rPr>
        <w:t>5</w:t>
      </w:r>
      <w:r w:rsidR="00705E51" w:rsidRPr="00E16C85">
        <w:rPr>
          <w:rFonts w:ascii="Arial" w:hAnsi="Arial" w:cs="Arial"/>
          <w:sz w:val="24"/>
          <w:szCs w:val="24"/>
        </w:rPr>
        <w:t>. godine.</w:t>
      </w:r>
    </w:p>
    <w:p w:rsidR="006245E5" w:rsidRPr="00960AC5" w:rsidRDefault="006245E5" w:rsidP="002631EA">
      <w:pPr>
        <w:spacing w:after="0" w:line="276" w:lineRule="auto"/>
        <w:jc w:val="both"/>
        <w:rPr>
          <w:rFonts w:ascii="Arial" w:hAnsi="Arial" w:cs="Arial"/>
          <w:sz w:val="24"/>
          <w:szCs w:val="24"/>
        </w:rPr>
      </w:pPr>
      <w:r w:rsidRPr="00E16C85">
        <w:rPr>
          <w:rFonts w:ascii="Arial" w:hAnsi="Arial" w:cs="Arial"/>
          <w:sz w:val="24"/>
          <w:szCs w:val="24"/>
        </w:rPr>
        <w:t>Pravni osnov za donošenje Odluke</w:t>
      </w:r>
      <w:r w:rsidRPr="00F31C94">
        <w:rPr>
          <w:rFonts w:ascii="Arial" w:hAnsi="Arial" w:cs="Arial"/>
          <w:sz w:val="24"/>
          <w:szCs w:val="24"/>
        </w:rPr>
        <w:t xml:space="preserve"> sadržan je u odredbama člana </w:t>
      </w:r>
      <w:r w:rsidR="000A27DA" w:rsidRPr="00F31C94">
        <w:rPr>
          <w:rFonts w:ascii="Arial" w:hAnsi="Arial" w:cs="Arial"/>
          <w:sz w:val="24"/>
          <w:szCs w:val="24"/>
        </w:rPr>
        <w:t>15</w:t>
      </w:r>
      <w:r w:rsidRPr="00F31C94">
        <w:rPr>
          <w:rFonts w:ascii="Arial" w:hAnsi="Arial" w:cs="Arial"/>
          <w:sz w:val="24"/>
          <w:szCs w:val="24"/>
        </w:rPr>
        <w:t xml:space="preserve"> </w:t>
      </w:r>
      <w:r w:rsidR="00F26FC6" w:rsidRPr="00F31C94">
        <w:rPr>
          <w:rFonts w:ascii="Arial" w:hAnsi="Arial" w:cs="Arial"/>
          <w:sz w:val="24"/>
          <w:szCs w:val="24"/>
        </w:rPr>
        <w:t xml:space="preserve">stav </w:t>
      </w:r>
      <w:r w:rsidR="003B74DF" w:rsidRPr="00F31C94">
        <w:rPr>
          <w:rFonts w:ascii="Arial" w:hAnsi="Arial" w:cs="Arial"/>
          <w:sz w:val="24"/>
          <w:szCs w:val="24"/>
        </w:rPr>
        <w:t xml:space="preserve">1 i </w:t>
      </w:r>
      <w:r w:rsidR="00F26FC6" w:rsidRPr="00F31C94">
        <w:rPr>
          <w:rFonts w:ascii="Arial" w:hAnsi="Arial" w:cs="Arial"/>
          <w:sz w:val="24"/>
          <w:szCs w:val="24"/>
        </w:rPr>
        <w:t xml:space="preserve">4 </w:t>
      </w:r>
      <w:r w:rsidRPr="00F31C94">
        <w:rPr>
          <w:rFonts w:ascii="Arial" w:hAnsi="Arial" w:cs="Arial"/>
          <w:sz w:val="24"/>
          <w:szCs w:val="24"/>
        </w:rPr>
        <w:t xml:space="preserve">Zakona o izgradnji objekata </w:t>
      </w:r>
      <w:r w:rsidR="00F458B4" w:rsidRPr="00F31C94">
        <w:rPr>
          <w:rFonts w:ascii="Arial" w:hAnsi="Arial" w:cs="Arial"/>
          <w:sz w:val="24"/>
          <w:szCs w:val="24"/>
        </w:rPr>
        <w:t>(„Sl.</w:t>
      </w:r>
      <w:r w:rsidR="00F458B4" w:rsidRPr="00960AC5">
        <w:rPr>
          <w:rFonts w:ascii="Arial" w:hAnsi="Arial" w:cs="Arial"/>
          <w:sz w:val="24"/>
          <w:szCs w:val="24"/>
        </w:rPr>
        <w:t xml:space="preserve"> list CG“, br. </w:t>
      </w:r>
      <w:r w:rsidR="000A27DA" w:rsidRPr="00960AC5">
        <w:rPr>
          <w:rFonts w:ascii="Arial" w:hAnsi="Arial" w:cs="Arial"/>
          <w:sz w:val="24"/>
          <w:szCs w:val="24"/>
        </w:rPr>
        <w:t>19</w:t>
      </w:r>
      <w:r w:rsidR="00F458B4" w:rsidRPr="00960AC5">
        <w:rPr>
          <w:rFonts w:ascii="Arial" w:hAnsi="Arial" w:cs="Arial"/>
          <w:sz w:val="24"/>
          <w:szCs w:val="24"/>
        </w:rPr>
        <w:t>/2</w:t>
      </w:r>
      <w:r w:rsidR="000A27DA" w:rsidRPr="00960AC5">
        <w:rPr>
          <w:rFonts w:ascii="Arial" w:hAnsi="Arial" w:cs="Arial"/>
          <w:sz w:val="24"/>
          <w:szCs w:val="24"/>
        </w:rPr>
        <w:t>5</w:t>
      </w:r>
      <w:r w:rsidR="00764B9F">
        <w:rPr>
          <w:rFonts w:ascii="Arial" w:hAnsi="Arial" w:cs="Arial"/>
          <w:sz w:val="24"/>
          <w:szCs w:val="24"/>
        </w:rPr>
        <w:t xml:space="preserve"> i 92/25</w:t>
      </w:r>
      <w:r w:rsidR="00F458B4" w:rsidRPr="00960AC5">
        <w:rPr>
          <w:rFonts w:ascii="Arial" w:hAnsi="Arial" w:cs="Arial"/>
          <w:sz w:val="24"/>
          <w:szCs w:val="24"/>
        </w:rPr>
        <w:t>)</w:t>
      </w:r>
      <w:r w:rsidRPr="00960AC5">
        <w:rPr>
          <w:rFonts w:ascii="Arial" w:hAnsi="Arial" w:cs="Arial"/>
          <w:sz w:val="24"/>
          <w:szCs w:val="24"/>
        </w:rPr>
        <w:t xml:space="preserve">, člana 6 Pravilnika o načinu i postupku raspisivanja i sprovođenja javnog konkursa za idejno arhitektonsko rješenje </w:t>
      </w:r>
      <w:r w:rsidR="00F458B4" w:rsidRPr="00960AC5">
        <w:rPr>
          <w:rFonts w:ascii="Arial" w:hAnsi="Arial" w:cs="Arial"/>
          <w:sz w:val="24"/>
          <w:szCs w:val="24"/>
        </w:rPr>
        <w:t>(„Sl. list CG“, br. 19/18, 2/24 i 8/24)</w:t>
      </w:r>
      <w:r w:rsidRPr="00960AC5">
        <w:rPr>
          <w:rFonts w:ascii="Arial" w:hAnsi="Arial" w:cs="Arial"/>
          <w:sz w:val="24"/>
          <w:szCs w:val="24"/>
        </w:rPr>
        <w:t xml:space="preserve">, kao i člana 100 stav 1 tačka </w:t>
      </w:r>
      <w:r w:rsidR="009C6102" w:rsidRPr="00960AC5">
        <w:rPr>
          <w:rFonts w:ascii="Arial" w:hAnsi="Arial" w:cs="Arial"/>
          <w:sz w:val="24"/>
          <w:szCs w:val="24"/>
        </w:rPr>
        <w:t>20</w:t>
      </w:r>
      <w:r w:rsidRPr="00960AC5">
        <w:rPr>
          <w:rFonts w:ascii="Arial" w:hAnsi="Arial" w:cs="Arial"/>
          <w:sz w:val="24"/>
          <w:szCs w:val="24"/>
        </w:rPr>
        <w:t xml:space="preserve"> Statuta Glavnog grada</w:t>
      </w:r>
      <w:r w:rsidR="00B72A4F" w:rsidRPr="00960AC5">
        <w:rPr>
          <w:rFonts w:ascii="Arial" w:hAnsi="Arial" w:cs="Arial"/>
          <w:sz w:val="24"/>
          <w:szCs w:val="24"/>
        </w:rPr>
        <w:t xml:space="preserve"> </w:t>
      </w:r>
      <w:r w:rsidR="00F458B4" w:rsidRPr="00960AC5">
        <w:rPr>
          <w:rFonts w:ascii="Arial" w:hAnsi="Arial" w:cs="Arial"/>
          <w:sz w:val="24"/>
          <w:szCs w:val="24"/>
        </w:rPr>
        <w:t>(„Sl. list CG – o.p.“, br. 8/19, 20/21 i 49/22)</w:t>
      </w:r>
      <w:r w:rsidRPr="00960AC5">
        <w:rPr>
          <w:rFonts w:ascii="Arial" w:hAnsi="Arial" w:cs="Arial"/>
          <w:sz w:val="24"/>
          <w:szCs w:val="24"/>
        </w:rPr>
        <w:t xml:space="preserve">. </w:t>
      </w:r>
    </w:p>
    <w:p w:rsidR="003B7A4F" w:rsidRPr="00960AC5" w:rsidRDefault="003B7A4F" w:rsidP="002631EA">
      <w:pPr>
        <w:spacing w:after="0" w:line="276" w:lineRule="auto"/>
        <w:jc w:val="both"/>
        <w:rPr>
          <w:rFonts w:ascii="Arial" w:hAnsi="Arial" w:cs="Arial"/>
          <w:sz w:val="24"/>
          <w:szCs w:val="24"/>
        </w:rPr>
      </w:pPr>
      <w:r w:rsidRPr="00960AC5">
        <w:rPr>
          <w:rFonts w:ascii="Arial" w:hAnsi="Arial" w:cs="Arial"/>
          <w:sz w:val="24"/>
          <w:szCs w:val="24"/>
        </w:rPr>
        <w:t>Konkurs za idejno rješenje raspisuje se i sprovodi u svemu prema Pravilniku o načinu i postupku raspisivanja i sprovođenja javnog konkursa za idejno arhitektonsko rješenje</w:t>
      </w:r>
      <w:r w:rsidR="00BF3C72" w:rsidRPr="00960AC5">
        <w:rPr>
          <w:rFonts w:ascii="Arial" w:hAnsi="Arial" w:cs="Arial"/>
          <w:sz w:val="24"/>
          <w:szCs w:val="24"/>
        </w:rPr>
        <w:t xml:space="preserve"> </w:t>
      </w:r>
      <w:r w:rsidR="00F458B4" w:rsidRPr="00960AC5">
        <w:rPr>
          <w:rFonts w:ascii="Arial" w:hAnsi="Arial" w:cs="Arial"/>
          <w:sz w:val="24"/>
          <w:szCs w:val="24"/>
        </w:rPr>
        <w:t>(„Sl. list CG“, br. 19/18, 2/24 i 8/24)</w:t>
      </w:r>
      <w:r w:rsidRPr="00960AC5">
        <w:rPr>
          <w:rFonts w:ascii="Arial" w:hAnsi="Arial" w:cs="Arial"/>
          <w:sz w:val="24"/>
          <w:szCs w:val="24"/>
        </w:rPr>
        <w:t>.</w:t>
      </w:r>
    </w:p>
    <w:p w:rsidR="00F91C29" w:rsidRDefault="00F91C29" w:rsidP="00F91C29">
      <w:pPr>
        <w:spacing w:after="0" w:line="276" w:lineRule="auto"/>
        <w:jc w:val="both"/>
        <w:rPr>
          <w:rFonts w:ascii="Arial" w:hAnsi="Arial" w:cs="Arial"/>
          <w:sz w:val="24"/>
          <w:szCs w:val="24"/>
        </w:rPr>
      </w:pPr>
      <w:r w:rsidRPr="00960AC5">
        <w:rPr>
          <w:rFonts w:ascii="Arial" w:hAnsi="Arial" w:cs="Arial"/>
          <w:sz w:val="24"/>
          <w:szCs w:val="24"/>
        </w:rPr>
        <w:t>Predmetna lokacija se nalazi u zahvat</w:t>
      </w:r>
      <w:r w:rsidR="00733D58">
        <w:rPr>
          <w:rFonts w:ascii="Arial" w:hAnsi="Arial" w:cs="Arial"/>
          <w:sz w:val="24"/>
          <w:szCs w:val="24"/>
        </w:rPr>
        <w:t xml:space="preserve">u važećeg Prostorno urbanističkog plana Glavnog grada </w:t>
      </w:r>
      <w:r w:rsidR="00733D58" w:rsidRPr="00894317">
        <w:rPr>
          <w:rFonts w:ascii="Arial" w:hAnsi="Arial" w:cs="Arial"/>
          <w:sz w:val="24"/>
          <w:szCs w:val="24"/>
        </w:rPr>
        <w:t>Podgorica</w:t>
      </w:r>
      <w:r w:rsidRPr="00894317">
        <w:rPr>
          <w:rFonts w:ascii="Arial" w:hAnsi="Arial" w:cs="Arial"/>
          <w:sz w:val="24"/>
          <w:szCs w:val="24"/>
        </w:rPr>
        <w:t xml:space="preserve"> („Sl. list CG ‒ o.p.“, br. </w:t>
      </w:r>
      <w:r w:rsidR="00DE11E4" w:rsidRPr="00894317">
        <w:rPr>
          <w:rFonts w:ascii="Arial" w:hAnsi="Arial" w:cs="Arial"/>
          <w:sz w:val="24"/>
          <w:szCs w:val="24"/>
        </w:rPr>
        <w:t>3</w:t>
      </w:r>
      <w:r w:rsidRPr="00894317">
        <w:rPr>
          <w:rFonts w:ascii="Arial" w:hAnsi="Arial" w:cs="Arial"/>
          <w:sz w:val="24"/>
          <w:szCs w:val="24"/>
        </w:rPr>
        <w:t>/1</w:t>
      </w:r>
      <w:r w:rsidR="00DE11E4" w:rsidRPr="00894317">
        <w:rPr>
          <w:rFonts w:ascii="Arial" w:hAnsi="Arial" w:cs="Arial"/>
          <w:sz w:val="24"/>
          <w:szCs w:val="24"/>
        </w:rPr>
        <w:t>4</w:t>
      </w:r>
      <w:r w:rsidRPr="00894317">
        <w:rPr>
          <w:rFonts w:ascii="Arial" w:hAnsi="Arial" w:cs="Arial"/>
          <w:sz w:val="24"/>
          <w:szCs w:val="24"/>
        </w:rPr>
        <w:t>).</w:t>
      </w:r>
    </w:p>
    <w:p w:rsidR="00DE11E4" w:rsidRDefault="00E16C85" w:rsidP="00DE11E4">
      <w:pPr>
        <w:spacing w:after="0"/>
        <w:jc w:val="both"/>
        <w:rPr>
          <w:rFonts w:ascii="Arial" w:hAnsi="Arial" w:cs="Arial"/>
          <w:sz w:val="24"/>
          <w:szCs w:val="24"/>
        </w:rPr>
      </w:pPr>
      <w:r w:rsidRPr="00F31C94">
        <w:rPr>
          <w:rFonts w:ascii="Arial" w:hAnsi="Arial" w:cs="Arial"/>
          <w:sz w:val="24"/>
          <w:szCs w:val="24"/>
        </w:rPr>
        <w:t xml:space="preserve">Gradonačelnik </w:t>
      </w:r>
      <w:r w:rsidRPr="00E16C85">
        <w:rPr>
          <w:rFonts w:ascii="Arial" w:hAnsi="Arial" w:cs="Arial"/>
          <w:sz w:val="24"/>
          <w:szCs w:val="24"/>
        </w:rPr>
        <w:t xml:space="preserve">Glavnog grada Podgorica donio je </w:t>
      </w:r>
      <w:r w:rsidR="00DE11E4" w:rsidRPr="00E16C85">
        <w:rPr>
          <w:rFonts w:ascii="Arial" w:hAnsi="Arial" w:cs="Arial"/>
          <w:sz w:val="24"/>
          <w:szCs w:val="24"/>
        </w:rPr>
        <w:t>Odluk</w:t>
      </w:r>
      <w:r>
        <w:rPr>
          <w:rFonts w:ascii="Arial" w:hAnsi="Arial" w:cs="Arial"/>
          <w:sz w:val="24"/>
          <w:szCs w:val="24"/>
        </w:rPr>
        <w:t>u</w:t>
      </w:r>
      <w:r w:rsidR="00DE11E4" w:rsidRPr="00E16C85">
        <w:rPr>
          <w:rFonts w:ascii="Arial" w:hAnsi="Arial" w:cs="Arial"/>
          <w:sz w:val="24"/>
          <w:szCs w:val="24"/>
        </w:rPr>
        <w:t xml:space="preserve"> o određivanju lokacije sa elementima urbanističko - tehničkih uslova za izgradnju lokalnog objekta od opšteg interesa – revitalizacija i uređenje park šume Zlatica na dijelu kat. parcele broj 4608/1 KO Podgorica II u Podgorici broj</w:t>
      </w:r>
      <w:r>
        <w:rPr>
          <w:rFonts w:ascii="Arial" w:hAnsi="Arial" w:cs="Arial"/>
          <w:sz w:val="24"/>
          <w:szCs w:val="24"/>
        </w:rPr>
        <w:t xml:space="preserve"> </w:t>
      </w:r>
      <w:r w:rsidRPr="00E16C85">
        <w:rPr>
          <w:rFonts w:ascii="Arial" w:hAnsi="Arial" w:cs="Arial"/>
          <w:sz w:val="24"/>
          <w:szCs w:val="24"/>
        </w:rPr>
        <w:t>01-018/25-57</w:t>
      </w:r>
      <w:r>
        <w:rPr>
          <w:rFonts w:ascii="Arial" w:hAnsi="Arial" w:cs="Arial"/>
          <w:sz w:val="24"/>
          <w:szCs w:val="24"/>
        </w:rPr>
        <w:t>74</w:t>
      </w:r>
      <w:r w:rsidRPr="00E16C85">
        <w:rPr>
          <w:rFonts w:ascii="Arial" w:hAnsi="Arial" w:cs="Arial"/>
          <w:sz w:val="24"/>
          <w:szCs w:val="24"/>
        </w:rPr>
        <w:t xml:space="preserve"> od 8. septembra 2025. </w:t>
      </w:r>
      <w:r w:rsidR="00964412">
        <w:rPr>
          <w:rFonts w:ascii="Arial" w:hAnsi="Arial" w:cs="Arial"/>
          <w:sz w:val="24"/>
          <w:szCs w:val="24"/>
        </w:rPr>
        <w:t>g</w:t>
      </w:r>
      <w:r w:rsidRPr="00E16C85">
        <w:rPr>
          <w:rFonts w:ascii="Arial" w:hAnsi="Arial" w:cs="Arial"/>
          <w:sz w:val="24"/>
          <w:szCs w:val="24"/>
        </w:rPr>
        <w:t>odine</w:t>
      </w:r>
      <w:r>
        <w:rPr>
          <w:rFonts w:ascii="Arial" w:hAnsi="Arial" w:cs="Arial"/>
          <w:sz w:val="24"/>
          <w:szCs w:val="24"/>
        </w:rPr>
        <w:t>.</w:t>
      </w:r>
    </w:p>
    <w:p w:rsidR="00733D58" w:rsidRPr="004474AA" w:rsidRDefault="00733D58" w:rsidP="00733D58">
      <w:pPr>
        <w:spacing w:after="0" w:line="276" w:lineRule="auto"/>
        <w:jc w:val="both"/>
        <w:rPr>
          <w:rFonts w:ascii="Arial" w:hAnsi="Arial" w:cs="Arial"/>
          <w:sz w:val="24"/>
          <w:szCs w:val="24"/>
        </w:rPr>
      </w:pPr>
    </w:p>
    <w:p w:rsidR="00733D58" w:rsidRDefault="00733D58" w:rsidP="00733D58">
      <w:pPr>
        <w:spacing w:after="0" w:line="276" w:lineRule="auto"/>
        <w:jc w:val="both"/>
        <w:rPr>
          <w:rFonts w:ascii="Arial" w:hAnsi="Arial" w:cs="Arial"/>
          <w:sz w:val="24"/>
          <w:szCs w:val="24"/>
        </w:rPr>
      </w:pPr>
      <w:r w:rsidRPr="004474AA">
        <w:rPr>
          <w:rFonts w:ascii="Arial" w:hAnsi="Arial" w:cs="Arial"/>
          <w:sz w:val="24"/>
          <w:szCs w:val="24"/>
        </w:rPr>
        <w:t>Predmetni konkurs je rezultat potrebe da se kroz inovativna pejzažno-arhitektonska rješenja dobije vizija transforma</w:t>
      </w:r>
      <w:r w:rsidR="00AD2AB0">
        <w:rPr>
          <w:rFonts w:ascii="Arial" w:hAnsi="Arial" w:cs="Arial"/>
          <w:sz w:val="24"/>
          <w:szCs w:val="24"/>
        </w:rPr>
        <w:t>cije neiskorišćenog prostora u p</w:t>
      </w:r>
      <w:r w:rsidRPr="004474AA">
        <w:rPr>
          <w:rFonts w:ascii="Arial" w:hAnsi="Arial" w:cs="Arial"/>
          <w:sz w:val="24"/>
          <w:szCs w:val="24"/>
        </w:rPr>
        <w:t>ark šum</w:t>
      </w:r>
      <w:r w:rsidR="00FA2E76">
        <w:rPr>
          <w:rFonts w:ascii="Arial" w:hAnsi="Arial" w:cs="Arial"/>
          <w:sz w:val="24"/>
          <w:szCs w:val="24"/>
        </w:rPr>
        <w:t>i</w:t>
      </w:r>
      <w:r w:rsidRPr="004474AA">
        <w:rPr>
          <w:rFonts w:ascii="Arial" w:hAnsi="Arial" w:cs="Arial"/>
          <w:sz w:val="24"/>
          <w:szCs w:val="24"/>
        </w:rPr>
        <w:t xml:space="preserve"> </w:t>
      </w:r>
      <w:r w:rsidR="0052177E">
        <w:rPr>
          <w:rFonts w:ascii="Arial" w:hAnsi="Arial" w:cs="Arial"/>
          <w:sz w:val="24"/>
          <w:szCs w:val="24"/>
        </w:rPr>
        <w:t>Zlatica</w:t>
      </w:r>
      <w:r w:rsidRPr="004474AA">
        <w:rPr>
          <w:rFonts w:ascii="Arial" w:hAnsi="Arial" w:cs="Arial"/>
          <w:sz w:val="24"/>
          <w:szCs w:val="24"/>
        </w:rPr>
        <w:t xml:space="preserve">, kao važnog dijela zelene infrastrukture Glavnog grada, koja predstavlja osnov za </w:t>
      </w:r>
      <w:r w:rsidR="00FA2E76" w:rsidRPr="004474AA">
        <w:rPr>
          <w:rFonts w:ascii="Arial" w:hAnsi="Arial" w:cs="Arial"/>
          <w:sz w:val="24"/>
          <w:szCs w:val="24"/>
        </w:rPr>
        <w:t>podizanje kvaliteta života svih stanovnika Podgorice</w:t>
      </w:r>
      <w:r w:rsidR="00FA2E76">
        <w:rPr>
          <w:rFonts w:ascii="Arial" w:hAnsi="Arial" w:cs="Arial"/>
          <w:sz w:val="24"/>
          <w:szCs w:val="24"/>
        </w:rPr>
        <w:t>,</w:t>
      </w:r>
      <w:r w:rsidR="00FA2E76" w:rsidRPr="004474AA">
        <w:rPr>
          <w:rFonts w:ascii="Arial" w:hAnsi="Arial" w:cs="Arial"/>
          <w:sz w:val="24"/>
          <w:szCs w:val="24"/>
        </w:rPr>
        <w:t xml:space="preserve"> </w:t>
      </w:r>
      <w:r w:rsidRPr="004474AA">
        <w:rPr>
          <w:rFonts w:ascii="Arial" w:hAnsi="Arial" w:cs="Arial"/>
          <w:sz w:val="24"/>
          <w:szCs w:val="24"/>
        </w:rPr>
        <w:t xml:space="preserve">adaptaciju na klimatske promjene, </w:t>
      </w:r>
      <w:r w:rsidR="00FA2E76">
        <w:rPr>
          <w:rFonts w:ascii="Arial" w:hAnsi="Arial" w:cs="Arial"/>
          <w:sz w:val="24"/>
          <w:szCs w:val="24"/>
        </w:rPr>
        <w:t xml:space="preserve">I </w:t>
      </w:r>
      <w:r w:rsidRPr="004474AA">
        <w:rPr>
          <w:rFonts w:ascii="Arial" w:hAnsi="Arial" w:cs="Arial"/>
          <w:sz w:val="24"/>
          <w:szCs w:val="24"/>
        </w:rPr>
        <w:t>uspost</w:t>
      </w:r>
      <w:r w:rsidR="00FA2E76">
        <w:rPr>
          <w:rFonts w:ascii="Arial" w:hAnsi="Arial" w:cs="Arial"/>
          <w:sz w:val="24"/>
          <w:szCs w:val="24"/>
        </w:rPr>
        <w:t>avljanje ekološke stabilnosti</w:t>
      </w:r>
      <w:r w:rsidRPr="004474AA">
        <w:rPr>
          <w:rFonts w:ascii="Arial" w:hAnsi="Arial" w:cs="Arial"/>
          <w:sz w:val="24"/>
          <w:szCs w:val="24"/>
        </w:rPr>
        <w:t xml:space="preserve">.  </w:t>
      </w:r>
    </w:p>
    <w:p w:rsidR="00FA2E76" w:rsidRPr="004474AA" w:rsidRDefault="00FA2E76" w:rsidP="00733D58">
      <w:pPr>
        <w:spacing w:after="0" w:line="276" w:lineRule="auto"/>
        <w:jc w:val="both"/>
        <w:rPr>
          <w:rFonts w:ascii="Arial" w:hAnsi="Arial" w:cs="Arial"/>
          <w:sz w:val="24"/>
          <w:szCs w:val="24"/>
        </w:rPr>
      </w:pPr>
    </w:p>
    <w:p w:rsidR="00FA2E76" w:rsidRPr="004474AA" w:rsidRDefault="00FA2E76" w:rsidP="00FA2E76">
      <w:pPr>
        <w:spacing w:after="0" w:line="276" w:lineRule="auto"/>
        <w:jc w:val="both"/>
        <w:rPr>
          <w:rFonts w:ascii="Arial" w:hAnsi="Arial" w:cs="Arial"/>
          <w:sz w:val="24"/>
          <w:szCs w:val="24"/>
        </w:rPr>
      </w:pPr>
      <w:r w:rsidRPr="004474AA">
        <w:rPr>
          <w:rFonts w:ascii="Arial" w:hAnsi="Arial" w:cs="Arial"/>
          <w:sz w:val="24"/>
          <w:szCs w:val="24"/>
        </w:rPr>
        <w:t xml:space="preserve">Prostorno-urbanistički plan Glavnog grada </w:t>
      </w:r>
      <w:r w:rsidRPr="00894317">
        <w:rPr>
          <w:rFonts w:ascii="Arial" w:hAnsi="Arial" w:cs="Arial"/>
          <w:sz w:val="24"/>
          <w:szCs w:val="24"/>
        </w:rPr>
        <w:t>Podgorice, do 2025. godine, među</w:t>
      </w:r>
      <w:r w:rsidRPr="004474AA">
        <w:rPr>
          <w:rFonts w:ascii="Arial" w:hAnsi="Arial" w:cs="Arial"/>
          <w:sz w:val="24"/>
          <w:szCs w:val="24"/>
        </w:rPr>
        <w:t xml:space="preserve"> osnovnim dugoročnim ciljevima razvoja prostora definiše održiv urbani razvoj, zaštitu biodiverziteta, i ublažavanje uticaja klimatskih promjena. Negativne pojave u prostoru se odnose na formiranje urbanih aglomeracija, degradaciju kulturnog pejzaža i životne sredine, kao i toplotni ekstremi tokom ljetnjih mjeseci, koji utiču na kvalitet života stanovnika u gradu i njegov ukupni društveno-ekonomski razvoj. </w:t>
      </w:r>
    </w:p>
    <w:p w:rsidR="00733D58" w:rsidRPr="00960AC5" w:rsidRDefault="00733D58" w:rsidP="002631EA">
      <w:pPr>
        <w:spacing w:after="0" w:line="276" w:lineRule="auto"/>
        <w:jc w:val="both"/>
        <w:rPr>
          <w:rFonts w:ascii="Arial" w:hAnsi="Arial" w:cs="Arial"/>
          <w:sz w:val="24"/>
          <w:szCs w:val="24"/>
          <w:highlight w:val="yellow"/>
        </w:rPr>
      </w:pPr>
    </w:p>
    <w:p w:rsidR="001C231D" w:rsidRPr="00960AC5" w:rsidRDefault="001C231D" w:rsidP="002631EA">
      <w:pPr>
        <w:spacing w:after="0" w:line="276" w:lineRule="auto"/>
        <w:jc w:val="both"/>
        <w:rPr>
          <w:rFonts w:ascii="Arial" w:hAnsi="Arial" w:cs="Arial"/>
          <w:sz w:val="24"/>
          <w:szCs w:val="24"/>
        </w:rPr>
      </w:pPr>
    </w:p>
    <w:p w:rsidR="003B7A4F" w:rsidRPr="00960AC5" w:rsidRDefault="002631EA" w:rsidP="002631EA">
      <w:pPr>
        <w:pStyle w:val="Heading1"/>
        <w:numPr>
          <w:ilvl w:val="0"/>
          <w:numId w:val="1"/>
        </w:numPr>
        <w:spacing w:before="0" w:line="276" w:lineRule="auto"/>
        <w:ind w:hanging="720"/>
        <w:rPr>
          <w:rFonts w:ascii="Arial" w:hAnsi="Arial" w:cs="Arial"/>
          <w:b/>
          <w:color w:val="auto"/>
          <w:sz w:val="28"/>
        </w:rPr>
      </w:pPr>
      <w:bookmarkStart w:id="4" w:name="_Toc67058436"/>
      <w:bookmarkStart w:id="5" w:name="_Toc152322618"/>
      <w:bookmarkStart w:id="6" w:name="_Toc194918942"/>
      <w:r w:rsidRPr="00960AC5">
        <w:rPr>
          <w:rFonts w:ascii="Arial" w:hAnsi="Arial" w:cs="Arial"/>
          <w:b/>
          <w:color w:val="auto"/>
          <w:sz w:val="28"/>
        </w:rPr>
        <w:t>PREDMET I CILJ KONKURSA</w:t>
      </w:r>
      <w:bookmarkEnd w:id="4"/>
      <w:bookmarkEnd w:id="5"/>
      <w:bookmarkEnd w:id="6"/>
    </w:p>
    <w:p w:rsidR="002631EA" w:rsidRPr="00960AC5" w:rsidRDefault="002631EA" w:rsidP="002631EA">
      <w:pPr>
        <w:spacing w:after="0" w:line="276" w:lineRule="auto"/>
        <w:rPr>
          <w:rFonts w:ascii="Arial" w:hAnsi="Arial" w:cs="Arial"/>
          <w:sz w:val="24"/>
        </w:rPr>
      </w:pPr>
    </w:p>
    <w:p w:rsidR="0052177E" w:rsidRPr="004474AA" w:rsidRDefault="00294B7D" w:rsidP="0052177E">
      <w:pPr>
        <w:spacing w:after="0" w:line="276" w:lineRule="auto"/>
        <w:jc w:val="both"/>
        <w:rPr>
          <w:rFonts w:ascii="Arial" w:hAnsi="Arial" w:cs="Arial"/>
          <w:sz w:val="24"/>
          <w:szCs w:val="24"/>
        </w:rPr>
      </w:pPr>
      <w:r w:rsidRPr="004474AA">
        <w:rPr>
          <w:rFonts w:ascii="Arial" w:hAnsi="Arial" w:cs="Arial"/>
          <w:sz w:val="24"/>
          <w:szCs w:val="24"/>
        </w:rPr>
        <w:t xml:space="preserve">Predmet </w:t>
      </w:r>
      <w:r w:rsidR="0052177E" w:rsidRPr="004474AA">
        <w:rPr>
          <w:rFonts w:ascii="Arial" w:hAnsi="Arial" w:cs="Arial"/>
          <w:sz w:val="24"/>
          <w:szCs w:val="24"/>
        </w:rPr>
        <w:t xml:space="preserve">i cilj konkursa je da se dobije najbolje idejno pejzažno-arhitektonsko rješenje </w:t>
      </w:r>
      <w:r w:rsidR="0052177E">
        <w:rPr>
          <w:rFonts w:ascii="Arial" w:hAnsi="Arial" w:cs="Arial"/>
          <w:sz w:val="24"/>
          <w:szCs w:val="24"/>
        </w:rPr>
        <w:t xml:space="preserve">revitalizacije i uređenja </w:t>
      </w:r>
      <w:r w:rsidR="00AD2AB0">
        <w:rPr>
          <w:rFonts w:ascii="Arial" w:hAnsi="Arial" w:cs="Arial"/>
          <w:sz w:val="24"/>
          <w:szCs w:val="24"/>
        </w:rPr>
        <w:t>p</w:t>
      </w:r>
      <w:r w:rsidR="0052177E" w:rsidRPr="004474AA">
        <w:rPr>
          <w:rFonts w:ascii="Arial" w:hAnsi="Arial" w:cs="Arial"/>
          <w:sz w:val="24"/>
          <w:szCs w:val="24"/>
        </w:rPr>
        <w:t xml:space="preserve">ark šume </w:t>
      </w:r>
      <w:r w:rsidR="00FA2E76">
        <w:rPr>
          <w:rFonts w:ascii="Arial" w:hAnsi="Arial" w:cs="Arial"/>
          <w:sz w:val="24"/>
          <w:szCs w:val="24"/>
        </w:rPr>
        <w:t>Zlatica</w:t>
      </w:r>
      <w:r w:rsidR="0052177E" w:rsidRPr="004474AA">
        <w:rPr>
          <w:rFonts w:ascii="Arial" w:hAnsi="Arial" w:cs="Arial"/>
          <w:sz w:val="24"/>
          <w:szCs w:val="24"/>
        </w:rPr>
        <w:t>, koj</w:t>
      </w:r>
      <w:r w:rsidR="00FA2E76">
        <w:rPr>
          <w:rFonts w:ascii="Arial" w:hAnsi="Arial" w:cs="Arial"/>
          <w:sz w:val="24"/>
          <w:szCs w:val="24"/>
        </w:rPr>
        <w:t>i</w:t>
      </w:r>
      <w:r w:rsidR="0052177E" w:rsidRPr="004474AA">
        <w:rPr>
          <w:rFonts w:ascii="Arial" w:hAnsi="Arial" w:cs="Arial"/>
          <w:sz w:val="24"/>
          <w:szCs w:val="24"/>
        </w:rPr>
        <w:t xml:space="preserve"> će predstavljati osnov za dalju izradu glavnog projekta.</w:t>
      </w:r>
    </w:p>
    <w:p w:rsidR="0052177E" w:rsidRPr="004474AA" w:rsidRDefault="0052177E" w:rsidP="0052177E">
      <w:pPr>
        <w:spacing w:after="0" w:line="276" w:lineRule="auto"/>
        <w:jc w:val="both"/>
        <w:rPr>
          <w:rFonts w:ascii="Arial" w:hAnsi="Arial" w:cs="Arial"/>
          <w:sz w:val="24"/>
          <w:szCs w:val="24"/>
        </w:rPr>
      </w:pPr>
    </w:p>
    <w:p w:rsidR="0052177E" w:rsidRPr="004474AA" w:rsidRDefault="0052177E" w:rsidP="0052177E">
      <w:pPr>
        <w:spacing w:after="0" w:line="276" w:lineRule="auto"/>
        <w:jc w:val="both"/>
        <w:rPr>
          <w:rFonts w:ascii="Arial" w:hAnsi="Arial" w:cs="Arial"/>
          <w:sz w:val="24"/>
          <w:szCs w:val="24"/>
        </w:rPr>
      </w:pPr>
      <w:r w:rsidRPr="004474AA">
        <w:rPr>
          <w:rFonts w:ascii="Arial" w:hAnsi="Arial" w:cs="Arial"/>
          <w:sz w:val="24"/>
          <w:szCs w:val="24"/>
        </w:rPr>
        <w:t>Od idejnih rješenja na konkursu se očekuje:</w:t>
      </w:r>
    </w:p>
    <w:p w:rsidR="00294B7D" w:rsidRPr="0070364C" w:rsidRDefault="0052177E" w:rsidP="000B32B3">
      <w:pPr>
        <w:spacing w:after="0" w:line="276" w:lineRule="auto"/>
        <w:ind w:left="709" w:hanging="709"/>
        <w:jc w:val="both"/>
        <w:rPr>
          <w:rFonts w:ascii="Arial" w:hAnsi="Arial" w:cs="Arial"/>
          <w:sz w:val="24"/>
          <w:szCs w:val="24"/>
        </w:rPr>
      </w:pPr>
      <w:r w:rsidRPr="004474AA">
        <w:rPr>
          <w:rFonts w:ascii="Arial" w:hAnsi="Arial" w:cs="Arial"/>
          <w:sz w:val="24"/>
          <w:szCs w:val="24"/>
        </w:rPr>
        <w:t>-</w:t>
      </w:r>
      <w:r w:rsidRPr="004474AA">
        <w:rPr>
          <w:rFonts w:ascii="Arial" w:hAnsi="Arial" w:cs="Arial"/>
          <w:sz w:val="24"/>
          <w:szCs w:val="24"/>
        </w:rPr>
        <w:tab/>
      </w:r>
      <w:r w:rsidR="00294B7D" w:rsidRPr="004474AA">
        <w:rPr>
          <w:rFonts w:ascii="Arial" w:hAnsi="Arial" w:cs="Arial"/>
          <w:b/>
          <w:bCs/>
          <w:sz w:val="24"/>
          <w:szCs w:val="24"/>
        </w:rPr>
        <w:t xml:space="preserve">Identitet i program Park šume </w:t>
      </w:r>
      <w:r w:rsidR="00294B7D" w:rsidRPr="004474AA">
        <w:rPr>
          <w:rFonts w:ascii="Arial" w:hAnsi="Arial" w:cs="Arial"/>
          <w:sz w:val="24"/>
          <w:szCs w:val="24"/>
        </w:rPr>
        <w:t xml:space="preserve">– </w:t>
      </w:r>
      <w:r w:rsidR="00294B7D" w:rsidRPr="00F90D5A">
        <w:rPr>
          <w:rFonts w:ascii="Arial" w:hAnsi="Arial" w:cs="Arial"/>
          <w:sz w:val="24"/>
          <w:szCs w:val="24"/>
        </w:rPr>
        <w:t>Funkcionalno rješenje planiranih programskih sadržaja sa istaknutim oblikovnim kvalitetima</w:t>
      </w:r>
      <w:r w:rsidR="00294B7D">
        <w:rPr>
          <w:rFonts w:ascii="Arial" w:hAnsi="Arial" w:cs="Arial"/>
          <w:sz w:val="24"/>
          <w:szCs w:val="24"/>
        </w:rPr>
        <w:t xml:space="preserve"> za odmor i rekreaciju građana. D</w:t>
      </w:r>
      <w:r w:rsidR="00294B7D" w:rsidRPr="004474AA">
        <w:rPr>
          <w:rFonts w:ascii="Arial" w:hAnsi="Arial" w:cs="Arial"/>
          <w:sz w:val="24"/>
          <w:szCs w:val="24"/>
        </w:rPr>
        <w:t xml:space="preserve">izajnirati prostor za različite aktivnosti </w:t>
      </w:r>
      <w:r w:rsidR="00294B7D">
        <w:rPr>
          <w:rFonts w:ascii="Arial" w:hAnsi="Arial" w:cs="Arial"/>
          <w:sz w:val="24"/>
          <w:szCs w:val="24"/>
        </w:rPr>
        <w:t xml:space="preserve">i događaje tokom cijele </w:t>
      </w:r>
      <w:r w:rsidR="00294B7D" w:rsidRPr="0070364C">
        <w:rPr>
          <w:rFonts w:ascii="Arial" w:hAnsi="Arial" w:cs="Arial"/>
          <w:sz w:val="24"/>
          <w:szCs w:val="24"/>
        </w:rPr>
        <w:t xml:space="preserve">godine </w:t>
      </w:r>
      <w:r w:rsidR="000B32B3" w:rsidRPr="0070364C">
        <w:rPr>
          <w:rFonts w:ascii="Arial" w:hAnsi="Arial" w:cs="Arial"/>
          <w:sz w:val="24"/>
          <w:szCs w:val="24"/>
        </w:rPr>
        <w:t xml:space="preserve">– </w:t>
      </w:r>
      <w:r w:rsidR="000B32B3" w:rsidRPr="0070364C">
        <w:rPr>
          <w:rFonts w:ascii="Arial" w:hAnsi="Arial" w:cs="Arial"/>
          <w:sz w:val="24"/>
          <w:szCs w:val="24"/>
        </w:rPr>
        <w:lastRenderedPageBreak/>
        <w:t xml:space="preserve">multifunkcionalnu rekreativnu parkovsku povšina sa sadržajima kao što su prostor za odmor i boravak na otvorenom, dječija igra, sport i rekreacija, kultura/edukacija. </w:t>
      </w:r>
      <w:r w:rsidR="00294B7D" w:rsidRPr="0070364C">
        <w:rPr>
          <w:rFonts w:ascii="Arial" w:hAnsi="Arial" w:cs="Arial"/>
          <w:sz w:val="24"/>
          <w:szCs w:val="24"/>
        </w:rPr>
        <w:t>Program parka treba da bude bude privlačan, otvoren i pristupačan za sve grupe korisnika;</w:t>
      </w:r>
    </w:p>
    <w:p w:rsidR="0052177E" w:rsidRPr="0070364C" w:rsidRDefault="00294B7D" w:rsidP="00294B7D">
      <w:pPr>
        <w:spacing w:after="0" w:line="276" w:lineRule="auto"/>
        <w:ind w:left="720" w:hanging="720"/>
        <w:jc w:val="both"/>
        <w:rPr>
          <w:rFonts w:ascii="Arial" w:hAnsi="Arial" w:cs="Arial"/>
          <w:sz w:val="24"/>
          <w:szCs w:val="24"/>
        </w:rPr>
      </w:pPr>
      <w:r w:rsidRPr="0070364C">
        <w:rPr>
          <w:rFonts w:ascii="Arial" w:hAnsi="Arial" w:cs="Arial"/>
          <w:sz w:val="24"/>
          <w:szCs w:val="24"/>
        </w:rPr>
        <w:t>-</w:t>
      </w:r>
      <w:r w:rsidRPr="0070364C">
        <w:rPr>
          <w:rFonts w:ascii="Arial" w:hAnsi="Arial" w:cs="Arial"/>
          <w:b/>
          <w:sz w:val="24"/>
          <w:szCs w:val="24"/>
        </w:rPr>
        <w:tab/>
      </w:r>
      <w:r w:rsidR="0052177E" w:rsidRPr="0070364C">
        <w:rPr>
          <w:rFonts w:ascii="Arial" w:hAnsi="Arial" w:cs="Arial"/>
          <w:b/>
          <w:sz w:val="24"/>
          <w:szCs w:val="24"/>
        </w:rPr>
        <w:t xml:space="preserve">Naglašen aspekt ekologije </w:t>
      </w:r>
      <w:r w:rsidR="0052177E" w:rsidRPr="0070364C">
        <w:rPr>
          <w:rFonts w:ascii="Arial" w:hAnsi="Arial" w:cs="Arial"/>
          <w:sz w:val="24"/>
          <w:szCs w:val="24"/>
        </w:rPr>
        <w:t xml:space="preserve">– fokus je na dizajnu koji se oslanja </w:t>
      </w:r>
      <w:r w:rsidR="00B54D6D" w:rsidRPr="0070364C">
        <w:rPr>
          <w:rFonts w:ascii="Arial" w:hAnsi="Arial" w:cs="Arial"/>
          <w:sz w:val="24"/>
          <w:szCs w:val="24"/>
        </w:rPr>
        <w:t>na prirodi bliska rješenja</w:t>
      </w:r>
      <w:r w:rsidR="00AD2AB0" w:rsidRPr="0070364C">
        <w:rPr>
          <w:rFonts w:ascii="Arial" w:hAnsi="Arial" w:cs="Arial"/>
          <w:sz w:val="24"/>
          <w:szCs w:val="24"/>
        </w:rPr>
        <w:t>, osiguravajući da buduća p</w:t>
      </w:r>
      <w:r w:rsidR="0052177E" w:rsidRPr="0070364C">
        <w:rPr>
          <w:rFonts w:ascii="Arial" w:hAnsi="Arial" w:cs="Arial"/>
          <w:sz w:val="24"/>
          <w:szCs w:val="24"/>
        </w:rPr>
        <w:t xml:space="preserve">ark šuma podstiče biodiverzitet i unapređuje </w:t>
      </w:r>
      <w:r w:rsidR="00B54D6D" w:rsidRPr="0070364C">
        <w:rPr>
          <w:rFonts w:ascii="Arial" w:hAnsi="Arial" w:cs="Arial"/>
          <w:sz w:val="24"/>
          <w:szCs w:val="24"/>
        </w:rPr>
        <w:t>stabilnost</w:t>
      </w:r>
      <w:r w:rsidR="0052177E" w:rsidRPr="0070364C">
        <w:rPr>
          <w:rFonts w:ascii="Arial" w:hAnsi="Arial" w:cs="Arial"/>
          <w:sz w:val="24"/>
          <w:szCs w:val="24"/>
        </w:rPr>
        <w:t xml:space="preserve"> ekosistema. U dizajniranju parka prioritet dati obnovi i uspostavljanju lokalne flore i faune, doprinoseći očuvanju prirode i poboljšanju kvaliteta života u gradu;</w:t>
      </w:r>
    </w:p>
    <w:p w:rsidR="0052177E" w:rsidRPr="0070364C" w:rsidRDefault="0052177E" w:rsidP="0052177E">
      <w:pPr>
        <w:spacing w:after="0" w:line="276" w:lineRule="auto"/>
        <w:ind w:left="720" w:hanging="720"/>
        <w:jc w:val="both"/>
        <w:rPr>
          <w:rFonts w:ascii="Arial" w:hAnsi="Arial" w:cs="Arial"/>
          <w:sz w:val="24"/>
          <w:szCs w:val="24"/>
        </w:rPr>
      </w:pPr>
      <w:r w:rsidRPr="0070364C">
        <w:rPr>
          <w:rFonts w:ascii="Arial" w:hAnsi="Arial" w:cs="Arial"/>
          <w:sz w:val="24"/>
          <w:szCs w:val="24"/>
        </w:rPr>
        <w:t>-</w:t>
      </w:r>
      <w:r w:rsidRPr="0070364C">
        <w:rPr>
          <w:rFonts w:ascii="Arial" w:hAnsi="Arial" w:cs="Arial"/>
          <w:sz w:val="24"/>
          <w:szCs w:val="24"/>
        </w:rPr>
        <w:tab/>
      </w:r>
      <w:r w:rsidRPr="0070364C">
        <w:rPr>
          <w:rFonts w:ascii="Arial" w:hAnsi="Arial" w:cs="Arial"/>
          <w:b/>
          <w:bCs/>
          <w:sz w:val="24"/>
          <w:szCs w:val="24"/>
        </w:rPr>
        <w:t>Angažovanje zajednice</w:t>
      </w:r>
      <w:r w:rsidRPr="0070364C">
        <w:rPr>
          <w:rFonts w:ascii="Arial" w:hAnsi="Arial" w:cs="Arial"/>
          <w:sz w:val="24"/>
          <w:szCs w:val="24"/>
        </w:rPr>
        <w:t xml:space="preserve"> – podržati uključivanje lokalne zajednice i društvenu koheziju kroz inkluzivni dizajn, koji odgovara različitim grupama korisnika, bez obzira na porijeklo, status i godine. Predvidjeti sadržaje koji omogućavaju edukativne i kulturne događaje i promovišu ekološku svijest.</w:t>
      </w:r>
      <w:r w:rsidR="00F90D5A" w:rsidRPr="0070364C">
        <w:rPr>
          <w:rFonts w:ascii="Arial" w:hAnsi="Arial" w:cs="Arial"/>
          <w:sz w:val="24"/>
          <w:szCs w:val="24"/>
        </w:rPr>
        <w:t xml:space="preserve"> doprinese stvranju pozitivnog imidža ovog dijela grada kao poželjnog mjesta za život</w:t>
      </w:r>
    </w:p>
    <w:p w:rsidR="0052177E" w:rsidRPr="0070364C" w:rsidRDefault="0052177E" w:rsidP="0052177E">
      <w:pPr>
        <w:spacing w:after="0" w:line="276" w:lineRule="auto"/>
        <w:ind w:left="720" w:hanging="720"/>
        <w:jc w:val="both"/>
        <w:rPr>
          <w:rFonts w:ascii="Arial" w:hAnsi="Arial" w:cs="Arial"/>
          <w:sz w:val="24"/>
          <w:szCs w:val="24"/>
        </w:rPr>
      </w:pPr>
    </w:p>
    <w:p w:rsidR="0052177E" w:rsidRPr="0070364C" w:rsidRDefault="0052177E" w:rsidP="0052177E">
      <w:pPr>
        <w:spacing w:after="0" w:line="276" w:lineRule="auto"/>
        <w:jc w:val="both"/>
        <w:rPr>
          <w:rFonts w:ascii="Arial" w:hAnsi="Arial" w:cs="Arial"/>
          <w:sz w:val="24"/>
          <w:szCs w:val="24"/>
        </w:rPr>
      </w:pPr>
      <w:r w:rsidRPr="0070364C">
        <w:rPr>
          <w:rFonts w:ascii="Arial" w:hAnsi="Arial" w:cs="Arial"/>
          <w:sz w:val="24"/>
          <w:szCs w:val="24"/>
        </w:rPr>
        <w:t xml:space="preserve">Od učesnika se očekuje vizija transformacije predmetnog prostora u prirodnu oazu, koja manifestuje savremeni pejzažno-arhitektonski pristup, u cilju obnove prirodne i ekološke harmonije u urbanom okruženju, i adaptacije na klimatske promjene. </w:t>
      </w:r>
    </w:p>
    <w:p w:rsidR="0052177E" w:rsidRPr="004474AA" w:rsidRDefault="00B54D6D" w:rsidP="0052177E">
      <w:pPr>
        <w:spacing w:after="0" w:line="276" w:lineRule="auto"/>
        <w:jc w:val="both"/>
        <w:rPr>
          <w:rFonts w:ascii="Arial" w:hAnsi="Arial" w:cs="Arial"/>
          <w:sz w:val="24"/>
          <w:szCs w:val="24"/>
        </w:rPr>
      </w:pPr>
      <w:r w:rsidRPr="0070364C">
        <w:rPr>
          <w:rFonts w:ascii="Arial" w:hAnsi="Arial" w:cs="Arial"/>
          <w:sz w:val="24"/>
          <w:szCs w:val="24"/>
        </w:rPr>
        <w:t>Uređenje</w:t>
      </w:r>
      <w:r w:rsidR="00AD2AB0" w:rsidRPr="0070364C">
        <w:rPr>
          <w:rFonts w:ascii="Arial" w:hAnsi="Arial" w:cs="Arial"/>
          <w:sz w:val="24"/>
          <w:szCs w:val="24"/>
        </w:rPr>
        <w:t xml:space="preserve"> p</w:t>
      </w:r>
      <w:r w:rsidR="0052177E" w:rsidRPr="0070364C">
        <w:rPr>
          <w:rFonts w:ascii="Arial" w:hAnsi="Arial" w:cs="Arial"/>
          <w:sz w:val="24"/>
          <w:szCs w:val="24"/>
        </w:rPr>
        <w:t xml:space="preserve">ark šume </w:t>
      </w:r>
      <w:r w:rsidR="00034A93" w:rsidRPr="0070364C">
        <w:rPr>
          <w:rFonts w:ascii="Arial" w:hAnsi="Arial" w:cs="Arial"/>
          <w:sz w:val="24"/>
          <w:szCs w:val="24"/>
        </w:rPr>
        <w:t>Zlatica</w:t>
      </w:r>
      <w:r w:rsidR="0052177E" w:rsidRPr="0070364C">
        <w:rPr>
          <w:rFonts w:ascii="Arial" w:hAnsi="Arial" w:cs="Arial"/>
          <w:sz w:val="24"/>
          <w:szCs w:val="24"/>
        </w:rPr>
        <w:t xml:space="preserve"> ima za cilj uspostavljanja jedinstvenog Sistema zelenila Podgorice i jačanju zelene</w:t>
      </w:r>
      <w:r w:rsidR="0052177E" w:rsidRPr="004474AA">
        <w:rPr>
          <w:rFonts w:ascii="Arial" w:hAnsi="Arial" w:cs="Arial"/>
          <w:sz w:val="24"/>
          <w:szCs w:val="24"/>
        </w:rPr>
        <w:t xml:space="preserve"> infrastrukture grada. </w:t>
      </w:r>
    </w:p>
    <w:p w:rsidR="00C704E2" w:rsidRPr="00960AC5" w:rsidRDefault="00C704E2" w:rsidP="000F7D60">
      <w:pPr>
        <w:spacing w:after="0" w:line="276" w:lineRule="auto"/>
        <w:ind w:left="720" w:hanging="720"/>
        <w:jc w:val="both"/>
        <w:rPr>
          <w:rFonts w:ascii="Arial" w:hAnsi="Arial" w:cs="Arial"/>
          <w:sz w:val="24"/>
          <w:szCs w:val="24"/>
        </w:rPr>
      </w:pPr>
    </w:p>
    <w:p w:rsidR="002631EA" w:rsidRPr="00960AC5" w:rsidRDefault="002631EA" w:rsidP="002631EA">
      <w:pPr>
        <w:spacing w:after="0" w:line="276" w:lineRule="auto"/>
        <w:jc w:val="both"/>
        <w:rPr>
          <w:rFonts w:ascii="Arial" w:hAnsi="Arial" w:cs="Arial"/>
          <w:sz w:val="24"/>
          <w:szCs w:val="24"/>
        </w:rPr>
      </w:pPr>
    </w:p>
    <w:p w:rsidR="003B7A4F" w:rsidRPr="00960AC5" w:rsidRDefault="003B7A4F" w:rsidP="002631EA">
      <w:pPr>
        <w:pStyle w:val="Heading1"/>
        <w:numPr>
          <w:ilvl w:val="0"/>
          <w:numId w:val="1"/>
        </w:numPr>
        <w:spacing w:before="0" w:line="276" w:lineRule="auto"/>
        <w:ind w:hanging="720"/>
        <w:rPr>
          <w:rFonts w:ascii="Arial" w:hAnsi="Arial" w:cs="Arial"/>
          <w:b/>
          <w:color w:val="auto"/>
          <w:sz w:val="28"/>
          <w:szCs w:val="26"/>
        </w:rPr>
      </w:pPr>
      <w:bookmarkStart w:id="7" w:name="_Toc67058437"/>
      <w:bookmarkStart w:id="8" w:name="_Toc152322619"/>
      <w:bookmarkStart w:id="9" w:name="_Toc194918943"/>
      <w:r w:rsidRPr="00960AC5">
        <w:rPr>
          <w:rFonts w:ascii="Arial" w:hAnsi="Arial" w:cs="Arial"/>
          <w:b/>
          <w:color w:val="auto"/>
          <w:sz w:val="28"/>
          <w:szCs w:val="26"/>
        </w:rPr>
        <w:t>OPŠTE KARAKTERISTIKE PROSTORA</w:t>
      </w:r>
      <w:bookmarkEnd w:id="7"/>
      <w:bookmarkEnd w:id="8"/>
      <w:bookmarkEnd w:id="9"/>
    </w:p>
    <w:p w:rsidR="003B7A4F" w:rsidRPr="00960AC5" w:rsidRDefault="003B7A4F" w:rsidP="002631EA">
      <w:pPr>
        <w:spacing w:after="0" w:line="276" w:lineRule="auto"/>
        <w:jc w:val="both"/>
        <w:rPr>
          <w:rFonts w:ascii="Arial" w:hAnsi="Arial" w:cs="Arial"/>
          <w:sz w:val="24"/>
          <w:szCs w:val="24"/>
        </w:rPr>
      </w:pPr>
    </w:p>
    <w:p w:rsidR="00FE5B54" w:rsidRDefault="003B7A4F" w:rsidP="00C00E6D">
      <w:pPr>
        <w:spacing w:after="0" w:line="276" w:lineRule="auto"/>
        <w:jc w:val="both"/>
        <w:rPr>
          <w:rFonts w:ascii="Arial" w:hAnsi="Arial" w:cs="Arial"/>
          <w:sz w:val="24"/>
          <w:szCs w:val="24"/>
        </w:rPr>
      </w:pPr>
      <w:r w:rsidRPr="00960AC5">
        <w:rPr>
          <w:rFonts w:ascii="Arial" w:hAnsi="Arial" w:cs="Arial"/>
          <w:sz w:val="24"/>
          <w:szCs w:val="24"/>
        </w:rPr>
        <w:t xml:space="preserve">Granica zahvata data je </w:t>
      </w:r>
      <w:r w:rsidR="00294B7D">
        <w:rPr>
          <w:rFonts w:ascii="Arial" w:hAnsi="Arial" w:cs="Arial"/>
          <w:sz w:val="24"/>
          <w:szCs w:val="24"/>
        </w:rPr>
        <w:t xml:space="preserve">data </w:t>
      </w:r>
      <w:r w:rsidRPr="00960AC5">
        <w:rPr>
          <w:rFonts w:ascii="Arial" w:hAnsi="Arial" w:cs="Arial"/>
          <w:sz w:val="24"/>
          <w:szCs w:val="24"/>
        </w:rPr>
        <w:t xml:space="preserve">na geodetskoj podlozi u konkursnom materijalu. </w:t>
      </w:r>
      <w:r w:rsidR="00F91CD7" w:rsidRPr="00960AC5">
        <w:rPr>
          <w:rFonts w:ascii="Arial" w:hAnsi="Arial" w:cs="Arial"/>
          <w:b/>
          <w:sz w:val="24"/>
          <w:szCs w:val="24"/>
        </w:rPr>
        <w:t xml:space="preserve">Površina </w:t>
      </w:r>
      <w:r w:rsidR="00F91CD7" w:rsidRPr="00E16C85">
        <w:rPr>
          <w:rFonts w:ascii="Arial" w:hAnsi="Arial" w:cs="Arial"/>
          <w:b/>
          <w:sz w:val="24"/>
          <w:szCs w:val="24"/>
        </w:rPr>
        <w:t xml:space="preserve">zahvata je </w:t>
      </w:r>
      <w:r w:rsidR="00294B7D" w:rsidRPr="00E16C85">
        <w:rPr>
          <w:rFonts w:ascii="Arial" w:hAnsi="Arial" w:cs="Arial"/>
          <w:b/>
          <w:sz w:val="24"/>
          <w:szCs w:val="24"/>
        </w:rPr>
        <w:t>346</w:t>
      </w:r>
      <w:r w:rsidR="00F91CD7" w:rsidRPr="00E16C85">
        <w:rPr>
          <w:rFonts w:ascii="Arial" w:hAnsi="Arial" w:cs="Arial"/>
          <w:b/>
          <w:sz w:val="24"/>
          <w:szCs w:val="24"/>
        </w:rPr>
        <w:t>.</w:t>
      </w:r>
      <w:r w:rsidR="00294B7D" w:rsidRPr="00E16C85">
        <w:rPr>
          <w:rFonts w:ascii="Arial" w:hAnsi="Arial" w:cs="Arial"/>
          <w:b/>
          <w:sz w:val="24"/>
          <w:szCs w:val="24"/>
        </w:rPr>
        <w:t>080</w:t>
      </w:r>
      <w:r w:rsidR="00F91CD7" w:rsidRPr="00E16C85">
        <w:rPr>
          <w:rFonts w:ascii="Arial" w:hAnsi="Arial" w:cs="Arial"/>
          <w:b/>
          <w:sz w:val="24"/>
          <w:szCs w:val="24"/>
        </w:rPr>
        <w:t>m</w:t>
      </w:r>
      <w:r w:rsidR="00F91CD7" w:rsidRPr="00E16C85">
        <w:rPr>
          <w:rFonts w:ascii="Arial" w:hAnsi="Arial" w:cs="Arial"/>
          <w:b/>
          <w:sz w:val="24"/>
          <w:szCs w:val="24"/>
          <w:vertAlign w:val="superscript"/>
        </w:rPr>
        <w:t>2</w:t>
      </w:r>
      <w:r w:rsidR="00F91CD7" w:rsidRPr="00E16C85">
        <w:rPr>
          <w:rFonts w:ascii="Arial" w:hAnsi="Arial" w:cs="Arial"/>
          <w:b/>
          <w:sz w:val="24"/>
          <w:szCs w:val="24"/>
        </w:rPr>
        <w:t xml:space="preserve"> (</w:t>
      </w:r>
      <w:r w:rsidR="00294B7D" w:rsidRPr="00E16C85">
        <w:rPr>
          <w:rFonts w:ascii="Arial" w:hAnsi="Arial" w:cs="Arial"/>
          <w:b/>
          <w:sz w:val="24"/>
          <w:szCs w:val="24"/>
        </w:rPr>
        <w:t>34</w:t>
      </w:r>
      <w:r w:rsidR="00F91CD7" w:rsidRPr="00E16C85">
        <w:rPr>
          <w:rFonts w:ascii="Arial" w:hAnsi="Arial" w:cs="Arial"/>
          <w:b/>
          <w:sz w:val="24"/>
          <w:szCs w:val="24"/>
        </w:rPr>
        <w:t>,</w:t>
      </w:r>
      <w:r w:rsidR="00294B7D" w:rsidRPr="00E16C85">
        <w:rPr>
          <w:rFonts w:ascii="Arial" w:hAnsi="Arial" w:cs="Arial"/>
          <w:b/>
          <w:sz w:val="24"/>
          <w:szCs w:val="24"/>
        </w:rPr>
        <w:t>60</w:t>
      </w:r>
      <w:r w:rsidR="00F91CD7" w:rsidRPr="00E16C85">
        <w:rPr>
          <w:rFonts w:ascii="Arial" w:hAnsi="Arial" w:cs="Arial"/>
          <w:b/>
          <w:sz w:val="24"/>
          <w:szCs w:val="24"/>
        </w:rPr>
        <w:t xml:space="preserve"> ha)</w:t>
      </w:r>
      <w:r w:rsidR="00830C09" w:rsidRPr="00E16C85">
        <w:rPr>
          <w:rFonts w:ascii="Arial" w:hAnsi="Arial" w:cs="Arial"/>
          <w:sz w:val="24"/>
          <w:szCs w:val="24"/>
        </w:rPr>
        <w:t xml:space="preserve">, </w:t>
      </w:r>
      <w:r w:rsidR="001F7792" w:rsidRPr="00E16C85">
        <w:rPr>
          <w:rFonts w:ascii="Arial" w:hAnsi="Arial" w:cs="Arial"/>
          <w:sz w:val="24"/>
          <w:szCs w:val="24"/>
        </w:rPr>
        <w:t>nalazi</w:t>
      </w:r>
      <w:r w:rsidR="001F7792">
        <w:rPr>
          <w:rFonts w:ascii="Arial" w:hAnsi="Arial" w:cs="Arial"/>
          <w:sz w:val="24"/>
          <w:szCs w:val="24"/>
        </w:rPr>
        <w:t xml:space="preserve"> se na juž</w:t>
      </w:r>
      <w:r w:rsidR="001F7792" w:rsidRPr="00C00E6D">
        <w:rPr>
          <w:rFonts w:ascii="Arial" w:hAnsi="Arial" w:cs="Arial"/>
          <w:sz w:val="24"/>
          <w:szCs w:val="24"/>
        </w:rPr>
        <w:t>nom ob</w:t>
      </w:r>
      <w:r w:rsidR="001F7792">
        <w:rPr>
          <w:rFonts w:ascii="Arial" w:hAnsi="Arial" w:cs="Arial"/>
          <w:sz w:val="24"/>
          <w:szCs w:val="24"/>
        </w:rPr>
        <w:t xml:space="preserve">odu podgoričkog naselja Zlatica, u </w:t>
      </w:r>
      <w:r w:rsidR="001F7792" w:rsidRPr="0070364C">
        <w:rPr>
          <w:rFonts w:ascii="Arial" w:hAnsi="Arial" w:cs="Arial"/>
          <w:sz w:val="24"/>
          <w:szCs w:val="24"/>
        </w:rPr>
        <w:t xml:space="preserve">vlasništvu je Glavnog grada </w:t>
      </w:r>
      <w:r w:rsidR="00830C09" w:rsidRPr="0070364C">
        <w:rPr>
          <w:rFonts w:ascii="Arial" w:hAnsi="Arial" w:cs="Arial"/>
          <w:sz w:val="24"/>
          <w:szCs w:val="24"/>
        </w:rPr>
        <w:t xml:space="preserve">a obuhvata </w:t>
      </w:r>
      <w:r w:rsidR="00F90D5A" w:rsidRPr="0070364C">
        <w:rPr>
          <w:rFonts w:ascii="Arial" w:hAnsi="Arial" w:cs="Arial"/>
          <w:sz w:val="24"/>
          <w:szCs w:val="24"/>
        </w:rPr>
        <w:t xml:space="preserve">dio </w:t>
      </w:r>
      <w:r w:rsidR="00830C09" w:rsidRPr="0070364C">
        <w:rPr>
          <w:rFonts w:ascii="Arial" w:hAnsi="Arial" w:cs="Arial"/>
          <w:sz w:val="24"/>
          <w:szCs w:val="24"/>
        </w:rPr>
        <w:t>katastarske</w:t>
      </w:r>
      <w:r w:rsidR="00F91CD7" w:rsidRPr="0070364C">
        <w:rPr>
          <w:rFonts w:ascii="Arial" w:hAnsi="Arial" w:cs="Arial"/>
          <w:sz w:val="24"/>
          <w:szCs w:val="24"/>
        </w:rPr>
        <w:t xml:space="preserve"> parcele br. </w:t>
      </w:r>
      <w:r w:rsidR="00F90D5A" w:rsidRPr="0070364C">
        <w:rPr>
          <w:rFonts w:ascii="Arial" w:hAnsi="Arial" w:cs="Arial"/>
          <w:sz w:val="24"/>
          <w:szCs w:val="24"/>
        </w:rPr>
        <w:t>4608/1 KO Podgorica II</w:t>
      </w:r>
      <w:r w:rsidR="00C00E6D" w:rsidRPr="0070364C">
        <w:rPr>
          <w:rFonts w:ascii="Arial" w:hAnsi="Arial" w:cs="Arial"/>
          <w:sz w:val="24"/>
          <w:szCs w:val="24"/>
        </w:rPr>
        <w:t xml:space="preserve">, </w:t>
      </w:r>
      <w:r w:rsidR="001F7792" w:rsidRPr="0070364C">
        <w:rPr>
          <w:rFonts w:ascii="Arial" w:hAnsi="Arial" w:cs="Arial"/>
          <w:sz w:val="24"/>
          <w:szCs w:val="24"/>
        </w:rPr>
        <w:t>koji je</w:t>
      </w:r>
      <w:r w:rsidR="00294B7D" w:rsidRPr="0070364C">
        <w:rPr>
          <w:rFonts w:ascii="Arial" w:hAnsi="Arial" w:cs="Arial"/>
          <w:sz w:val="24"/>
          <w:szCs w:val="24"/>
        </w:rPr>
        <w:t xml:space="preserve"> </w:t>
      </w:r>
      <w:r w:rsidR="001F7792" w:rsidRPr="0070364C">
        <w:rPr>
          <w:rFonts w:ascii="Arial" w:hAnsi="Arial" w:cs="Arial"/>
          <w:sz w:val="24"/>
          <w:szCs w:val="24"/>
        </w:rPr>
        <w:t>određen</w:t>
      </w:r>
      <w:r w:rsidR="00C00E6D" w:rsidRPr="0070364C">
        <w:rPr>
          <w:rFonts w:ascii="Arial" w:hAnsi="Arial" w:cs="Arial"/>
          <w:sz w:val="24"/>
          <w:szCs w:val="24"/>
        </w:rPr>
        <w:t xml:space="preserve"> koordinatama</w:t>
      </w:r>
      <w:r w:rsidR="0079156C" w:rsidRPr="0070364C">
        <w:rPr>
          <w:rFonts w:ascii="Arial" w:hAnsi="Arial" w:cs="Arial"/>
          <w:sz w:val="24"/>
          <w:szCs w:val="24"/>
        </w:rPr>
        <w:t xml:space="preserve"> </w:t>
      </w:r>
      <w:r w:rsidR="0000647A" w:rsidRPr="0070364C">
        <w:rPr>
          <w:rFonts w:ascii="Arial" w:hAnsi="Arial" w:cs="Arial"/>
          <w:sz w:val="24"/>
          <w:szCs w:val="24"/>
        </w:rPr>
        <w:t>koje su navedene u Odluci o određivanju lokacije sa elementima urbanističko - tehničkih uslova za izgradnju lokalnog objekta od opšteg interesa – revitalizacija i uređenje park šume Zlatica na dijelu kat. parcele broj 4608/1 KO Podgorica II u Podgorici</w:t>
      </w:r>
      <w:r w:rsidR="0070364C" w:rsidRPr="0070364C">
        <w:rPr>
          <w:rFonts w:ascii="Arial" w:hAnsi="Arial" w:cs="Arial"/>
          <w:sz w:val="24"/>
          <w:szCs w:val="24"/>
        </w:rPr>
        <w:t>.</w:t>
      </w:r>
    </w:p>
    <w:p w:rsidR="00C00E6D" w:rsidRDefault="00C00E6D" w:rsidP="00C00E6D">
      <w:pPr>
        <w:spacing w:after="0" w:line="276" w:lineRule="auto"/>
        <w:jc w:val="both"/>
        <w:rPr>
          <w:rFonts w:ascii="Arial" w:hAnsi="Arial" w:cs="Arial"/>
          <w:sz w:val="24"/>
          <w:szCs w:val="24"/>
        </w:rPr>
      </w:pPr>
      <w:r w:rsidRPr="00C00E6D">
        <w:rPr>
          <w:rFonts w:ascii="Arial" w:hAnsi="Arial" w:cs="Arial"/>
          <w:sz w:val="24"/>
          <w:szCs w:val="24"/>
        </w:rPr>
        <w:t xml:space="preserve">Lokaciji se pristupa iz ulice Branka Ćopića, kolski prilaz je asfaltiran do postojećeg košarkaškog terena čija je podloga takođe asfalt. Dio predmetnog prostora je nasut šljunkom i služi za parkiranje vozila </w:t>
      </w:r>
      <w:r w:rsidRPr="0070364C">
        <w:rPr>
          <w:rFonts w:ascii="Arial" w:hAnsi="Arial" w:cs="Arial"/>
          <w:sz w:val="24"/>
          <w:szCs w:val="24"/>
        </w:rPr>
        <w:t>posjetilaca. Od objekata na lokaciji trentno postoji kafe bar sa baštom i natkriveni teren</w:t>
      </w:r>
      <w:r w:rsidR="001F7792" w:rsidRPr="0070364C">
        <w:rPr>
          <w:rFonts w:ascii="Arial" w:hAnsi="Arial" w:cs="Arial"/>
          <w:sz w:val="24"/>
          <w:szCs w:val="24"/>
        </w:rPr>
        <w:t xml:space="preserve"> </w:t>
      </w:r>
      <w:r w:rsidRPr="0070364C">
        <w:rPr>
          <w:rFonts w:ascii="Arial" w:hAnsi="Arial" w:cs="Arial"/>
          <w:sz w:val="24"/>
          <w:szCs w:val="24"/>
        </w:rPr>
        <w:t>za mali fudbal sa vještačkom travom kao podlogom. U blizini kafe bara je dječije igralište postavljeno direktno na zemljanu podlogu. Na južnom kraju lokacije se nalazi inprovizovano vježbalište sa nekoliko sprava.</w:t>
      </w:r>
      <w:r w:rsidR="00FB3CB4" w:rsidRPr="0070364C">
        <w:rPr>
          <w:rFonts w:ascii="Arial" w:hAnsi="Arial" w:cs="Arial"/>
          <w:sz w:val="24"/>
          <w:szCs w:val="24"/>
        </w:rPr>
        <w:t xml:space="preserve"> Učesnici na konkursu nemaju obavezu čuvanja postojećih privremenih objekata u parku.</w:t>
      </w:r>
      <w:r w:rsidRPr="0070364C">
        <w:rPr>
          <w:rFonts w:ascii="Arial" w:hAnsi="Arial" w:cs="Arial"/>
          <w:sz w:val="24"/>
          <w:szCs w:val="24"/>
        </w:rPr>
        <w:t xml:space="preserve"> Predmetni prostor je mješovita šuma alepskog bora (Pinus halepensis) i čempresa (Cupressus sempervirens). Na dijelu lokacije primjetne su posljedice devastacije zelenog fonda koje se u poslednje vrijeme pokušavaju ublažiti sadnjom novih stabala.</w:t>
      </w:r>
      <w:r w:rsidR="001F7792" w:rsidRPr="0070364C">
        <w:rPr>
          <w:rFonts w:ascii="Arial" w:hAnsi="Arial" w:cs="Arial"/>
          <w:sz w:val="24"/>
          <w:szCs w:val="24"/>
        </w:rPr>
        <w:t xml:space="preserve"> Park je trenutno ograđen ogradom koja re u relativno dobrom stanju (potrebno eventualna</w:t>
      </w:r>
      <w:r w:rsidR="001F7792">
        <w:rPr>
          <w:rFonts w:ascii="Arial" w:hAnsi="Arial" w:cs="Arial"/>
          <w:sz w:val="24"/>
          <w:szCs w:val="24"/>
        </w:rPr>
        <w:t xml:space="preserve"> </w:t>
      </w:r>
      <w:r w:rsidR="00FA2E76">
        <w:rPr>
          <w:rFonts w:ascii="Arial" w:hAnsi="Arial" w:cs="Arial"/>
          <w:sz w:val="24"/>
          <w:szCs w:val="24"/>
        </w:rPr>
        <w:t xml:space="preserve">djelimična </w:t>
      </w:r>
      <w:r w:rsidR="001F7792">
        <w:rPr>
          <w:rFonts w:ascii="Arial" w:hAnsi="Arial" w:cs="Arial"/>
          <w:sz w:val="24"/>
          <w:szCs w:val="24"/>
        </w:rPr>
        <w:t xml:space="preserve">popravka ili farbanje). Parku je moguće pristupiti sa </w:t>
      </w:r>
      <w:r w:rsidR="0079156C">
        <w:rPr>
          <w:rFonts w:ascii="Arial" w:hAnsi="Arial" w:cs="Arial"/>
          <w:sz w:val="24"/>
          <w:szCs w:val="24"/>
        </w:rPr>
        <w:t>nekoliko</w:t>
      </w:r>
      <w:r w:rsidR="001F7792">
        <w:rPr>
          <w:rFonts w:ascii="Arial" w:hAnsi="Arial" w:cs="Arial"/>
          <w:sz w:val="24"/>
          <w:szCs w:val="24"/>
        </w:rPr>
        <w:t xml:space="preserve"> pješačk</w:t>
      </w:r>
      <w:r w:rsidR="0079156C">
        <w:rPr>
          <w:rFonts w:ascii="Arial" w:hAnsi="Arial" w:cs="Arial"/>
          <w:sz w:val="24"/>
          <w:szCs w:val="24"/>
        </w:rPr>
        <w:t>ih</w:t>
      </w:r>
      <w:r w:rsidR="001F7792">
        <w:rPr>
          <w:rFonts w:ascii="Arial" w:hAnsi="Arial" w:cs="Arial"/>
          <w:sz w:val="24"/>
          <w:szCs w:val="24"/>
        </w:rPr>
        <w:t xml:space="preserve"> i </w:t>
      </w:r>
      <w:r w:rsidR="0079156C">
        <w:rPr>
          <w:rFonts w:ascii="Arial" w:hAnsi="Arial" w:cs="Arial"/>
          <w:sz w:val="24"/>
          <w:szCs w:val="24"/>
        </w:rPr>
        <w:t>nekoliko</w:t>
      </w:r>
      <w:r w:rsidR="001F7792">
        <w:rPr>
          <w:rFonts w:ascii="Arial" w:hAnsi="Arial" w:cs="Arial"/>
          <w:sz w:val="24"/>
          <w:szCs w:val="24"/>
        </w:rPr>
        <w:t xml:space="preserve"> pješačko-kolask</w:t>
      </w:r>
      <w:r w:rsidR="00B54D6D">
        <w:rPr>
          <w:rFonts w:ascii="Arial" w:hAnsi="Arial" w:cs="Arial"/>
          <w:sz w:val="24"/>
          <w:szCs w:val="24"/>
        </w:rPr>
        <w:t>ih</w:t>
      </w:r>
      <w:r w:rsidR="001F7792">
        <w:rPr>
          <w:rFonts w:ascii="Arial" w:hAnsi="Arial" w:cs="Arial"/>
          <w:sz w:val="24"/>
          <w:szCs w:val="24"/>
        </w:rPr>
        <w:t xml:space="preserve"> prilaza/kapij</w:t>
      </w:r>
      <w:r w:rsidR="0079156C">
        <w:rPr>
          <w:rFonts w:ascii="Arial" w:hAnsi="Arial" w:cs="Arial"/>
          <w:sz w:val="24"/>
          <w:szCs w:val="24"/>
        </w:rPr>
        <w:t>a</w:t>
      </w:r>
      <w:r w:rsidR="001F7792">
        <w:rPr>
          <w:rFonts w:ascii="Arial" w:hAnsi="Arial" w:cs="Arial"/>
          <w:sz w:val="24"/>
          <w:szCs w:val="24"/>
        </w:rPr>
        <w:t xml:space="preserve">. Iz ulice Nikole Tesle je omogućen jedan pješački </w:t>
      </w:r>
      <w:r w:rsidR="0079156C">
        <w:rPr>
          <w:rFonts w:ascii="Arial" w:hAnsi="Arial" w:cs="Arial"/>
          <w:sz w:val="24"/>
          <w:szCs w:val="24"/>
        </w:rPr>
        <w:t>i</w:t>
      </w:r>
      <w:r w:rsidR="001F7792">
        <w:rPr>
          <w:rFonts w:ascii="Arial" w:hAnsi="Arial" w:cs="Arial"/>
          <w:sz w:val="24"/>
          <w:szCs w:val="24"/>
        </w:rPr>
        <w:t xml:space="preserve"> kolski</w:t>
      </w:r>
      <w:r w:rsidR="00FA2E76" w:rsidRPr="00FA2E76">
        <w:rPr>
          <w:rFonts w:ascii="Arial" w:hAnsi="Arial" w:cs="Arial"/>
          <w:sz w:val="24"/>
          <w:szCs w:val="24"/>
        </w:rPr>
        <w:t xml:space="preserve"> </w:t>
      </w:r>
      <w:r w:rsidR="00FA2E76">
        <w:rPr>
          <w:rFonts w:ascii="Arial" w:hAnsi="Arial" w:cs="Arial"/>
          <w:sz w:val="24"/>
          <w:szCs w:val="24"/>
        </w:rPr>
        <w:t>prilaz</w:t>
      </w:r>
      <w:r w:rsidR="001F7792">
        <w:rPr>
          <w:rFonts w:ascii="Arial" w:hAnsi="Arial" w:cs="Arial"/>
          <w:sz w:val="24"/>
          <w:szCs w:val="24"/>
        </w:rPr>
        <w:t xml:space="preserve">, koji vodi do vodoizvorišta </w:t>
      </w:r>
      <w:r w:rsidR="001F7792">
        <w:rPr>
          <w:rFonts w:ascii="Arial" w:hAnsi="Arial" w:cs="Arial"/>
          <w:sz w:val="24"/>
          <w:szCs w:val="24"/>
        </w:rPr>
        <w:lastRenderedPageBreak/>
        <w:t xml:space="preserve">Zagorič. Sa zapadne zelene površine, uz prometni bulevar je moguće pristupiti </w:t>
      </w:r>
      <w:r w:rsidR="0079156C">
        <w:rPr>
          <w:rFonts w:ascii="Arial" w:hAnsi="Arial" w:cs="Arial"/>
          <w:sz w:val="24"/>
          <w:szCs w:val="24"/>
        </w:rPr>
        <w:t xml:space="preserve">parku sa dva </w:t>
      </w:r>
      <w:r w:rsidR="001F7792">
        <w:rPr>
          <w:rFonts w:ascii="Arial" w:hAnsi="Arial" w:cs="Arial"/>
          <w:sz w:val="24"/>
          <w:szCs w:val="24"/>
        </w:rPr>
        <w:t>pješačk</w:t>
      </w:r>
      <w:r w:rsidR="0079156C">
        <w:rPr>
          <w:rFonts w:ascii="Arial" w:hAnsi="Arial" w:cs="Arial"/>
          <w:sz w:val="24"/>
          <w:szCs w:val="24"/>
        </w:rPr>
        <w:t xml:space="preserve">a ulaza, sa </w:t>
      </w:r>
      <w:r w:rsidR="0079156C" w:rsidRPr="0070364C">
        <w:rPr>
          <w:rFonts w:ascii="Arial" w:hAnsi="Arial" w:cs="Arial"/>
          <w:sz w:val="24"/>
          <w:szCs w:val="24"/>
        </w:rPr>
        <w:t>ulice Branka Ćopića je postojeći kolski prilaz sa asfaltom, ali i alternativni pristup parku.</w:t>
      </w:r>
      <w:r w:rsidR="00FA2E76" w:rsidRPr="0070364C">
        <w:rPr>
          <w:rFonts w:ascii="Arial" w:hAnsi="Arial" w:cs="Arial"/>
          <w:sz w:val="24"/>
          <w:szCs w:val="24"/>
        </w:rPr>
        <w:t xml:space="preserve"> Iz zahvata je izuzeta granica vodoizvorišta Zagorič, sa svojom zaštićenom okolinom.</w:t>
      </w:r>
      <w:r w:rsidR="000B32B3" w:rsidRPr="0070364C">
        <w:rPr>
          <w:rFonts w:ascii="Arial" w:hAnsi="Arial" w:cs="Arial"/>
          <w:sz w:val="24"/>
          <w:szCs w:val="24"/>
        </w:rPr>
        <w:t xml:space="preserve"> </w:t>
      </w:r>
      <w:r w:rsidR="00FB3CB4" w:rsidRPr="0070364C">
        <w:rPr>
          <w:rFonts w:ascii="Arial" w:hAnsi="Arial" w:cs="Arial"/>
          <w:sz w:val="24"/>
          <w:szCs w:val="24"/>
        </w:rPr>
        <w:t>Između</w:t>
      </w:r>
      <w:r w:rsidR="000B32B3" w:rsidRPr="0070364C">
        <w:rPr>
          <w:rFonts w:ascii="Arial" w:hAnsi="Arial" w:cs="Arial"/>
          <w:sz w:val="24"/>
          <w:szCs w:val="24"/>
        </w:rPr>
        <w:t xml:space="preserve"> bulevar</w:t>
      </w:r>
      <w:r w:rsidR="00FB3CB4" w:rsidRPr="0070364C">
        <w:rPr>
          <w:rFonts w:ascii="Arial" w:hAnsi="Arial" w:cs="Arial"/>
          <w:sz w:val="24"/>
          <w:szCs w:val="24"/>
        </w:rPr>
        <w:t>a Vilija Branta i</w:t>
      </w:r>
      <w:r w:rsidR="000B32B3" w:rsidRPr="0070364C">
        <w:rPr>
          <w:rFonts w:ascii="Arial" w:hAnsi="Arial" w:cs="Arial"/>
          <w:sz w:val="24"/>
          <w:szCs w:val="24"/>
        </w:rPr>
        <w:t xml:space="preserve"> graničn</w:t>
      </w:r>
      <w:r w:rsidR="00FB3CB4" w:rsidRPr="0070364C">
        <w:rPr>
          <w:rFonts w:ascii="Arial" w:hAnsi="Arial" w:cs="Arial"/>
          <w:sz w:val="24"/>
          <w:szCs w:val="24"/>
        </w:rPr>
        <w:t>e</w:t>
      </w:r>
      <w:r w:rsidR="000B32B3" w:rsidRPr="0070364C">
        <w:rPr>
          <w:rFonts w:ascii="Arial" w:hAnsi="Arial" w:cs="Arial"/>
          <w:sz w:val="24"/>
          <w:szCs w:val="24"/>
        </w:rPr>
        <w:t xml:space="preserve"> ograd</w:t>
      </w:r>
      <w:r w:rsidR="00FB3CB4" w:rsidRPr="0070364C">
        <w:rPr>
          <w:rFonts w:ascii="Arial" w:hAnsi="Arial" w:cs="Arial"/>
          <w:sz w:val="24"/>
          <w:szCs w:val="24"/>
        </w:rPr>
        <w:t>e</w:t>
      </w:r>
      <w:r w:rsidR="000B32B3" w:rsidRPr="0070364C">
        <w:rPr>
          <w:rFonts w:ascii="Arial" w:hAnsi="Arial" w:cs="Arial"/>
          <w:sz w:val="24"/>
          <w:szCs w:val="24"/>
        </w:rPr>
        <w:t xml:space="preserve"> nalazi se zaštitna zona od požara</w:t>
      </w:r>
      <w:r w:rsidR="003B3373" w:rsidRPr="0070364C">
        <w:rPr>
          <w:rFonts w:ascii="Arial" w:hAnsi="Arial" w:cs="Arial"/>
          <w:sz w:val="24"/>
          <w:szCs w:val="24"/>
        </w:rPr>
        <w:t xml:space="preserve"> (u širini od 17-24m)</w:t>
      </w:r>
      <w:r w:rsidR="000B32B3" w:rsidRPr="0070364C">
        <w:rPr>
          <w:rFonts w:ascii="Arial" w:hAnsi="Arial" w:cs="Arial"/>
          <w:sz w:val="24"/>
          <w:szCs w:val="24"/>
        </w:rPr>
        <w:t xml:space="preserve">, </w:t>
      </w:r>
      <w:r w:rsidR="00984337" w:rsidRPr="0070364C">
        <w:rPr>
          <w:rFonts w:ascii="Arial" w:hAnsi="Arial" w:cs="Arial"/>
          <w:sz w:val="24"/>
          <w:szCs w:val="24"/>
        </w:rPr>
        <w:t xml:space="preserve">ali </w:t>
      </w:r>
      <w:r w:rsidR="00FB3CB4" w:rsidRPr="0070364C">
        <w:rPr>
          <w:rFonts w:ascii="Arial" w:hAnsi="Arial" w:cs="Arial"/>
          <w:sz w:val="24"/>
          <w:szCs w:val="24"/>
        </w:rPr>
        <w:t>i</w:t>
      </w:r>
      <w:r w:rsidR="00984337" w:rsidRPr="0070364C">
        <w:rPr>
          <w:rFonts w:ascii="Arial" w:hAnsi="Arial" w:cs="Arial"/>
          <w:sz w:val="24"/>
          <w:szCs w:val="24"/>
        </w:rPr>
        <w:t xml:space="preserve"> prostor u </w:t>
      </w:r>
      <w:r w:rsidR="003B3373" w:rsidRPr="0070364C">
        <w:rPr>
          <w:rFonts w:ascii="Arial" w:hAnsi="Arial" w:cs="Arial"/>
          <w:sz w:val="24"/>
          <w:szCs w:val="24"/>
        </w:rPr>
        <w:t>kom</w:t>
      </w:r>
      <w:r w:rsidR="00984337" w:rsidRPr="0070364C">
        <w:rPr>
          <w:rFonts w:ascii="Arial" w:hAnsi="Arial" w:cs="Arial"/>
          <w:sz w:val="24"/>
          <w:szCs w:val="24"/>
        </w:rPr>
        <w:t xml:space="preserve"> su položene vodovone instalacije </w:t>
      </w:r>
      <w:r w:rsidR="00FB3CB4" w:rsidRPr="0070364C">
        <w:rPr>
          <w:rFonts w:ascii="Arial" w:hAnsi="Arial" w:cs="Arial"/>
          <w:sz w:val="24"/>
          <w:szCs w:val="24"/>
        </w:rPr>
        <w:t>za potrebe vodosnadbijevanja velike površine naselja u okruženju. S tim u vezi na tom zahvatu nij</w:t>
      </w:r>
      <w:r w:rsidR="003B3373" w:rsidRPr="0070364C">
        <w:rPr>
          <w:rFonts w:ascii="Arial" w:hAnsi="Arial" w:cs="Arial"/>
          <w:sz w:val="24"/>
          <w:szCs w:val="24"/>
        </w:rPr>
        <w:t>esu</w:t>
      </w:r>
      <w:r w:rsidR="00FB3CB4" w:rsidRPr="0070364C">
        <w:rPr>
          <w:rFonts w:ascii="Arial" w:hAnsi="Arial" w:cs="Arial"/>
          <w:sz w:val="24"/>
          <w:szCs w:val="24"/>
        </w:rPr>
        <w:t xml:space="preserve"> planiran</w:t>
      </w:r>
      <w:r w:rsidR="003B3373" w:rsidRPr="0070364C">
        <w:rPr>
          <w:rFonts w:ascii="Arial" w:hAnsi="Arial" w:cs="Arial"/>
          <w:sz w:val="24"/>
          <w:szCs w:val="24"/>
        </w:rPr>
        <w:t>e</w:t>
      </w:r>
      <w:r w:rsidR="00FB3CB4" w:rsidRPr="0070364C">
        <w:rPr>
          <w:rFonts w:ascii="Arial" w:hAnsi="Arial" w:cs="Arial"/>
          <w:sz w:val="24"/>
          <w:szCs w:val="24"/>
        </w:rPr>
        <w:t xml:space="preserve"> intervencij</w:t>
      </w:r>
      <w:r w:rsidR="003B3373" w:rsidRPr="0070364C">
        <w:rPr>
          <w:rFonts w:ascii="Arial" w:hAnsi="Arial" w:cs="Arial"/>
          <w:sz w:val="24"/>
          <w:szCs w:val="24"/>
        </w:rPr>
        <w:t>e</w:t>
      </w:r>
      <w:r w:rsidR="00FB3CB4" w:rsidRPr="0070364C">
        <w:rPr>
          <w:rFonts w:ascii="Arial" w:hAnsi="Arial" w:cs="Arial"/>
          <w:sz w:val="24"/>
          <w:szCs w:val="24"/>
        </w:rPr>
        <w:t xml:space="preserve"> u vidu sadržaja, ali ga je potrebno parterno urediti </w:t>
      </w:r>
      <w:r w:rsidR="003B3373" w:rsidRPr="0070364C">
        <w:rPr>
          <w:rFonts w:ascii="Arial" w:hAnsi="Arial" w:cs="Arial"/>
          <w:sz w:val="24"/>
          <w:szCs w:val="24"/>
        </w:rPr>
        <w:t>i</w:t>
      </w:r>
      <w:r w:rsidR="00FB3CB4" w:rsidRPr="0070364C">
        <w:rPr>
          <w:rFonts w:ascii="Arial" w:hAnsi="Arial" w:cs="Arial"/>
          <w:sz w:val="24"/>
          <w:szCs w:val="24"/>
        </w:rPr>
        <w:t xml:space="preserve"> povezati sa samim parkom. Na predmetnom potezu je potrebno planirati parking površine, a isključena je mogućnost sađenja visikog rastinja sa dubokim korjenom.</w:t>
      </w:r>
    </w:p>
    <w:p w:rsidR="00E175FA" w:rsidRDefault="00BA0678" w:rsidP="00E175FA">
      <w:pPr>
        <w:spacing w:after="0" w:line="276" w:lineRule="auto"/>
        <w:jc w:val="center"/>
        <w:rPr>
          <w:rFonts w:ascii="Arial" w:hAnsi="Arial" w:cs="Arial"/>
          <w:sz w:val="24"/>
          <w:szCs w:val="24"/>
        </w:rPr>
      </w:pPr>
      <w:r w:rsidRPr="00CC2547">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481.55pt">
            <v:imagedata r:id="rId9" o:title="GRANICA ZAHVATA"/>
          </v:shape>
        </w:pict>
      </w:r>
    </w:p>
    <w:p w:rsidR="003B3373" w:rsidRDefault="003B3373" w:rsidP="00E175FA">
      <w:pPr>
        <w:spacing w:after="0" w:line="276" w:lineRule="auto"/>
        <w:jc w:val="center"/>
        <w:rPr>
          <w:rFonts w:ascii="Arial" w:eastAsia="Arial" w:hAnsi="Arial" w:cs="Arial"/>
          <w:color w:val="595959" w:themeColor="text1" w:themeTint="A6"/>
          <w:sz w:val="20"/>
          <w:szCs w:val="20"/>
        </w:rPr>
      </w:pPr>
    </w:p>
    <w:p w:rsidR="00B81007" w:rsidRDefault="00E175FA" w:rsidP="00E175FA">
      <w:pPr>
        <w:spacing w:after="0" w:line="276" w:lineRule="auto"/>
        <w:jc w:val="center"/>
        <w:rPr>
          <w:rFonts w:ascii="Arial" w:eastAsia="Arial" w:hAnsi="Arial" w:cs="Arial"/>
          <w:color w:val="595959" w:themeColor="text1" w:themeTint="A6"/>
          <w:sz w:val="20"/>
          <w:szCs w:val="20"/>
        </w:rPr>
      </w:pPr>
      <w:r w:rsidRPr="00960AC5">
        <w:rPr>
          <w:rFonts w:ascii="Arial" w:eastAsia="Arial" w:hAnsi="Arial" w:cs="Arial"/>
          <w:color w:val="595959" w:themeColor="text1" w:themeTint="A6"/>
          <w:sz w:val="20"/>
          <w:szCs w:val="20"/>
        </w:rPr>
        <w:t>Prikaz</w:t>
      </w:r>
      <w:r w:rsidRPr="00960AC5">
        <w:rPr>
          <w:rFonts w:ascii="Arial" w:eastAsia="Arial" w:hAnsi="Arial" w:cs="Arial"/>
          <w:color w:val="595959" w:themeColor="text1" w:themeTint="A6"/>
          <w:spacing w:val="-4"/>
          <w:sz w:val="20"/>
          <w:szCs w:val="20"/>
        </w:rPr>
        <w:t xml:space="preserve"> </w:t>
      </w:r>
      <w:r>
        <w:rPr>
          <w:rFonts w:ascii="Arial" w:eastAsia="Arial" w:hAnsi="Arial" w:cs="Arial"/>
          <w:color w:val="595959" w:themeColor="text1" w:themeTint="A6"/>
          <w:sz w:val="20"/>
          <w:szCs w:val="20"/>
        </w:rPr>
        <w:t>zahvata Park šume Zlatica</w:t>
      </w:r>
    </w:p>
    <w:p w:rsidR="001F7792" w:rsidRDefault="001F7792" w:rsidP="00E175FA">
      <w:pPr>
        <w:spacing w:after="0" w:line="276" w:lineRule="auto"/>
        <w:jc w:val="center"/>
        <w:rPr>
          <w:rFonts w:ascii="Arial" w:eastAsia="Arial" w:hAnsi="Arial" w:cs="Arial"/>
          <w:color w:val="595959" w:themeColor="text1" w:themeTint="A6"/>
          <w:sz w:val="20"/>
          <w:szCs w:val="20"/>
        </w:rPr>
      </w:pPr>
    </w:p>
    <w:p w:rsidR="001F7792" w:rsidRDefault="001F7792" w:rsidP="00E175FA">
      <w:pPr>
        <w:spacing w:after="0" w:line="276" w:lineRule="auto"/>
        <w:jc w:val="center"/>
        <w:rPr>
          <w:rFonts w:ascii="Arial" w:eastAsia="Arial" w:hAnsi="Arial" w:cs="Arial"/>
          <w:color w:val="595959" w:themeColor="text1" w:themeTint="A6"/>
          <w:sz w:val="20"/>
          <w:szCs w:val="20"/>
        </w:rPr>
      </w:pPr>
      <w:r w:rsidRPr="001F7792">
        <w:rPr>
          <w:rFonts w:ascii="Arial" w:eastAsia="Arial" w:hAnsi="Arial" w:cs="Arial"/>
          <w:noProof/>
          <w:color w:val="595959" w:themeColor="text1" w:themeTint="A6"/>
          <w:sz w:val="20"/>
          <w:szCs w:val="20"/>
          <w:lang w:val="en-GB" w:eastAsia="en-GB"/>
        </w:rPr>
        <w:lastRenderedPageBreak/>
        <w:drawing>
          <wp:inline distT="0" distB="0" distL="0" distR="0">
            <wp:extent cx="6259389" cy="8324850"/>
            <wp:effectExtent l="19050" t="0" r="8061" b="0"/>
            <wp:docPr id="6" name="Picture 24" descr="C:\Users\milena.latkovic\AppData\Local\Microsoft\Windows\INetCache\Content.Word\googel earth zahv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lena.latkovic\AppData\Local\Microsoft\Windows\INetCache\Content.Word\googel earth zahvat.png"/>
                    <pic:cNvPicPr>
                      <a:picLocks noChangeAspect="1" noChangeArrowheads="1"/>
                    </pic:cNvPicPr>
                  </pic:nvPicPr>
                  <pic:blipFill>
                    <a:blip r:embed="rId10" cstate="print"/>
                    <a:stretch>
                      <a:fillRect/>
                    </a:stretch>
                  </pic:blipFill>
                  <pic:spPr bwMode="auto">
                    <a:xfrm>
                      <a:off x="0" y="0"/>
                      <a:ext cx="6262188" cy="8328572"/>
                    </a:xfrm>
                    <a:prstGeom prst="rect">
                      <a:avLst/>
                    </a:prstGeom>
                    <a:noFill/>
                    <a:ln w="9525">
                      <a:noFill/>
                      <a:miter lim="800000"/>
                      <a:headEnd/>
                      <a:tailEnd/>
                    </a:ln>
                  </pic:spPr>
                </pic:pic>
              </a:graphicData>
            </a:graphic>
          </wp:inline>
        </w:drawing>
      </w:r>
    </w:p>
    <w:p w:rsidR="005B4098" w:rsidRDefault="005B4098" w:rsidP="007123EF">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rPr>
      </w:pPr>
    </w:p>
    <w:p w:rsidR="005B4098" w:rsidRDefault="005B4098" w:rsidP="007123EF">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rPr>
      </w:pPr>
    </w:p>
    <w:p w:rsidR="005B4098" w:rsidRDefault="005B4098" w:rsidP="007123EF">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rPr>
      </w:pPr>
    </w:p>
    <w:p w:rsidR="005B4098" w:rsidRDefault="005B4098" w:rsidP="007123EF">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rPr>
      </w:pPr>
    </w:p>
    <w:p w:rsidR="007123EF" w:rsidRDefault="007123EF" w:rsidP="007123EF">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rPr>
      </w:pPr>
      <w:r w:rsidRPr="00960AC5">
        <w:rPr>
          <w:rFonts w:ascii="Arial" w:eastAsia="Arial" w:hAnsi="Arial" w:cs="Arial"/>
          <w:color w:val="595959" w:themeColor="text1" w:themeTint="A6"/>
          <w:sz w:val="20"/>
          <w:szCs w:val="20"/>
        </w:rPr>
        <w:lastRenderedPageBreak/>
        <w:t>Prikaz</w:t>
      </w:r>
      <w:r w:rsidRPr="00960AC5">
        <w:rPr>
          <w:rFonts w:ascii="Arial" w:eastAsia="Arial" w:hAnsi="Arial" w:cs="Arial"/>
          <w:color w:val="595959" w:themeColor="text1" w:themeTint="A6"/>
          <w:spacing w:val="-4"/>
          <w:sz w:val="20"/>
          <w:szCs w:val="20"/>
        </w:rPr>
        <w:t xml:space="preserve"> </w:t>
      </w:r>
      <w:r>
        <w:rPr>
          <w:rFonts w:ascii="Arial" w:eastAsia="Arial" w:hAnsi="Arial" w:cs="Arial"/>
          <w:color w:val="595959" w:themeColor="text1" w:themeTint="A6"/>
          <w:sz w:val="20"/>
          <w:szCs w:val="20"/>
        </w:rPr>
        <w:t>glavnih ulaza u park</w:t>
      </w:r>
      <w:r w:rsidRPr="00AB47F5">
        <w:rPr>
          <w:rFonts w:ascii="Arial" w:eastAsia="Arial" w:hAnsi="Arial" w:cs="Arial"/>
          <w:color w:val="595959" w:themeColor="text1" w:themeTint="A6"/>
          <w:sz w:val="20"/>
          <w:szCs w:val="20"/>
        </w:rPr>
        <w:t xml:space="preserve"> </w:t>
      </w:r>
    </w:p>
    <w:p w:rsidR="007123EF" w:rsidRDefault="007123EF" w:rsidP="007123EF">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rPr>
      </w:pPr>
    </w:p>
    <w:p w:rsidR="007123EF" w:rsidRDefault="007123EF" w:rsidP="007123EF">
      <w:pPr>
        <w:widowControl w:val="0"/>
        <w:tabs>
          <w:tab w:val="left" w:pos="426"/>
        </w:tabs>
        <w:autoSpaceDE w:val="0"/>
        <w:autoSpaceDN w:val="0"/>
        <w:spacing w:after="0" w:line="206" w:lineRule="exact"/>
        <w:ind w:left="426"/>
        <w:rPr>
          <w:rFonts w:ascii="Arial" w:eastAsia="Arial" w:hAnsi="Arial" w:cs="Arial"/>
          <w:color w:val="595959" w:themeColor="text1" w:themeTint="A6"/>
          <w:spacing w:val="10"/>
          <w:sz w:val="20"/>
          <w:szCs w:val="20"/>
        </w:rPr>
      </w:pPr>
      <w:r>
        <w:rPr>
          <w:rFonts w:ascii="Arial" w:eastAsia="Arial" w:hAnsi="Arial" w:cs="Arial"/>
          <w:color w:val="595959" w:themeColor="text1" w:themeTint="A6"/>
          <w:spacing w:val="10"/>
          <w:sz w:val="20"/>
          <w:szCs w:val="20"/>
        </w:rPr>
        <w:t xml:space="preserve">1. </w:t>
      </w:r>
      <w:r>
        <w:rPr>
          <w:rFonts w:ascii="Arial" w:eastAsia="Arial" w:hAnsi="Arial" w:cs="Arial"/>
          <w:color w:val="595959" w:themeColor="text1" w:themeTint="A6"/>
          <w:spacing w:val="10"/>
          <w:sz w:val="20"/>
          <w:szCs w:val="20"/>
        </w:rPr>
        <w:tab/>
      </w:r>
      <w:r w:rsidRPr="0011360D">
        <w:rPr>
          <w:rFonts w:ascii="Arial" w:eastAsia="Arial" w:hAnsi="Arial" w:cs="Arial"/>
          <w:color w:val="595959" w:themeColor="text1" w:themeTint="A6"/>
          <w:sz w:val="20"/>
          <w:szCs w:val="20"/>
        </w:rPr>
        <w:t xml:space="preserve">Pješački ulaz iz ulice Nikole Tesle </w:t>
      </w:r>
    </w:p>
    <w:p w:rsidR="007123EF" w:rsidRPr="00960AC5" w:rsidRDefault="007123EF" w:rsidP="007123EF">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pacing w:val="10"/>
          <w:sz w:val="20"/>
          <w:szCs w:val="20"/>
        </w:rPr>
        <w:t>2.</w:t>
      </w:r>
      <w:r>
        <w:rPr>
          <w:rFonts w:ascii="Arial" w:eastAsia="Arial" w:hAnsi="Arial" w:cs="Arial"/>
          <w:color w:val="595959" w:themeColor="text1" w:themeTint="A6"/>
          <w:spacing w:val="10"/>
          <w:sz w:val="20"/>
          <w:szCs w:val="20"/>
        </w:rPr>
        <w:tab/>
      </w:r>
      <w:r>
        <w:rPr>
          <w:rFonts w:ascii="Arial" w:eastAsia="Arial" w:hAnsi="Arial" w:cs="Arial"/>
          <w:color w:val="595959" w:themeColor="text1" w:themeTint="A6"/>
          <w:sz w:val="20"/>
          <w:szCs w:val="20"/>
        </w:rPr>
        <w:t xml:space="preserve">Kolski </w:t>
      </w:r>
      <w:r w:rsidRPr="0011360D">
        <w:rPr>
          <w:rFonts w:ascii="Arial" w:eastAsia="Arial" w:hAnsi="Arial" w:cs="Arial"/>
          <w:color w:val="595959" w:themeColor="text1" w:themeTint="A6"/>
          <w:sz w:val="20"/>
          <w:szCs w:val="20"/>
        </w:rPr>
        <w:t>ulaz iz ulice Nikole Tesle</w:t>
      </w:r>
      <w:r>
        <w:rPr>
          <w:rFonts w:ascii="Arial" w:eastAsia="Arial" w:hAnsi="Arial" w:cs="Arial"/>
          <w:color w:val="595959" w:themeColor="text1" w:themeTint="A6"/>
          <w:sz w:val="20"/>
          <w:szCs w:val="20"/>
        </w:rPr>
        <w:t xml:space="preserve"> ka vodoizvorištu Zagorič</w:t>
      </w:r>
    </w:p>
    <w:p w:rsidR="007123EF" w:rsidRDefault="005B4098" w:rsidP="007123EF">
      <w:pPr>
        <w:widowControl w:val="0"/>
        <w:tabs>
          <w:tab w:val="left" w:pos="426"/>
        </w:tabs>
        <w:autoSpaceDE w:val="0"/>
        <w:autoSpaceDN w:val="0"/>
        <w:spacing w:after="0" w:line="207"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 xml:space="preserve">3 . </w:t>
      </w:r>
      <w:r w:rsidR="007123EF">
        <w:rPr>
          <w:rFonts w:ascii="Arial" w:eastAsia="Arial" w:hAnsi="Arial" w:cs="Arial"/>
          <w:color w:val="595959" w:themeColor="text1" w:themeTint="A6"/>
          <w:sz w:val="20"/>
          <w:szCs w:val="20"/>
        </w:rPr>
        <w:t xml:space="preserve">Kolski </w:t>
      </w:r>
      <w:r w:rsidR="007123EF" w:rsidRPr="0011360D">
        <w:rPr>
          <w:rFonts w:ascii="Arial" w:eastAsia="Arial" w:hAnsi="Arial" w:cs="Arial"/>
          <w:color w:val="595959" w:themeColor="text1" w:themeTint="A6"/>
          <w:sz w:val="20"/>
          <w:szCs w:val="20"/>
        </w:rPr>
        <w:t>ulaz</w:t>
      </w:r>
      <w:r w:rsidR="007123EF">
        <w:rPr>
          <w:rFonts w:ascii="Arial" w:eastAsia="Arial" w:hAnsi="Arial" w:cs="Arial"/>
          <w:color w:val="595959" w:themeColor="text1" w:themeTint="A6"/>
          <w:sz w:val="20"/>
          <w:szCs w:val="20"/>
        </w:rPr>
        <w:t>i</w:t>
      </w:r>
      <w:r w:rsidR="007123EF" w:rsidRPr="0011360D">
        <w:rPr>
          <w:rFonts w:ascii="Arial" w:eastAsia="Arial" w:hAnsi="Arial" w:cs="Arial"/>
          <w:color w:val="595959" w:themeColor="text1" w:themeTint="A6"/>
          <w:sz w:val="20"/>
          <w:szCs w:val="20"/>
        </w:rPr>
        <w:t xml:space="preserve"> iz ulice </w:t>
      </w:r>
      <w:r w:rsidR="007123EF">
        <w:rPr>
          <w:rFonts w:ascii="Arial" w:eastAsia="Arial" w:hAnsi="Arial" w:cs="Arial"/>
          <w:color w:val="595959" w:themeColor="text1" w:themeTint="A6"/>
          <w:sz w:val="20"/>
          <w:szCs w:val="20"/>
        </w:rPr>
        <w:t>Branka Ćopića</w:t>
      </w:r>
    </w:p>
    <w:p w:rsidR="005B4098" w:rsidRDefault="005B4098" w:rsidP="007123EF">
      <w:pPr>
        <w:widowControl w:val="0"/>
        <w:tabs>
          <w:tab w:val="left" w:pos="426"/>
        </w:tabs>
        <w:autoSpaceDE w:val="0"/>
        <w:autoSpaceDN w:val="0"/>
        <w:spacing w:after="0" w:line="207"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 xml:space="preserve">4. </w:t>
      </w:r>
      <w:r>
        <w:rPr>
          <w:rFonts w:ascii="Arial" w:eastAsia="Arial" w:hAnsi="Arial" w:cs="Arial"/>
          <w:color w:val="595959" w:themeColor="text1" w:themeTint="A6"/>
          <w:sz w:val="20"/>
          <w:szCs w:val="20"/>
        </w:rPr>
        <w:tab/>
        <w:t xml:space="preserve">Trenutno glavni kolski ulaz u park </w:t>
      </w:r>
      <w:r w:rsidRPr="0011360D">
        <w:rPr>
          <w:rFonts w:ascii="Arial" w:eastAsia="Arial" w:hAnsi="Arial" w:cs="Arial"/>
          <w:color w:val="595959" w:themeColor="text1" w:themeTint="A6"/>
          <w:sz w:val="20"/>
          <w:szCs w:val="20"/>
        </w:rPr>
        <w:t xml:space="preserve">iz ulice </w:t>
      </w:r>
      <w:r>
        <w:rPr>
          <w:rFonts w:ascii="Arial" w:eastAsia="Arial" w:hAnsi="Arial" w:cs="Arial"/>
          <w:color w:val="595959" w:themeColor="text1" w:themeTint="A6"/>
          <w:sz w:val="20"/>
          <w:szCs w:val="20"/>
        </w:rPr>
        <w:t xml:space="preserve">Branka Ćopića </w:t>
      </w:r>
    </w:p>
    <w:p w:rsidR="005B4098" w:rsidRDefault="005B4098" w:rsidP="007123EF">
      <w:pPr>
        <w:widowControl w:val="0"/>
        <w:tabs>
          <w:tab w:val="left" w:pos="426"/>
        </w:tabs>
        <w:autoSpaceDE w:val="0"/>
        <w:autoSpaceDN w:val="0"/>
        <w:spacing w:after="0" w:line="207"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5.   Često korišćeni ulaz, ali nije zvanično ulaz</w:t>
      </w:r>
    </w:p>
    <w:p w:rsidR="005B4098" w:rsidRDefault="007123EF" w:rsidP="005B4098">
      <w:pPr>
        <w:widowControl w:val="0"/>
        <w:tabs>
          <w:tab w:val="left" w:pos="426"/>
        </w:tabs>
        <w:autoSpaceDE w:val="0"/>
        <w:autoSpaceDN w:val="0"/>
        <w:spacing w:after="0" w:line="207"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pacing w:val="10"/>
          <w:sz w:val="20"/>
          <w:szCs w:val="20"/>
        </w:rPr>
        <w:t xml:space="preserve">6. </w:t>
      </w:r>
      <w:r>
        <w:rPr>
          <w:rFonts w:ascii="Arial" w:eastAsia="Arial" w:hAnsi="Arial" w:cs="Arial"/>
          <w:color w:val="595959" w:themeColor="text1" w:themeTint="A6"/>
          <w:spacing w:val="10"/>
          <w:sz w:val="20"/>
          <w:szCs w:val="20"/>
        </w:rPr>
        <w:tab/>
      </w:r>
      <w:r w:rsidR="005B4098" w:rsidRPr="0011360D">
        <w:rPr>
          <w:rFonts w:ascii="Arial" w:eastAsia="Arial" w:hAnsi="Arial" w:cs="Arial"/>
          <w:color w:val="595959" w:themeColor="text1" w:themeTint="A6"/>
          <w:sz w:val="20"/>
          <w:szCs w:val="20"/>
        </w:rPr>
        <w:t>Pješački ulaz</w:t>
      </w:r>
      <w:r w:rsidR="005B4098">
        <w:rPr>
          <w:rFonts w:ascii="Arial" w:eastAsia="Arial" w:hAnsi="Arial" w:cs="Arial"/>
          <w:color w:val="595959" w:themeColor="text1" w:themeTint="A6"/>
          <w:sz w:val="20"/>
          <w:szCs w:val="20"/>
        </w:rPr>
        <w:t>i</w:t>
      </w:r>
      <w:r w:rsidR="005B4098" w:rsidRPr="0011360D">
        <w:rPr>
          <w:rFonts w:ascii="Arial" w:eastAsia="Arial" w:hAnsi="Arial" w:cs="Arial"/>
          <w:color w:val="595959" w:themeColor="text1" w:themeTint="A6"/>
          <w:sz w:val="20"/>
          <w:szCs w:val="20"/>
        </w:rPr>
        <w:t xml:space="preserve"> sa</w:t>
      </w:r>
      <w:r w:rsidR="005B4098">
        <w:rPr>
          <w:rFonts w:ascii="Arial" w:eastAsia="Arial" w:hAnsi="Arial" w:cs="Arial"/>
          <w:color w:val="595959" w:themeColor="text1" w:themeTint="A6"/>
          <w:sz w:val="20"/>
          <w:szCs w:val="20"/>
        </w:rPr>
        <w:t xml:space="preserve"> bulevara Vilija Branta</w:t>
      </w:r>
    </w:p>
    <w:p w:rsidR="007123EF" w:rsidRDefault="005B4098" w:rsidP="007123EF">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 xml:space="preserve">7.  </w:t>
      </w:r>
      <w:r w:rsidR="007123EF" w:rsidRPr="002A767A">
        <w:rPr>
          <w:rFonts w:ascii="Arial" w:eastAsia="Arial" w:hAnsi="Arial" w:cs="Arial"/>
          <w:color w:val="595959" w:themeColor="text1" w:themeTint="A6"/>
          <w:sz w:val="20"/>
          <w:szCs w:val="20"/>
        </w:rPr>
        <w:t>Protivpožarni ulaz sa bulevara Vilija Branta</w:t>
      </w:r>
    </w:p>
    <w:p w:rsidR="007123EF" w:rsidRDefault="005B4098" w:rsidP="007123EF">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8</w:t>
      </w:r>
      <w:r w:rsidR="007123EF">
        <w:rPr>
          <w:rFonts w:ascii="Arial" w:eastAsia="Arial" w:hAnsi="Arial" w:cs="Arial"/>
          <w:color w:val="595959" w:themeColor="text1" w:themeTint="A6"/>
          <w:sz w:val="20"/>
          <w:szCs w:val="20"/>
        </w:rPr>
        <w:t>.</w:t>
      </w:r>
      <w:r w:rsidR="007123EF" w:rsidRPr="002A767A">
        <w:rPr>
          <w:rFonts w:ascii="Arial" w:eastAsia="Arial" w:hAnsi="Arial" w:cs="Arial"/>
          <w:color w:val="595959" w:themeColor="text1" w:themeTint="A6"/>
          <w:sz w:val="20"/>
          <w:szCs w:val="20"/>
        </w:rPr>
        <w:t xml:space="preserve"> </w:t>
      </w:r>
      <w:r w:rsidR="007123EF">
        <w:rPr>
          <w:rFonts w:ascii="Arial" w:eastAsia="Arial" w:hAnsi="Arial" w:cs="Arial"/>
          <w:color w:val="595959" w:themeColor="text1" w:themeTint="A6"/>
          <w:sz w:val="20"/>
          <w:szCs w:val="20"/>
        </w:rPr>
        <w:tab/>
      </w:r>
      <w:r w:rsidRPr="0011360D">
        <w:rPr>
          <w:rFonts w:ascii="Arial" w:eastAsia="Arial" w:hAnsi="Arial" w:cs="Arial"/>
          <w:color w:val="595959" w:themeColor="text1" w:themeTint="A6"/>
          <w:sz w:val="20"/>
          <w:szCs w:val="20"/>
        </w:rPr>
        <w:t>Pješački ulaz</w:t>
      </w:r>
      <w:r>
        <w:rPr>
          <w:rFonts w:ascii="Arial" w:eastAsia="Arial" w:hAnsi="Arial" w:cs="Arial"/>
          <w:color w:val="595959" w:themeColor="text1" w:themeTint="A6"/>
          <w:sz w:val="20"/>
          <w:szCs w:val="20"/>
        </w:rPr>
        <w:t>i</w:t>
      </w:r>
      <w:r w:rsidRPr="0011360D">
        <w:rPr>
          <w:rFonts w:ascii="Arial" w:eastAsia="Arial" w:hAnsi="Arial" w:cs="Arial"/>
          <w:color w:val="595959" w:themeColor="text1" w:themeTint="A6"/>
          <w:sz w:val="20"/>
          <w:szCs w:val="20"/>
        </w:rPr>
        <w:t xml:space="preserve"> sa</w:t>
      </w:r>
      <w:r>
        <w:rPr>
          <w:rFonts w:ascii="Arial" w:eastAsia="Arial" w:hAnsi="Arial" w:cs="Arial"/>
          <w:color w:val="595959" w:themeColor="text1" w:themeTint="A6"/>
          <w:sz w:val="20"/>
          <w:szCs w:val="20"/>
        </w:rPr>
        <w:t xml:space="preserve"> bulevara Vilija Branta</w:t>
      </w:r>
      <w:r w:rsidRPr="0011360D">
        <w:rPr>
          <w:rFonts w:ascii="Arial" w:eastAsia="Arial" w:hAnsi="Arial" w:cs="Arial"/>
          <w:color w:val="595959" w:themeColor="text1" w:themeTint="A6"/>
          <w:sz w:val="20"/>
          <w:szCs w:val="20"/>
        </w:rPr>
        <w:t xml:space="preserve"> </w:t>
      </w:r>
    </w:p>
    <w:p w:rsidR="005B4098" w:rsidRDefault="005B4098" w:rsidP="007123EF">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rPr>
      </w:pPr>
    </w:p>
    <w:p w:rsidR="00B81007" w:rsidRPr="00960AC5" w:rsidRDefault="00B81007" w:rsidP="00B81007">
      <w:pPr>
        <w:pStyle w:val="Heading2"/>
        <w:numPr>
          <w:ilvl w:val="1"/>
          <w:numId w:val="1"/>
        </w:numPr>
        <w:spacing w:before="0"/>
        <w:ind w:left="720"/>
        <w:rPr>
          <w:rFonts w:ascii="Arial" w:hAnsi="Arial" w:cs="Arial"/>
          <w:color w:val="auto"/>
        </w:rPr>
      </w:pPr>
      <w:bookmarkStart w:id="10" w:name="_Toc152322625"/>
      <w:bookmarkStart w:id="11" w:name="_Toc194918944"/>
      <w:r w:rsidRPr="00960AC5">
        <w:rPr>
          <w:rFonts w:ascii="Arial" w:hAnsi="Arial" w:cs="Arial"/>
          <w:color w:val="auto"/>
        </w:rPr>
        <w:t>Podaci iz prostorno-planske dokumentacije</w:t>
      </w:r>
      <w:bookmarkEnd w:id="10"/>
      <w:bookmarkEnd w:id="11"/>
      <w:r w:rsidRPr="00960AC5">
        <w:rPr>
          <w:rFonts w:ascii="Arial" w:hAnsi="Arial" w:cs="Arial"/>
          <w:color w:val="auto"/>
        </w:rPr>
        <w:t xml:space="preserve"> </w:t>
      </w:r>
    </w:p>
    <w:p w:rsidR="00B81007" w:rsidRDefault="00B81007" w:rsidP="00B81007">
      <w:pPr>
        <w:spacing w:after="0" w:line="276" w:lineRule="auto"/>
        <w:rPr>
          <w:rFonts w:ascii="Arial" w:hAnsi="Arial" w:cs="Arial"/>
        </w:rPr>
      </w:pPr>
    </w:p>
    <w:p w:rsidR="00091D94" w:rsidRDefault="00D31EF3" w:rsidP="00091D94">
      <w:pPr>
        <w:spacing w:after="0"/>
        <w:jc w:val="both"/>
        <w:rPr>
          <w:rFonts w:ascii="Arial" w:hAnsi="Arial" w:cs="Arial"/>
          <w:sz w:val="24"/>
          <w:szCs w:val="24"/>
        </w:rPr>
      </w:pPr>
      <w:r w:rsidRPr="00F448BE">
        <w:rPr>
          <w:rFonts w:ascii="Arial" w:hAnsi="Arial" w:cs="Arial"/>
          <w:sz w:val="24"/>
          <w:szCs w:val="24"/>
        </w:rPr>
        <w:t xml:space="preserve">Predmetna lokacija se nalazi u okviru PUP-a Glavnog grada </w:t>
      </w:r>
      <w:r w:rsidRPr="00764B9F">
        <w:rPr>
          <w:rFonts w:ascii="Arial" w:hAnsi="Arial" w:cs="Arial"/>
          <w:sz w:val="24"/>
          <w:szCs w:val="24"/>
        </w:rPr>
        <w:t>Podgorice („Sl. list CG - o.p.“ br. 3/14). Grafičkim prilogom „GUR Podgorica – plan namjene povr</w:t>
      </w:r>
      <w:r w:rsidRPr="00F448BE">
        <w:rPr>
          <w:rFonts w:ascii="Arial" w:hAnsi="Arial" w:cs="Arial"/>
          <w:sz w:val="24"/>
          <w:szCs w:val="24"/>
        </w:rPr>
        <w:t xml:space="preserve">šina detaljne kategorije“ predmetna lokacija je odrđena kao „površina javne namjene (PUJ)“. U grafičkom prilogu „GUR </w:t>
      </w:r>
      <w:r w:rsidRPr="00964412">
        <w:rPr>
          <w:rFonts w:ascii="Arial" w:hAnsi="Arial" w:cs="Arial"/>
          <w:sz w:val="24"/>
          <w:szCs w:val="24"/>
        </w:rPr>
        <w:t>Podgorica – plan uređenja zelenih površina“ lokacija se bliže određuje kao „park šuma“.</w:t>
      </w:r>
      <w:r w:rsidR="0070364C" w:rsidRPr="00964412">
        <w:rPr>
          <w:rFonts w:ascii="Arial" w:hAnsi="Arial" w:cs="Arial"/>
          <w:sz w:val="24"/>
          <w:szCs w:val="24"/>
        </w:rPr>
        <w:t xml:space="preserve"> </w:t>
      </w:r>
      <w:r w:rsidR="00091D94" w:rsidRPr="00964412">
        <w:rPr>
          <w:rFonts w:ascii="Arial" w:hAnsi="Arial" w:cs="Arial"/>
          <w:sz w:val="24"/>
          <w:szCs w:val="24"/>
        </w:rPr>
        <w:t xml:space="preserve">Pravni osnov za rapisivanje konkursa je Odluka o određivanju lokacije sa elementima urbanističko - tehničkih uslova za izgradnju lokalnog objekta od opšteg interesa – revitalizacija i uređenje park šume Zlatica na dijelu kat. parcele broj 4608/1 KO Podgorica II u Podgorici </w:t>
      </w:r>
      <w:r w:rsidR="00964412" w:rsidRPr="00964412">
        <w:rPr>
          <w:rFonts w:ascii="Arial" w:hAnsi="Arial" w:cs="Arial"/>
          <w:sz w:val="24"/>
          <w:szCs w:val="24"/>
        </w:rPr>
        <w:t>01-018/25-5774 od 8. septembra 2025. godine, koja je sastavni dio konkursne dokumentacije.</w:t>
      </w:r>
    </w:p>
    <w:p w:rsidR="00D31EF3" w:rsidRDefault="00D31EF3" w:rsidP="00B81007">
      <w:pPr>
        <w:spacing w:after="0" w:line="276" w:lineRule="auto"/>
        <w:rPr>
          <w:rFonts w:ascii="Arial" w:hAnsi="Arial" w:cs="Arial"/>
        </w:rPr>
      </w:pPr>
    </w:p>
    <w:p w:rsidR="003B7A4F" w:rsidRPr="00960AC5" w:rsidRDefault="003B7A4F" w:rsidP="002631EA">
      <w:pPr>
        <w:pStyle w:val="Heading2"/>
        <w:numPr>
          <w:ilvl w:val="1"/>
          <w:numId w:val="1"/>
        </w:numPr>
        <w:spacing w:before="0"/>
        <w:ind w:left="720"/>
        <w:rPr>
          <w:rFonts w:ascii="Arial" w:hAnsi="Arial" w:cs="Arial"/>
          <w:color w:val="auto"/>
        </w:rPr>
      </w:pPr>
      <w:bookmarkStart w:id="12" w:name="_Toc67058438"/>
      <w:bookmarkStart w:id="13" w:name="_Toc152322620"/>
      <w:bookmarkStart w:id="14" w:name="_Toc194918945"/>
      <w:r w:rsidRPr="00960AC5">
        <w:rPr>
          <w:rFonts w:ascii="Arial" w:hAnsi="Arial" w:cs="Arial"/>
          <w:color w:val="auto"/>
        </w:rPr>
        <w:t>Postojeće stanje</w:t>
      </w:r>
      <w:bookmarkEnd w:id="12"/>
      <w:bookmarkEnd w:id="13"/>
      <w:r w:rsidR="00B81007" w:rsidRPr="00960AC5">
        <w:rPr>
          <w:rFonts w:ascii="Arial" w:hAnsi="Arial" w:cs="Arial"/>
          <w:color w:val="auto"/>
        </w:rPr>
        <w:t xml:space="preserve"> prostora</w:t>
      </w:r>
      <w:bookmarkEnd w:id="14"/>
    </w:p>
    <w:p w:rsidR="0070364C" w:rsidRDefault="0070364C" w:rsidP="008B51EE">
      <w:pPr>
        <w:pStyle w:val="ListParagraph"/>
        <w:spacing w:after="0"/>
        <w:ind w:left="0"/>
        <w:jc w:val="both"/>
        <w:rPr>
          <w:rFonts w:ascii="Arial" w:hAnsi="Arial" w:cs="Arial"/>
          <w:sz w:val="24"/>
          <w:szCs w:val="24"/>
        </w:rPr>
      </w:pPr>
    </w:p>
    <w:p w:rsidR="000235F2" w:rsidRDefault="006621F0" w:rsidP="008B51EE">
      <w:pPr>
        <w:pStyle w:val="ListParagraph"/>
        <w:spacing w:after="0"/>
        <w:ind w:left="0"/>
        <w:jc w:val="both"/>
        <w:rPr>
          <w:rFonts w:ascii="Arial" w:hAnsi="Arial" w:cs="Arial"/>
          <w:sz w:val="24"/>
          <w:szCs w:val="24"/>
        </w:rPr>
      </w:pPr>
      <w:r w:rsidRPr="00960AC5">
        <w:rPr>
          <w:rFonts w:ascii="Arial" w:hAnsi="Arial" w:cs="Arial"/>
          <w:sz w:val="24"/>
          <w:szCs w:val="24"/>
        </w:rPr>
        <w:t xml:space="preserve">Lokacija </w:t>
      </w:r>
      <w:r w:rsidRPr="0070364C">
        <w:rPr>
          <w:rFonts w:ascii="Arial" w:hAnsi="Arial" w:cs="Arial"/>
          <w:sz w:val="24"/>
          <w:szCs w:val="24"/>
        </w:rPr>
        <w:t xml:space="preserve">od </w:t>
      </w:r>
      <w:r w:rsidR="00764B9F" w:rsidRPr="0070364C">
        <w:rPr>
          <w:rFonts w:ascii="Arial" w:hAnsi="Arial" w:cs="Arial"/>
          <w:sz w:val="24"/>
          <w:szCs w:val="24"/>
        </w:rPr>
        <w:t xml:space="preserve">cca35ha </w:t>
      </w:r>
      <w:r w:rsidR="00AD2AB0" w:rsidRPr="0070364C">
        <w:rPr>
          <w:rFonts w:ascii="Arial" w:hAnsi="Arial" w:cs="Arial"/>
          <w:sz w:val="24"/>
          <w:szCs w:val="24"/>
        </w:rPr>
        <w:t>na kojoj se</w:t>
      </w:r>
      <w:r w:rsidR="00AD2AB0">
        <w:rPr>
          <w:rFonts w:ascii="Arial" w:hAnsi="Arial" w:cs="Arial"/>
          <w:sz w:val="24"/>
          <w:szCs w:val="24"/>
        </w:rPr>
        <w:t xml:space="preserve"> nalazi p</w:t>
      </w:r>
      <w:r w:rsidR="000235F2">
        <w:rPr>
          <w:rFonts w:ascii="Arial" w:hAnsi="Arial" w:cs="Arial"/>
          <w:sz w:val="24"/>
          <w:szCs w:val="24"/>
        </w:rPr>
        <w:t>ark šuma Zlatica je pozicionirana na sjeveroistoku grada, uz veoma prometni Bulevar Vilija Branta koji vodi do vangradskih naselja ali i na autoput za sjever Crne Gore</w:t>
      </w:r>
      <w:r w:rsidR="00E227BB">
        <w:rPr>
          <w:rFonts w:ascii="Arial" w:hAnsi="Arial" w:cs="Arial"/>
          <w:sz w:val="24"/>
          <w:szCs w:val="24"/>
        </w:rPr>
        <w:t>, kao jedan od glavih izlaza/ulaza u grad Podgoric</w:t>
      </w:r>
      <w:r w:rsidR="001F7792">
        <w:rPr>
          <w:rFonts w:ascii="Arial" w:hAnsi="Arial" w:cs="Arial"/>
          <w:sz w:val="24"/>
          <w:szCs w:val="24"/>
        </w:rPr>
        <w:t>a</w:t>
      </w:r>
      <w:r w:rsidR="00E227BB">
        <w:rPr>
          <w:rFonts w:ascii="Arial" w:hAnsi="Arial" w:cs="Arial"/>
          <w:sz w:val="24"/>
          <w:szCs w:val="24"/>
        </w:rPr>
        <w:t>.</w:t>
      </w:r>
      <w:r w:rsidR="000235F2">
        <w:rPr>
          <w:rFonts w:ascii="Arial" w:hAnsi="Arial" w:cs="Arial"/>
          <w:sz w:val="24"/>
          <w:szCs w:val="24"/>
        </w:rPr>
        <w:t xml:space="preserve"> Park koji se nalazi u vrlo gusto izgrađenim stambenim naseljima u kojima dominira individualno porodično stanovanje, oivičen je sa sjeverne strane ulicom Branka Ćopića,</w:t>
      </w:r>
      <w:r w:rsidR="001F7792">
        <w:rPr>
          <w:rFonts w:ascii="Arial" w:hAnsi="Arial" w:cs="Arial"/>
          <w:sz w:val="24"/>
          <w:szCs w:val="24"/>
        </w:rPr>
        <w:t xml:space="preserve"> </w:t>
      </w:r>
      <w:r w:rsidR="000235F2">
        <w:rPr>
          <w:rFonts w:ascii="Arial" w:hAnsi="Arial" w:cs="Arial"/>
          <w:sz w:val="24"/>
          <w:szCs w:val="24"/>
        </w:rPr>
        <w:t>ulicom Nikole Tesle na jugu, željezničkom prugom na istoku</w:t>
      </w:r>
      <w:r w:rsidR="008B51EE" w:rsidRPr="00960AC5">
        <w:rPr>
          <w:rFonts w:ascii="Arial" w:hAnsi="Arial" w:cs="Arial"/>
          <w:sz w:val="24"/>
          <w:szCs w:val="24"/>
        </w:rPr>
        <w:t xml:space="preserve"> </w:t>
      </w:r>
      <w:r w:rsidR="00E227BB">
        <w:rPr>
          <w:rFonts w:ascii="Arial" w:hAnsi="Arial" w:cs="Arial"/>
          <w:sz w:val="24"/>
          <w:szCs w:val="24"/>
        </w:rPr>
        <w:t>i</w:t>
      </w:r>
      <w:r w:rsidR="000235F2">
        <w:rPr>
          <w:rFonts w:ascii="Arial" w:hAnsi="Arial" w:cs="Arial"/>
          <w:sz w:val="24"/>
          <w:szCs w:val="24"/>
        </w:rPr>
        <w:t xml:space="preserve"> postojećom zaštitnom ogradom  na zapadu, ka Bulevaru Vilija Branta.</w:t>
      </w:r>
      <w:r w:rsidR="00E227BB">
        <w:rPr>
          <w:rFonts w:ascii="Arial" w:hAnsi="Arial" w:cs="Arial"/>
          <w:sz w:val="24"/>
          <w:szCs w:val="24"/>
        </w:rPr>
        <w:t xml:space="preserve"> Zapravo, zahvat revitelizacije </w:t>
      </w:r>
      <w:r w:rsidR="001F7792">
        <w:rPr>
          <w:rFonts w:ascii="Arial" w:hAnsi="Arial" w:cs="Arial"/>
          <w:sz w:val="24"/>
          <w:szCs w:val="24"/>
        </w:rPr>
        <w:t>i</w:t>
      </w:r>
      <w:r w:rsidR="00AD2AB0">
        <w:rPr>
          <w:rFonts w:ascii="Arial" w:hAnsi="Arial" w:cs="Arial"/>
          <w:sz w:val="24"/>
          <w:szCs w:val="24"/>
        </w:rPr>
        <w:t xml:space="preserve"> uređenja p</w:t>
      </w:r>
      <w:r w:rsidR="00E227BB">
        <w:rPr>
          <w:rFonts w:ascii="Arial" w:hAnsi="Arial" w:cs="Arial"/>
          <w:sz w:val="24"/>
          <w:szCs w:val="24"/>
        </w:rPr>
        <w:t>ark šume Zlatica obuhvata površinu koja je oivičena postojećom zaštitnom ogradom parka, izuzimajući vodoizvorište Zagorič, čija je zona zaštite data u grafičkim prilozima.</w:t>
      </w:r>
    </w:p>
    <w:p w:rsidR="0070364C" w:rsidRDefault="008B51EE" w:rsidP="0019385B">
      <w:pPr>
        <w:pStyle w:val="ListParagraph"/>
        <w:spacing w:after="0"/>
        <w:ind w:left="0"/>
        <w:jc w:val="both"/>
        <w:rPr>
          <w:rFonts w:ascii="Arial" w:hAnsi="Arial" w:cs="Arial"/>
          <w:sz w:val="24"/>
          <w:szCs w:val="24"/>
        </w:rPr>
      </w:pPr>
      <w:r w:rsidRPr="00960AC5">
        <w:rPr>
          <w:rFonts w:ascii="Arial" w:hAnsi="Arial" w:cs="Arial"/>
          <w:sz w:val="24"/>
          <w:szCs w:val="24"/>
        </w:rPr>
        <w:t xml:space="preserve">Na makro planu, </w:t>
      </w:r>
      <w:r w:rsidR="006621F0" w:rsidRPr="00960AC5">
        <w:rPr>
          <w:rFonts w:ascii="Arial" w:hAnsi="Arial" w:cs="Arial"/>
          <w:sz w:val="24"/>
          <w:szCs w:val="24"/>
        </w:rPr>
        <w:t>s</w:t>
      </w:r>
      <w:r w:rsidR="003E6781" w:rsidRPr="00960AC5">
        <w:rPr>
          <w:rFonts w:ascii="Arial" w:hAnsi="Arial" w:cs="Arial"/>
          <w:sz w:val="24"/>
          <w:szCs w:val="24"/>
        </w:rPr>
        <w:t>a</w:t>
      </w:r>
      <w:r w:rsidRPr="00960AC5">
        <w:rPr>
          <w:rFonts w:ascii="Arial" w:hAnsi="Arial" w:cs="Arial"/>
          <w:sz w:val="24"/>
          <w:szCs w:val="24"/>
        </w:rPr>
        <w:t xml:space="preserve"> </w:t>
      </w:r>
      <w:r w:rsidR="0019385B">
        <w:rPr>
          <w:rFonts w:ascii="Arial" w:hAnsi="Arial" w:cs="Arial"/>
          <w:sz w:val="24"/>
          <w:szCs w:val="24"/>
        </w:rPr>
        <w:t>ju</w:t>
      </w:r>
      <w:r w:rsidR="00AD2AB0">
        <w:rPr>
          <w:rFonts w:ascii="Arial" w:hAnsi="Arial" w:cs="Arial"/>
          <w:sz w:val="24"/>
          <w:szCs w:val="24"/>
        </w:rPr>
        <w:t>žne strane se nalazi još jedan p</w:t>
      </w:r>
      <w:r w:rsidR="0019385B">
        <w:rPr>
          <w:rFonts w:ascii="Arial" w:hAnsi="Arial" w:cs="Arial"/>
          <w:sz w:val="24"/>
          <w:szCs w:val="24"/>
        </w:rPr>
        <w:t xml:space="preserve">ark šuma koja je proglašena </w:t>
      </w:r>
      <w:r w:rsidR="00AD2AB0">
        <w:rPr>
          <w:rFonts w:ascii="Arial" w:hAnsi="Arial" w:cs="Arial"/>
          <w:sz w:val="24"/>
          <w:szCs w:val="24"/>
        </w:rPr>
        <w:t>za spomenikom prirode, a to je p</w:t>
      </w:r>
      <w:r w:rsidR="0019385B">
        <w:rPr>
          <w:rFonts w:ascii="Arial" w:hAnsi="Arial" w:cs="Arial"/>
          <w:sz w:val="24"/>
          <w:szCs w:val="24"/>
        </w:rPr>
        <w:t>ark šuma Gorica, a ju</w:t>
      </w:r>
      <w:r w:rsidR="0070364C">
        <w:rPr>
          <w:rFonts w:ascii="Arial" w:hAnsi="Arial" w:cs="Arial"/>
          <w:sz w:val="24"/>
          <w:szCs w:val="24"/>
        </w:rPr>
        <w:t>žnije od Gorice je centar grada Podgorica</w:t>
      </w:r>
      <w:r w:rsidR="0019385B">
        <w:rPr>
          <w:rFonts w:ascii="Arial" w:hAnsi="Arial" w:cs="Arial"/>
          <w:sz w:val="24"/>
          <w:szCs w:val="24"/>
        </w:rPr>
        <w:t>.</w:t>
      </w:r>
      <w:r w:rsidR="0070364C" w:rsidRPr="0070364C">
        <w:rPr>
          <w:rFonts w:ascii="Arial" w:eastAsia="Arial" w:hAnsi="Arial" w:cs="Arial"/>
          <w:noProof/>
          <w:sz w:val="20"/>
          <w:lang w:val="en-GB" w:eastAsia="en-GB"/>
        </w:rPr>
        <w:t xml:space="preserve"> </w:t>
      </w:r>
    </w:p>
    <w:p w:rsidR="0070364C" w:rsidRDefault="0070364C" w:rsidP="0019385B">
      <w:pPr>
        <w:pStyle w:val="ListParagraph"/>
        <w:spacing w:after="0"/>
        <w:ind w:left="0"/>
        <w:jc w:val="both"/>
        <w:rPr>
          <w:rFonts w:ascii="Arial" w:hAnsi="Arial" w:cs="Arial"/>
          <w:sz w:val="24"/>
          <w:szCs w:val="24"/>
        </w:rPr>
      </w:pPr>
    </w:p>
    <w:p w:rsidR="0070364C" w:rsidRDefault="0070364C" w:rsidP="0070364C">
      <w:pPr>
        <w:pStyle w:val="ListParagraph"/>
        <w:spacing w:after="0"/>
        <w:ind w:left="0"/>
        <w:jc w:val="center"/>
        <w:rPr>
          <w:rFonts w:ascii="Arial" w:hAnsi="Arial" w:cs="Arial"/>
          <w:sz w:val="24"/>
          <w:szCs w:val="24"/>
        </w:rPr>
      </w:pPr>
      <w:r w:rsidRPr="00960AC5">
        <w:rPr>
          <w:rFonts w:ascii="Arial" w:eastAsia="Arial" w:hAnsi="Arial" w:cs="Arial"/>
          <w:noProof/>
          <w:sz w:val="20"/>
          <w:lang w:val="en-GB" w:eastAsia="en-GB"/>
        </w:rPr>
        <w:lastRenderedPageBreak/>
        <w:drawing>
          <wp:inline distT="0" distB="0" distL="0" distR="0">
            <wp:extent cx="5582337" cy="4316819"/>
            <wp:effectExtent l="19050" t="0" r="0" b="0"/>
            <wp:docPr id="5" name="Picture 26" descr="Snimak ekrana 2025-03-27 13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imak ekrana 2025-03-27 132931"/>
                    <pic:cNvPicPr>
                      <a:picLocks noChangeAspect="1" noChangeArrowheads="1"/>
                    </pic:cNvPicPr>
                  </pic:nvPicPr>
                  <pic:blipFill>
                    <a:blip r:embed="rId11" cstate="print"/>
                    <a:stretch>
                      <a:fillRect/>
                    </a:stretch>
                  </pic:blipFill>
                  <pic:spPr bwMode="auto">
                    <a:xfrm>
                      <a:off x="0" y="0"/>
                      <a:ext cx="5602350" cy="4332295"/>
                    </a:xfrm>
                    <a:prstGeom prst="rect">
                      <a:avLst/>
                    </a:prstGeom>
                    <a:noFill/>
                    <a:ln w="9525">
                      <a:noFill/>
                      <a:miter lim="800000"/>
                      <a:headEnd/>
                      <a:tailEnd/>
                    </a:ln>
                  </pic:spPr>
                </pic:pic>
              </a:graphicData>
            </a:graphic>
          </wp:inline>
        </w:drawing>
      </w:r>
    </w:p>
    <w:p w:rsidR="00C470BC" w:rsidRDefault="00C470BC" w:rsidP="0070364C">
      <w:pPr>
        <w:pStyle w:val="ListParagraph"/>
        <w:spacing w:after="0"/>
        <w:ind w:left="0"/>
        <w:jc w:val="center"/>
        <w:rPr>
          <w:rFonts w:ascii="Arial" w:hAnsi="Arial" w:cs="Arial"/>
          <w:sz w:val="24"/>
          <w:szCs w:val="24"/>
        </w:rPr>
      </w:pPr>
    </w:p>
    <w:p w:rsidR="00C470BC" w:rsidRDefault="0070364C" w:rsidP="00C470BC">
      <w:pPr>
        <w:widowControl w:val="0"/>
        <w:tabs>
          <w:tab w:val="left" w:pos="679"/>
        </w:tabs>
        <w:autoSpaceDE w:val="0"/>
        <w:autoSpaceDN w:val="0"/>
        <w:spacing w:after="0" w:line="207" w:lineRule="exact"/>
        <w:ind w:firstLine="426"/>
        <w:rPr>
          <w:rFonts w:ascii="Arial" w:eastAsia="Arial" w:hAnsi="Arial" w:cs="Arial"/>
          <w:color w:val="595959" w:themeColor="text1" w:themeTint="A6"/>
          <w:sz w:val="20"/>
          <w:szCs w:val="20"/>
        </w:rPr>
      </w:pPr>
      <w:r w:rsidRPr="00960AC5">
        <w:rPr>
          <w:rFonts w:ascii="Arial" w:eastAsia="Arial" w:hAnsi="Arial" w:cs="Arial"/>
          <w:color w:val="595959" w:themeColor="text1" w:themeTint="A6"/>
          <w:sz w:val="20"/>
          <w:szCs w:val="20"/>
        </w:rPr>
        <w:t>Prikaz</w:t>
      </w:r>
      <w:r w:rsidRPr="00960AC5">
        <w:rPr>
          <w:rFonts w:ascii="Arial" w:eastAsia="Arial" w:hAnsi="Arial" w:cs="Arial"/>
          <w:color w:val="595959" w:themeColor="text1" w:themeTint="A6"/>
          <w:spacing w:val="-4"/>
          <w:sz w:val="20"/>
          <w:szCs w:val="20"/>
        </w:rPr>
        <w:t xml:space="preserve"> </w:t>
      </w:r>
      <w:r>
        <w:rPr>
          <w:rFonts w:ascii="Arial" w:eastAsia="Arial" w:hAnsi="Arial" w:cs="Arial"/>
          <w:color w:val="595959" w:themeColor="text1" w:themeTint="A6"/>
          <w:sz w:val="20"/>
          <w:szCs w:val="20"/>
        </w:rPr>
        <w:t xml:space="preserve">šire situacije: </w:t>
      </w:r>
    </w:p>
    <w:p w:rsidR="00C470BC" w:rsidRDefault="0070364C" w:rsidP="00C470BC">
      <w:pPr>
        <w:widowControl w:val="0"/>
        <w:tabs>
          <w:tab w:val="left" w:pos="679"/>
        </w:tabs>
        <w:autoSpaceDE w:val="0"/>
        <w:autoSpaceDN w:val="0"/>
        <w:spacing w:after="0" w:line="207" w:lineRule="exact"/>
        <w:ind w:firstLine="426"/>
        <w:rPr>
          <w:rFonts w:ascii="Arial" w:eastAsia="Arial" w:hAnsi="Arial" w:cs="Arial"/>
          <w:color w:val="595959" w:themeColor="text1" w:themeTint="A6"/>
          <w:sz w:val="20"/>
          <w:szCs w:val="20"/>
        </w:rPr>
      </w:pPr>
      <w:r>
        <w:rPr>
          <w:rFonts w:ascii="Arial" w:eastAsia="Arial" w:hAnsi="Arial" w:cs="Arial"/>
          <w:color w:val="595959" w:themeColor="text1" w:themeTint="A6"/>
          <w:spacing w:val="10"/>
          <w:sz w:val="20"/>
          <w:szCs w:val="20"/>
        </w:rPr>
        <w:t>1.Park šuma Zlatica</w:t>
      </w:r>
      <w:r>
        <w:rPr>
          <w:rFonts w:ascii="Arial" w:eastAsia="Arial" w:hAnsi="Arial" w:cs="Arial"/>
          <w:color w:val="595959" w:themeColor="text1" w:themeTint="A6"/>
          <w:sz w:val="20"/>
          <w:szCs w:val="20"/>
        </w:rPr>
        <w:t xml:space="preserve">  </w:t>
      </w:r>
    </w:p>
    <w:p w:rsidR="00C470BC" w:rsidRDefault="0070364C" w:rsidP="00C470BC">
      <w:pPr>
        <w:widowControl w:val="0"/>
        <w:tabs>
          <w:tab w:val="left" w:pos="679"/>
        </w:tabs>
        <w:autoSpaceDE w:val="0"/>
        <w:autoSpaceDN w:val="0"/>
        <w:spacing w:after="0" w:line="207" w:lineRule="exact"/>
        <w:ind w:firstLine="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 xml:space="preserve">2. Park šuma Gorica </w:t>
      </w:r>
    </w:p>
    <w:p w:rsidR="00C470BC" w:rsidRDefault="0070364C" w:rsidP="00C470BC">
      <w:pPr>
        <w:widowControl w:val="0"/>
        <w:tabs>
          <w:tab w:val="left" w:pos="679"/>
        </w:tabs>
        <w:autoSpaceDE w:val="0"/>
        <w:autoSpaceDN w:val="0"/>
        <w:spacing w:after="0" w:line="207" w:lineRule="exact"/>
        <w:ind w:firstLine="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 xml:space="preserve">3. Priključak na autoput  </w:t>
      </w:r>
    </w:p>
    <w:p w:rsidR="0070364C" w:rsidRDefault="0070364C" w:rsidP="00C470BC">
      <w:pPr>
        <w:widowControl w:val="0"/>
        <w:tabs>
          <w:tab w:val="left" w:pos="679"/>
        </w:tabs>
        <w:autoSpaceDE w:val="0"/>
        <w:autoSpaceDN w:val="0"/>
        <w:spacing w:after="0" w:line="207" w:lineRule="exact"/>
        <w:ind w:firstLine="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 xml:space="preserve">4. Centar grada </w:t>
      </w:r>
    </w:p>
    <w:p w:rsidR="00C470BC" w:rsidRPr="0070364C" w:rsidRDefault="00C470BC" w:rsidP="0070364C">
      <w:pPr>
        <w:widowControl w:val="0"/>
        <w:tabs>
          <w:tab w:val="left" w:pos="679"/>
        </w:tabs>
        <w:autoSpaceDE w:val="0"/>
        <w:autoSpaceDN w:val="0"/>
        <w:spacing w:after="0" w:line="207" w:lineRule="exact"/>
        <w:rPr>
          <w:rFonts w:ascii="Arial" w:eastAsia="Arial" w:hAnsi="Arial" w:cs="Arial"/>
          <w:color w:val="595959" w:themeColor="text1" w:themeTint="A6"/>
          <w:sz w:val="20"/>
          <w:szCs w:val="20"/>
        </w:rPr>
      </w:pPr>
    </w:p>
    <w:p w:rsidR="0019385B" w:rsidRPr="0070364C" w:rsidRDefault="0019385B" w:rsidP="0019385B">
      <w:pPr>
        <w:pStyle w:val="ListParagraph"/>
        <w:spacing w:after="0"/>
        <w:ind w:left="0"/>
        <w:jc w:val="both"/>
        <w:rPr>
          <w:rFonts w:ascii="Arial" w:hAnsi="Arial" w:cs="Arial"/>
          <w:sz w:val="24"/>
          <w:szCs w:val="24"/>
        </w:rPr>
      </w:pPr>
      <w:r>
        <w:rPr>
          <w:rFonts w:ascii="Arial" w:hAnsi="Arial" w:cs="Arial"/>
          <w:sz w:val="24"/>
          <w:szCs w:val="24"/>
        </w:rPr>
        <w:t xml:space="preserve">Na mikro planu, sama lokacija je okružena sljecećim objektima i sadržajima: Dom zdravlja Zlatica, </w:t>
      </w:r>
      <w:r w:rsidRPr="0019385B">
        <w:rPr>
          <w:rFonts w:ascii="Arial" w:hAnsi="Arial" w:cs="Arial"/>
          <w:sz w:val="24"/>
          <w:szCs w:val="24"/>
        </w:rPr>
        <w:t>Osnovna škola</w:t>
      </w:r>
      <w:r>
        <w:rPr>
          <w:rFonts w:ascii="Arial" w:hAnsi="Arial" w:cs="Arial"/>
          <w:sz w:val="24"/>
          <w:szCs w:val="24"/>
        </w:rPr>
        <w:t xml:space="preserve"> „Dragiša Ivanović”, </w:t>
      </w:r>
      <w:r w:rsidRPr="0019385B">
        <w:rPr>
          <w:rFonts w:ascii="Arial" w:hAnsi="Arial" w:cs="Arial"/>
          <w:sz w:val="24"/>
          <w:szCs w:val="24"/>
        </w:rPr>
        <w:t>Fudbal</w:t>
      </w:r>
      <w:r>
        <w:rPr>
          <w:rFonts w:ascii="Arial" w:hAnsi="Arial" w:cs="Arial"/>
          <w:sz w:val="24"/>
          <w:szCs w:val="24"/>
        </w:rPr>
        <w:t>skim</w:t>
      </w:r>
      <w:r w:rsidRPr="0019385B">
        <w:rPr>
          <w:rFonts w:ascii="Arial" w:hAnsi="Arial" w:cs="Arial"/>
          <w:sz w:val="24"/>
          <w:szCs w:val="24"/>
        </w:rPr>
        <w:t xml:space="preserve"> stadion</w:t>
      </w:r>
      <w:r>
        <w:rPr>
          <w:rFonts w:ascii="Arial" w:hAnsi="Arial" w:cs="Arial"/>
          <w:sz w:val="24"/>
          <w:szCs w:val="24"/>
        </w:rPr>
        <w:t>om</w:t>
      </w:r>
      <w:r w:rsidRPr="0019385B">
        <w:rPr>
          <w:rFonts w:ascii="Arial" w:hAnsi="Arial" w:cs="Arial"/>
          <w:sz w:val="24"/>
          <w:szCs w:val="24"/>
        </w:rPr>
        <w:t xml:space="preserve"> sa pomoćnim terenima Fudbalskog kluba „Kom”</w:t>
      </w:r>
      <w:r>
        <w:rPr>
          <w:rFonts w:ascii="Arial" w:hAnsi="Arial" w:cs="Arial"/>
          <w:sz w:val="24"/>
          <w:szCs w:val="24"/>
        </w:rPr>
        <w:t xml:space="preserve">, </w:t>
      </w:r>
      <w:r w:rsidRPr="0070364C">
        <w:rPr>
          <w:rFonts w:ascii="Arial" w:hAnsi="Arial" w:cs="Arial"/>
          <w:sz w:val="24"/>
          <w:szCs w:val="24"/>
        </w:rPr>
        <w:t>hipermarketom, Centrom za obuku Specijalne jedinice policije i posebne jedinice policije</w:t>
      </w:r>
      <w:r w:rsidR="00FA2E76" w:rsidRPr="0070364C">
        <w:rPr>
          <w:rFonts w:ascii="Arial" w:hAnsi="Arial" w:cs="Arial"/>
          <w:sz w:val="24"/>
          <w:szCs w:val="24"/>
        </w:rPr>
        <w:t>, benzinskom pu</w:t>
      </w:r>
      <w:r w:rsidRPr="0070364C">
        <w:rPr>
          <w:rFonts w:ascii="Arial" w:hAnsi="Arial" w:cs="Arial"/>
          <w:sz w:val="24"/>
          <w:szCs w:val="24"/>
        </w:rPr>
        <w:t xml:space="preserve">mpom </w:t>
      </w:r>
      <w:r w:rsidR="00FA2E76" w:rsidRPr="0070364C">
        <w:rPr>
          <w:rFonts w:ascii="Arial" w:hAnsi="Arial" w:cs="Arial"/>
          <w:sz w:val="24"/>
          <w:szCs w:val="24"/>
        </w:rPr>
        <w:t>i</w:t>
      </w:r>
      <w:r w:rsidRPr="0070364C">
        <w:rPr>
          <w:rFonts w:ascii="Arial" w:hAnsi="Arial" w:cs="Arial"/>
          <w:sz w:val="24"/>
          <w:szCs w:val="24"/>
        </w:rPr>
        <w:t xml:space="preserve"> naseljem sa individualnim stambenim objektima, odvojenim željezničkom prugom.</w:t>
      </w:r>
    </w:p>
    <w:p w:rsidR="00AD6929" w:rsidRPr="0070364C" w:rsidRDefault="00AD6929" w:rsidP="00AD6929">
      <w:pPr>
        <w:pStyle w:val="ListParagraph"/>
        <w:spacing w:after="0"/>
        <w:ind w:left="0"/>
        <w:jc w:val="both"/>
        <w:rPr>
          <w:rFonts w:ascii="Arial" w:hAnsi="Arial" w:cs="Arial"/>
          <w:sz w:val="24"/>
          <w:szCs w:val="24"/>
        </w:rPr>
      </w:pPr>
      <w:r w:rsidRPr="0070364C">
        <w:rPr>
          <w:rFonts w:ascii="Arial" w:hAnsi="Arial" w:cs="Arial"/>
          <w:sz w:val="24"/>
          <w:szCs w:val="24"/>
        </w:rPr>
        <w:t>Lokacija koja je predmet konkursa je uglavnom ravna, sa</w:t>
      </w:r>
      <w:r w:rsidR="00F0599A">
        <w:rPr>
          <w:rFonts w:ascii="Arial" w:hAnsi="Arial" w:cs="Arial"/>
          <w:sz w:val="24"/>
          <w:szCs w:val="24"/>
        </w:rPr>
        <w:t xml:space="preserve"> </w:t>
      </w:r>
      <w:r w:rsidRPr="0070364C">
        <w:rPr>
          <w:rFonts w:ascii="Arial" w:hAnsi="Arial" w:cs="Arial"/>
          <w:sz w:val="24"/>
          <w:szCs w:val="24"/>
        </w:rPr>
        <w:t xml:space="preserve">velikim procentom visokog rastinja. Postojeći fond drveća čine u najvećem procentu stabla alepskog bora uz manji </w:t>
      </w:r>
      <w:r w:rsidR="00F0599A">
        <w:rPr>
          <w:rFonts w:ascii="Arial" w:hAnsi="Arial" w:cs="Arial"/>
          <w:sz w:val="24"/>
          <w:szCs w:val="24"/>
        </w:rPr>
        <w:t xml:space="preserve">udio </w:t>
      </w:r>
      <w:r w:rsidR="00F0599A" w:rsidRPr="0070364C">
        <w:rPr>
          <w:rFonts w:ascii="Arial" w:hAnsi="Arial" w:cs="Arial"/>
          <w:sz w:val="24"/>
          <w:szCs w:val="24"/>
        </w:rPr>
        <w:t xml:space="preserve">stabala </w:t>
      </w:r>
      <w:r w:rsidRPr="0070364C">
        <w:rPr>
          <w:rFonts w:ascii="Arial" w:hAnsi="Arial" w:cs="Arial"/>
          <w:sz w:val="24"/>
          <w:szCs w:val="24"/>
        </w:rPr>
        <w:t>čempresa. Prvobitno je čitava površina formirana kao gradski vjetrozaštitni pojas, pa su u periodu nakon Drugog svjetskog rata, ove vrste sađene kao pionirske vrste sa malim zahtjevima p</w:t>
      </w:r>
      <w:r w:rsidR="00F0599A">
        <w:rPr>
          <w:rFonts w:ascii="Arial" w:hAnsi="Arial" w:cs="Arial"/>
          <w:sz w:val="24"/>
          <w:szCs w:val="24"/>
        </w:rPr>
        <w:t>rema uslovima zemljišta i klime. Cilj je bio d</w:t>
      </w:r>
      <w:r w:rsidRPr="0070364C">
        <w:rPr>
          <w:rFonts w:ascii="Arial" w:hAnsi="Arial" w:cs="Arial"/>
          <w:sz w:val="24"/>
          <w:szCs w:val="24"/>
        </w:rPr>
        <w:t>a se poboljšaju mikroklimatski uslovi i omogući u kasnijem periodu sadnja i drugih vrsta,</w:t>
      </w:r>
      <w:r w:rsidRPr="0070364C">
        <w:rPr>
          <w:rFonts w:ascii="Arial" w:hAnsi="Arial" w:cs="Arial"/>
          <w:sz w:val="24"/>
          <w:szCs w:val="24"/>
          <w:lang w:val="hr-HR"/>
        </w:rPr>
        <w:t>a već formirana borova šuma bi predstavljala jednu vrstu zaštite za nova stabla</w:t>
      </w:r>
      <w:r w:rsidR="00F0599A">
        <w:rPr>
          <w:rFonts w:ascii="Arial" w:hAnsi="Arial" w:cs="Arial"/>
          <w:sz w:val="24"/>
          <w:szCs w:val="24"/>
        </w:rPr>
        <w:t>. P</w:t>
      </w:r>
      <w:r w:rsidRPr="0070364C">
        <w:rPr>
          <w:rFonts w:ascii="Arial" w:hAnsi="Arial" w:cs="Arial"/>
          <w:sz w:val="24"/>
          <w:szCs w:val="24"/>
        </w:rPr>
        <w:t xml:space="preserve">ored periodičnih pokušaja dopune lišćarskim vrstama, usled neodržavanja i ne postojanja sistema za navodnjavanje </w:t>
      </w:r>
      <w:r w:rsidR="00F0599A">
        <w:rPr>
          <w:rFonts w:ascii="Arial" w:hAnsi="Arial" w:cs="Arial"/>
          <w:sz w:val="24"/>
          <w:szCs w:val="24"/>
        </w:rPr>
        <w:t>te</w:t>
      </w:r>
      <w:r w:rsidRPr="0070364C">
        <w:rPr>
          <w:rFonts w:ascii="Arial" w:hAnsi="Arial" w:cs="Arial"/>
          <w:sz w:val="24"/>
          <w:szCs w:val="24"/>
        </w:rPr>
        <w:t xml:space="preserve"> </w:t>
      </w:r>
      <w:r w:rsidR="00F0599A">
        <w:rPr>
          <w:rFonts w:ascii="Arial" w:hAnsi="Arial" w:cs="Arial"/>
          <w:sz w:val="24"/>
          <w:szCs w:val="24"/>
        </w:rPr>
        <w:t>sadnice</w:t>
      </w:r>
      <w:r w:rsidRPr="0070364C">
        <w:rPr>
          <w:rFonts w:ascii="Arial" w:hAnsi="Arial" w:cs="Arial"/>
          <w:sz w:val="24"/>
          <w:szCs w:val="24"/>
        </w:rPr>
        <w:t xml:space="preserve"> nisu opstale na predmetnom području.</w:t>
      </w:r>
    </w:p>
    <w:p w:rsidR="008B51EE" w:rsidRDefault="008B51EE" w:rsidP="008B51EE">
      <w:pPr>
        <w:pStyle w:val="ListParagraph"/>
        <w:spacing w:after="0"/>
        <w:ind w:left="0"/>
        <w:jc w:val="both"/>
        <w:rPr>
          <w:rFonts w:ascii="Arial" w:hAnsi="Arial" w:cs="Arial"/>
          <w:sz w:val="24"/>
          <w:szCs w:val="24"/>
        </w:rPr>
      </w:pPr>
      <w:r w:rsidRPr="0070364C">
        <w:rPr>
          <w:rFonts w:ascii="Arial" w:hAnsi="Arial" w:cs="Arial"/>
          <w:sz w:val="24"/>
          <w:szCs w:val="24"/>
        </w:rPr>
        <w:t xml:space="preserve">Lokacija </w:t>
      </w:r>
      <w:r w:rsidR="0019385B" w:rsidRPr="0070364C">
        <w:rPr>
          <w:rFonts w:ascii="Arial" w:hAnsi="Arial" w:cs="Arial"/>
          <w:sz w:val="24"/>
          <w:szCs w:val="24"/>
        </w:rPr>
        <w:t xml:space="preserve">nije previše udaljena od centra </w:t>
      </w:r>
      <w:r w:rsidRPr="0070364C">
        <w:rPr>
          <w:rFonts w:ascii="Arial" w:hAnsi="Arial" w:cs="Arial"/>
          <w:sz w:val="24"/>
          <w:szCs w:val="24"/>
        </w:rPr>
        <w:t>grada</w:t>
      </w:r>
      <w:r w:rsidR="003E6781" w:rsidRPr="0070364C">
        <w:rPr>
          <w:rFonts w:ascii="Arial" w:hAnsi="Arial" w:cs="Arial"/>
          <w:sz w:val="24"/>
          <w:szCs w:val="24"/>
        </w:rPr>
        <w:t xml:space="preserve"> i</w:t>
      </w:r>
      <w:r w:rsidRPr="0070364C">
        <w:rPr>
          <w:rFonts w:ascii="Arial" w:hAnsi="Arial" w:cs="Arial"/>
          <w:sz w:val="24"/>
          <w:szCs w:val="24"/>
        </w:rPr>
        <w:t xml:space="preserve"> ima dobru konekciju sa</w:t>
      </w:r>
      <w:r w:rsidRPr="00960AC5">
        <w:rPr>
          <w:rFonts w:ascii="Arial" w:hAnsi="Arial" w:cs="Arial"/>
          <w:sz w:val="24"/>
          <w:szCs w:val="24"/>
        </w:rPr>
        <w:t xml:space="preserve"> drumskim saobr</w:t>
      </w:r>
      <w:r w:rsidR="003E6781" w:rsidRPr="00960AC5">
        <w:rPr>
          <w:rFonts w:ascii="Arial" w:hAnsi="Arial" w:cs="Arial"/>
          <w:sz w:val="24"/>
          <w:szCs w:val="24"/>
        </w:rPr>
        <w:t>aćajem. Takođe, zahvat se ne nalazi unutar tradicionalno-naslijeđenog urbanog konteksta, pa s tim u vezi je dozvoljeno osmišljavanje inovativne zone, koja mora poštovati infrastukturno i pejzažno zatečene prilike.</w:t>
      </w:r>
    </w:p>
    <w:p w:rsidR="00AB47F5" w:rsidRPr="00AB47F5" w:rsidRDefault="0070364C" w:rsidP="0070364C">
      <w:pPr>
        <w:widowControl w:val="0"/>
        <w:tabs>
          <w:tab w:val="left" w:pos="679"/>
        </w:tabs>
        <w:autoSpaceDE w:val="0"/>
        <w:autoSpaceDN w:val="0"/>
        <w:spacing w:after="0" w:line="207" w:lineRule="exact"/>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lastRenderedPageBreak/>
        <w:t xml:space="preserve">   </w:t>
      </w:r>
      <w:r w:rsidR="00AB47F5">
        <w:rPr>
          <w:rFonts w:ascii="Arial" w:eastAsia="Arial" w:hAnsi="Arial" w:cs="Arial"/>
          <w:color w:val="595959" w:themeColor="text1" w:themeTint="A6"/>
          <w:sz w:val="20"/>
          <w:szCs w:val="20"/>
        </w:rPr>
        <w:t xml:space="preserve">      </w:t>
      </w:r>
    </w:p>
    <w:p w:rsidR="003B7A4F" w:rsidRDefault="00C246E4" w:rsidP="00625287">
      <w:pPr>
        <w:spacing w:after="0" w:line="276" w:lineRule="auto"/>
        <w:jc w:val="center"/>
        <w:rPr>
          <w:rFonts w:ascii="Arial" w:hAnsi="Arial" w:cs="Arial"/>
          <w:sz w:val="24"/>
          <w:szCs w:val="24"/>
        </w:rPr>
      </w:pPr>
      <w:r w:rsidRPr="00960AC5">
        <w:rPr>
          <w:noProof/>
          <w:lang w:val="en-GB" w:eastAsia="en-GB"/>
        </w:rPr>
        <w:drawing>
          <wp:inline distT="0" distB="0" distL="0" distR="0">
            <wp:extent cx="5467350" cy="4737910"/>
            <wp:effectExtent l="19050" t="0" r="0" b="0"/>
            <wp:docPr id="1" name="Picture 24" descr="C:\Users\milena.latkovic\AppData\Local\Microsoft\Windows\INetCache\Content.Word\googel earth zahv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lena.latkovic\AppData\Local\Microsoft\Windows\INetCache\Content.Word\googel earth zahvat.png"/>
                    <pic:cNvPicPr>
                      <a:picLocks noChangeAspect="1" noChangeArrowheads="1"/>
                    </pic:cNvPicPr>
                  </pic:nvPicPr>
                  <pic:blipFill>
                    <a:blip r:embed="rId12"/>
                    <a:stretch>
                      <a:fillRect/>
                    </a:stretch>
                  </pic:blipFill>
                  <pic:spPr bwMode="auto">
                    <a:xfrm>
                      <a:off x="0" y="0"/>
                      <a:ext cx="5500191" cy="4766370"/>
                    </a:xfrm>
                    <a:prstGeom prst="rect">
                      <a:avLst/>
                    </a:prstGeom>
                    <a:noFill/>
                    <a:ln w="9525">
                      <a:noFill/>
                      <a:miter lim="800000"/>
                      <a:headEnd/>
                      <a:tailEnd/>
                    </a:ln>
                  </pic:spPr>
                </pic:pic>
              </a:graphicData>
            </a:graphic>
          </wp:inline>
        </w:drawing>
      </w:r>
    </w:p>
    <w:p w:rsidR="00C470BC" w:rsidRDefault="00C470BC" w:rsidP="00625287">
      <w:pPr>
        <w:spacing w:after="0" w:line="276" w:lineRule="auto"/>
        <w:jc w:val="center"/>
        <w:rPr>
          <w:rFonts w:ascii="Arial" w:hAnsi="Arial" w:cs="Arial"/>
          <w:sz w:val="24"/>
          <w:szCs w:val="24"/>
        </w:rPr>
      </w:pPr>
    </w:p>
    <w:p w:rsidR="00F961B6" w:rsidRDefault="00F961B6" w:rsidP="00F961B6">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rPr>
      </w:pPr>
      <w:r w:rsidRPr="00960AC5">
        <w:rPr>
          <w:rFonts w:ascii="Arial" w:eastAsia="Arial" w:hAnsi="Arial" w:cs="Arial"/>
          <w:color w:val="595959" w:themeColor="text1" w:themeTint="A6"/>
          <w:sz w:val="20"/>
          <w:szCs w:val="20"/>
        </w:rPr>
        <w:t>Prikaz</w:t>
      </w:r>
      <w:r w:rsidRPr="00960AC5">
        <w:rPr>
          <w:rFonts w:ascii="Arial" w:eastAsia="Arial" w:hAnsi="Arial" w:cs="Arial"/>
          <w:color w:val="595959" w:themeColor="text1" w:themeTint="A6"/>
          <w:spacing w:val="-4"/>
          <w:sz w:val="20"/>
          <w:szCs w:val="20"/>
        </w:rPr>
        <w:t xml:space="preserve"> </w:t>
      </w:r>
      <w:r>
        <w:rPr>
          <w:rFonts w:ascii="Arial" w:eastAsia="Arial" w:hAnsi="Arial" w:cs="Arial"/>
          <w:color w:val="595959" w:themeColor="text1" w:themeTint="A6"/>
          <w:sz w:val="20"/>
          <w:szCs w:val="20"/>
        </w:rPr>
        <w:t>uže  situacije</w:t>
      </w:r>
      <w:r w:rsidRPr="00AB47F5">
        <w:rPr>
          <w:rFonts w:ascii="Arial" w:eastAsia="Arial" w:hAnsi="Arial" w:cs="Arial"/>
          <w:color w:val="595959" w:themeColor="text1" w:themeTint="A6"/>
          <w:sz w:val="20"/>
          <w:szCs w:val="20"/>
        </w:rPr>
        <w:t xml:space="preserve"> </w:t>
      </w:r>
    </w:p>
    <w:p w:rsidR="00F961B6" w:rsidRDefault="00F961B6" w:rsidP="00F961B6">
      <w:pPr>
        <w:widowControl w:val="0"/>
        <w:tabs>
          <w:tab w:val="left" w:pos="426"/>
        </w:tabs>
        <w:autoSpaceDE w:val="0"/>
        <w:autoSpaceDN w:val="0"/>
        <w:spacing w:after="0" w:line="206" w:lineRule="exact"/>
        <w:ind w:left="426"/>
        <w:rPr>
          <w:rFonts w:ascii="Arial" w:eastAsia="Arial" w:hAnsi="Arial" w:cs="Arial"/>
          <w:color w:val="595959" w:themeColor="text1" w:themeTint="A6"/>
          <w:spacing w:val="10"/>
          <w:sz w:val="20"/>
          <w:szCs w:val="20"/>
        </w:rPr>
      </w:pPr>
      <w:r>
        <w:rPr>
          <w:rFonts w:ascii="Arial" w:eastAsia="Arial" w:hAnsi="Arial" w:cs="Arial"/>
          <w:color w:val="595959" w:themeColor="text1" w:themeTint="A6"/>
          <w:spacing w:val="10"/>
          <w:sz w:val="20"/>
          <w:szCs w:val="20"/>
        </w:rPr>
        <w:t>1. Dom zdravlja</w:t>
      </w:r>
    </w:p>
    <w:p w:rsidR="00F961B6" w:rsidRPr="00960AC5" w:rsidRDefault="00F961B6" w:rsidP="00F961B6">
      <w:pPr>
        <w:widowControl w:val="0"/>
        <w:tabs>
          <w:tab w:val="left" w:pos="426"/>
        </w:tabs>
        <w:autoSpaceDE w:val="0"/>
        <w:autoSpaceDN w:val="0"/>
        <w:spacing w:after="0" w:line="206"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pacing w:val="10"/>
          <w:sz w:val="20"/>
          <w:szCs w:val="20"/>
        </w:rPr>
        <w:t>2. Osnovna škola</w:t>
      </w:r>
      <w:r>
        <w:rPr>
          <w:rFonts w:ascii="Arial" w:eastAsia="Arial" w:hAnsi="Arial" w:cs="Arial"/>
          <w:color w:val="595959" w:themeColor="text1" w:themeTint="A6"/>
          <w:sz w:val="20"/>
          <w:szCs w:val="20"/>
        </w:rPr>
        <w:tab/>
      </w:r>
      <w:r>
        <w:rPr>
          <w:rFonts w:ascii="Arial" w:eastAsia="Arial" w:hAnsi="Arial" w:cs="Arial"/>
          <w:color w:val="595959" w:themeColor="text1" w:themeTint="A6"/>
          <w:sz w:val="20"/>
          <w:szCs w:val="20"/>
        </w:rPr>
        <w:tab/>
      </w:r>
    </w:p>
    <w:p w:rsidR="00F961B6" w:rsidRDefault="00F961B6" w:rsidP="00F961B6">
      <w:pPr>
        <w:widowControl w:val="0"/>
        <w:tabs>
          <w:tab w:val="left" w:pos="426"/>
        </w:tabs>
        <w:autoSpaceDE w:val="0"/>
        <w:autoSpaceDN w:val="0"/>
        <w:spacing w:after="0" w:line="207"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3.  Fudbalski stadion sa pomoćnim terenima Fudbalskog kluba „Kom”</w:t>
      </w:r>
    </w:p>
    <w:p w:rsidR="00F961B6" w:rsidRPr="0053183F" w:rsidRDefault="00F961B6" w:rsidP="00F961B6">
      <w:pPr>
        <w:widowControl w:val="0"/>
        <w:tabs>
          <w:tab w:val="left" w:pos="426"/>
        </w:tabs>
        <w:autoSpaceDE w:val="0"/>
        <w:autoSpaceDN w:val="0"/>
        <w:spacing w:after="0" w:line="207"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4.  Hipermarket</w:t>
      </w:r>
    </w:p>
    <w:p w:rsidR="00F961B6" w:rsidRDefault="00F961B6" w:rsidP="00F961B6">
      <w:pPr>
        <w:widowControl w:val="0"/>
        <w:tabs>
          <w:tab w:val="left" w:pos="426"/>
        </w:tabs>
        <w:autoSpaceDE w:val="0"/>
        <w:autoSpaceDN w:val="0"/>
        <w:spacing w:after="0" w:line="207"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5.  Centar za obuku Specijalne jedinice policije i posebne jedinice policije</w:t>
      </w:r>
    </w:p>
    <w:p w:rsidR="00F961B6" w:rsidRDefault="00F961B6" w:rsidP="00F961B6">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6.  Benzinska pumpa</w:t>
      </w:r>
      <w:r w:rsidRPr="00AB47F5">
        <w:rPr>
          <w:rFonts w:ascii="Arial" w:eastAsia="Arial" w:hAnsi="Arial" w:cs="Arial"/>
          <w:color w:val="595959" w:themeColor="text1" w:themeTint="A6"/>
          <w:sz w:val="20"/>
          <w:szCs w:val="20"/>
        </w:rPr>
        <w:t xml:space="preserve"> </w:t>
      </w:r>
    </w:p>
    <w:p w:rsidR="0070364C" w:rsidRDefault="00F961B6" w:rsidP="0070364C">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 xml:space="preserve">7.  Naselje sa individualnim stambenim objektima, odvojeni </w:t>
      </w:r>
      <w:r w:rsidR="00AD2AB0">
        <w:rPr>
          <w:rFonts w:ascii="Arial" w:eastAsia="Arial" w:hAnsi="Arial" w:cs="Arial"/>
          <w:color w:val="595959" w:themeColor="text1" w:themeTint="A6"/>
          <w:sz w:val="20"/>
          <w:szCs w:val="20"/>
        </w:rPr>
        <w:t>željezničkom prugom od zahvata p</w:t>
      </w:r>
      <w:r>
        <w:rPr>
          <w:rFonts w:ascii="Arial" w:eastAsia="Arial" w:hAnsi="Arial" w:cs="Arial"/>
          <w:color w:val="595959" w:themeColor="text1" w:themeTint="A6"/>
          <w:sz w:val="20"/>
          <w:szCs w:val="20"/>
        </w:rPr>
        <w:t>ark šume</w:t>
      </w:r>
    </w:p>
    <w:p w:rsidR="00F961B6" w:rsidRDefault="00F961B6" w:rsidP="0070364C">
      <w:pPr>
        <w:widowControl w:val="0"/>
        <w:tabs>
          <w:tab w:val="left" w:pos="426"/>
        </w:tabs>
        <w:autoSpaceDE w:val="0"/>
        <w:autoSpaceDN w:val="0"/>
        <w:spacing w:before="1" w:after="0" w:line="207" w:lineRule="exact"/>
        <w:ind w:left="426"/>
        <w:rPr>
          <w:rFonts w:ascii="Arial" w:eastAsia="Arial" w:hAnsi="Arial" w:cs="Arial"/>
          <w:color w:val="595959" w:themeColor="text1" w:themeTint="A6"/>
          <w:sz w:val="20"/>
          <w:szCs w:val="20"/>
        </w:rPr>
      </w:pPr>
      <w:r>
        <w:rPr>
          <w:rFonts w:ascii="Arial" w:eastAsia="Arial" w:hAnsi="Arial" w:cs="Arial"/>
          <w:color w:val="595959" w:themeColor="text1" w:themeTint="A6"/>
          <w:sz w:val="20"/>
          <w:szCs w:val="20"/>
        </w:rPr>
        <w:t>8.  Vodoizvorište „Zagorič”</w:t>
      </w:r>
      <w:r>
        <w:rPr>
          <w:rFonts w:ascii="Arial" w:eastAsia="Arial" w:hAnsi="Arial" w:cs="Arial"/>
          <w:color w:val="595959" w:themeColor="text1" w:themeTint="A6"/>
          <w:sz w:val="20"/>
          <w:szCs w:val="20"/>
        </w:rPr>
        <w:tab/>
      </w:r>
    </w:p>
    <w:p w:rsidR="00F961B6" w:rsidRDefault="00F961B6" w:rsidP="0070364C">
      <w:pPr>
        <w:widowControl w:val="0"/>
        <w:tabs>
          <w:tab w:val="left" w:pos="426"/>
        </w:tabs>
        <w:autoSpaceDE w:val="0"/>
        <w:autoSpaceDN w:val="0"/>
        <w:spacing w:before="1" w:after="0" w:line="207" w:lineRule="exact"/>
        <w:ind w:left="426"/>
        <w:sectPr w:rsidR="00F961B6" w:rsidSect="0070364C">
          <w:footerReference w:type="default" r:id="rId13"/>
          <w:type w:val="continuous"/>
          <w:pgSz w:w="11907" w:h="16839" w:code="9"/>
          <w:pgMar w:top="1440" w:right="1080" w:bottom="1276" w:left="1080" w:header="720" w:footer="720" w:gutter="0"/>
          <w:cols w:space="3"/>
          <w:titlePg/>
          <w:docGrid w:linePitch="360"/>
        </w:sectPr>
      </w:pPr>
    </w:p>
    <w:p w:rsidR="005B4098" w:rsidRDefault="005B4098" w:rsidP="00FB5D1E">
      <w:pPr>
        <w:autoSpaceDE w:val="0"/>
        <w:autoSpaceDN w:val="0"/>
        <w:adjustRightInd w:val="0"/>
        <w:spacing w:after="0" w:line="240" w:lineRule="auto"/>
        <w:rPr>
          <w:rFonts w:ascii="Courier New" w:hAnsi="Courier New" w:cs="Courier New"/>
          <w:b/>
          <w:bCs/>
          <w:color w:val="FF0000"/>
          <w:sz w:val="24"/>
          <w:szCs w:val="24"/>
          <w:lang w:val="en-GB" w:eastAsia="en-GB"/>
        </w:rPr>
      </w:pPr>
    </w:p>
    <w:p w:rsidR="00FB5D1E" w:rsidRPr="005B4098" w:rsidRDefault="005B4098" w:rsidP="00C81805">
      <w:pPr>
        <w:autoSpaceDE w:val="0"/>
        <w:autoSpaceDN w:val="0"/>
        <w:adjustRightInd w:val="0"/>
        <w:spacing w:after="0" w:line="240" w:lineRule="auto"/>
        <w:jc w:val="both"/>
        <w:rPr>
          <w:rFonts w:ascii="Arial" w:hAnsi="Arial" w:cs="Arial"/>
          <w:sz w:val="24"/>
          <w:szCs w:val="24"/>
        </w:rPr>
      </w:pPr>
      <w:r w:rsidRPr="005B4098">
        <w:rPr>
          <w:rFonts w:ascii="Arial" w:hAnsi="Arial" w:cs="Arial"/>
          <w:sz w:val="24"/>
          <w:szCs w:val="24"/>
        </w:rPr>
        <w:t xml:space="preserve">U parku se nalazi stub dalekovoda </w:t>
      </w:r>
      <w:r>
        <w:rPr>
          <w:rFonts w:ascii="Arial" w:hAnsi="Arial" w:cs="Arial"/>
          <w:sz w:val="24"/>
          <w:szCs w:val="24"/>
        </w:rPr>
        <w:t>110</w:t>
      </w:r>
      <w:r w:rsidR="00C81805">
        <w:rPr>
          <w:rFonts w:ascii="Arial" w:hAnsi="Arial" w:cs="Arial"/>
          <w:sz w:val="24"/>
          <w:szCs w:val="24"/>
        </w:rPr>
        <w:t>k</w:t>
      </w:r>
      <w:r>
        <w:rPr>
          <w:rFonts w:ascii="Arial" w:hAnsi="Arial" w:cs="Arial"/>
          <w:sz w:val="24"/>
          <w:szCs w:val="24"/>
        </w:rPr>
        <w:t xml:space="preserve">v sa nadzemnim vodovima, koji su takođe snimljeni </w:t>
      </w:r>
      <w:r w:rsidR="00C470BC">
        <w:rPr>
          <w:rFonts w:ascii="Arial" w:hAnsi="Arial" w:cs="Arial"/>
          <w:sz w:val="24"/>
          <w:szCs w:val="24"/>
        </w:rPr>
        <w:t>na</w:t>
      </w:r>
      <w:r>
        <w:rPr>
          <w:rFonts w:ascii="Arial" w:hAnsi="Arial" w:cs="Arial"/>
          <w:sz w:val="24"/>
          <w:szCs w:val="24"/>
        </w:rPr>
        <w:t xml:space="preserve"> geodetskoj podlozi. Na grafičkom prikazu </w:t>
      </w:r>
      <w:r w:rsidR="00C470BC">
        <w:rPr>
          <w:rFonts w:ascii="Arial" w:hAnsi="Arial" w:cs="Arial"/>
          <w:sz w:val="24"/>
          <w:szCs w:val="24"/>
        </w:rPr>
        <w:t xml:space="preserve">Konkursnog zadatka </w:t>
      </w:r>
      <w:r>
        <w:rPr>
          <w:rFonts w:ascii="Arial" w:hAnsi="Arial" w:cs="Arial"/>
          <w:sz w:val="24"/>
          <w:szCs w:val="24"/>
        </w:rPr>
        <w:t>je dat k</w:t>
      </w:r>
      <w:r w:rsidR="00FB5D1E" w:rsidRPr="005B4098">
        <w:rPr>
          <w:rFonts w:ascii="Arial" w:hAnsi="Arial" w:cs="Arial"/>
          <w:sz w:val="24"/>
          <w:szCs w:val="24"/>
        </w:rPr>
        <w:t>oridor pravca nadzemnih vodova dalekovoda</w:t>
      </w:r>
      <w:r w:rsidR="00C470BC">
        <w:rPr>
          <w:rFonts w:ascii="Arial" w:hAnsi="Arial" w:cs="Arial"/>
          <w:sz w:val="24"/>
          <w:szCs w:val="24"/>
        </w:rPr>
        <w:t>,</w:t>
      </w:r>
      <w:r w:rsidR="00FB5D1E" w:rsidRPr="005B4098">
        <w:rPr>
          <w:rFonts w:ascii="Arial" w:hAnsi="Arial" w:cs="Arial"/>
          <w:sz w:val="24"/>
          <w:szCs w:val="24"/>
        </w:rPr>
        <w:t xml:space="preserve"> </w:t>
      </w:r>
      <w:r w:rsidR="00C470BC" w:rsidRPr="005B4098">
        <w:rPr>
          <w:rFonts w:ascii="Arial" w:hAnsi="Arial" w:cs="Arial"/>
          <w:sz w:val="24"/>
          <w:szCs w:val="24"/>
        </w:rPr>
        <w:t>širine 17,4m</w:t>
      </w:r>
      <w:r w:rsidR="00C470BC">
        <w:rPr>
          <w:rFonts w:ascii="Arial" w:hAnsi="Arial" w:cs="Arial"/>
          <w:sz w:val="24"/>
          <w:szCs w:val="24"/>
        </w:rPr>
        <w:t>,</w:t>
      </w:r>
      <w:r w:rsidR="00C470BC" w:rsidRPr="005B4098">
        <w:rPr>
          <w:rFonts w:ascii="Arial" w:hAnsi="Arial" w:cs="Arial"/>
          <w:sz w:val="24"/>
          <w:szCs w:val="24"/>
        </w:rPr>
        <w:t xml:space="preserve"> </w:t>
      </w:r>
      <w:r w:rsidR="00FB5D1E" w:rsidRPr="005B4098">
        <w:rPr>
          <w:rFonts w:ascii="Arial" w:hAnsi="Arial" w:cs="Arial"/>
          <w:sz w:val="24"/>
          <w:szCs w:val="24"/>
        </w:rPr>
        <w:t>u kojem nije dozvoljen</w:t>
      </w:r>
      <w:r w:rsidR="00C81805">
        <w:rPr>
          <w:rFonts w:ascii="Arial" w:hAnsi="Arial" w:cs="Arial"/>
          <w:sz w:val="24"/>
          <w:szCs w:val="24"/>
        </w:rPr>
        <w:t>o</w:t>
      </w:r>
      <w:r w:rsidR="00FB5D1E" w:rsidRPr="005B4098">
        <w:rPr>
          <w:rFonts w:ascii="Arial" w:hAnsi="Arial" w:cs="Arial"/>
          <w:sz w:val="24"/>
          <w:szCs w:val="24"/>
        </w:rPr>
        <w:t xml:space="preserve"> </w:t>
      </w:r>
      <w:r w:rsidR="00C81805">
        <w:rPr>
          <w:rFonts w:ascii="Arial" w:hAnsi="Arial" w:cs="Arial"/>
          <w:sz w:val="24"/>
          <w:szCs w:val="24"/>
        </w:rPr>
        <w:t>planiranje</w:t>
      </w:r>
      <w:r w:rsidR="00C470BC">
        <w:rPr>
          <w:rFonts w:ascii="Arial" w:hAnsi="Arial" w:cs="Arial"/>
          <w:sz w:val="24"/>
          <w:szCs w:val="24"/>
        </w:rPr>
        <w:t xml:space="preserve"> objekata.</w:t>
      </w:r>
      <w:r>
        <w:rPr>
          <w:rFonts w:ascii="Arial" w:hAnsi="Arial" w:cs="Arial"/>
          <w:sz w:val="24"/>
          <w:szCs w:val="24"/>
        </w:rPr>
        <w:t xml:space="preserve"> Stub dalekovoda nije moguće izmije</w:t>
      </w:r>
      <w:r w:rsidR="00C470BC">
        <w:rPr>
          <w:rFonts w:ascii="Arial" w:hAnsi="Arial" w:cs="Arial"/>
          <w:sz w:val="24"/>
          <w:szCs w:val="24"/>
        </w:rPr>
        <w:t>stiti</w:t>
      </w:r>
      <w:r>
        <w:rPr>
          <w:rFonts w:ascii="Arial" w:hAnsi="Arial" w:cs="Arial"/>
          <w:sz w:val="24"/>
          <w:szCs w:val="24"/>
        </w:rPr>
        <w:t>.</w:t>
      </w:r>
    </w:p>
    <w:p w:rsidR="00FB5D1E" w:rsidRDefault="00FB5D1E" w:rsidP="00FB5D1E">
      <w:pPr>
        <w:autoSpaceDE w:val="0"/>
        <w:autoSpaceDN w:val="0"/>
        <w:adjustRightInd w:val="0"/>
        <w:spacing w:after="0" w:line="240" w:lineRule="auto"/>
        <w:rPr>
          <w:rFonts w:ascii="Courier New" w:hAnsi="Courier New" w:cs="Courier New"/>
          <w:b/>
          <w:bCs/>
          <w:color w:val="FF0000"/>
          <w:sz w:val="24"/>
          <w:szCs w:val="24"/>
          <w:lang w:val="en-GB" w:eastAsia="en-GB"/>
        </w:rPr>
      </w:pPr>
    </w:p>
    <w:p w:rsidR="00FB5D1E" w:rsidRDefault="00C470BC" w:rsidP="00C470BC">
      <w:pPr>
        <w:autoSpaceDE w:val="0"/>
        <w:autoSpaceDN w:val="0"/>
        <w:adjustRightInd w:val="0"/>
        <w:spacing w:after="0" w:line="240" w:lineRule="auto"/>
        <w:jc w:val="center"/>
        <w:rPr>
          <w:rFonts w:ascii="Courier New" w:hAnsi="Courier New" w:cs="Courier New"/>
          <w:b/>
          <w:bCs/>
          <w:color w:val="FF0000"/>
          <w:sz w:val="24"/>
          <w:szCs w:val="24"/>
          <w:lang w:val="en-GB" w:eastAsia="en-GB"/>
        </w:rPr>
      </w:pPr>
      <w:r>
        <w:rPr>
          <w:rFonts w:ascii="Courier New" w:hAnsi="Courier New" w:cs="Courier New"/>
          <w:b/>
          <w:bCs/>
          <w:noProof/>
          <w:color w:val="FF0000"/>
          <w:sz w:val="24"/>
          <w:szCs w:val="24"/>
          <w:lang w:val="en-GB" w:eastAsia="en-GB"/>
        </w:rPr>
        <w:lastRenderedPageBreak/>
        <w:drawing>
          <wp:inline distT="0" distB="0" distL="0" distR="0">
            <wp:extent cx="6189345" cy="6087745"/>
            <wp:effectExtent l="19050" t="0" r="1905" b="0"/>
            <wp:docPr id="3" name="Picture 2" descr="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png"/>
                    <pic:cNvPicPr/>
                  </pic:nvPicPr>
                  <pic:blipFill>
                    <a:blip r:embed="rId14"/>
                    <a:stretch>
                      <a:fillRect/>
                    </a:stretch>
                  </pic:blipFill>
                  <pic:spPr>
                    <a:xfrm>
                      <a:off x="0" y="0"/>
                      <a:ext cx="6189345" cy="6087745"/>
                    </a:xfrm>
                    <a:prstGeom prst="rect">
                      <a:avLst/>
                    </a:prstGeom>
                  </pic:spPr>
                </pic:pic>
              </a:graphicData>
            </a:graphic>
          </wp:inline>
        </w:drawing>
      </w:r>
    </w:p>
    <w:p w:rsidR="001A00DD" w:rsidRDefault="001A00DD" w:rsidP="0079156C">
      <w:pPr>
        <w:widowControl w:val="0"/>
        <w:tabs>
          <w:tab w:val="left" w:pos="426"/>
        </w:tabs>
        <w:autoSpaceDE w:val="0"/>
        <w:autoSpaceDN w:val="0"/>
        <w:spacing w:after="0" w:line="207" w:lineRule="exact"/>
        <w:rPr>
          <w:rFonts w:ascii="Arial" w:eastAsia="Arial" w:hAnsi="Arial" w:cs="Arial"/>
          <w:color w:val="595959" w:themeColor="text1" w:themeTint="A6"/>
          <w:sz w:val="20"/>
          <w:szCs w:val="20"/>
        </w:rPr>
      </w:pPr>
    </w:p>
    <w:p w:rsidR="00B81007" w:rsidRDefault="00B81007" w:rsidP="00B81007">
      <w:pPr>
        <w:pStyle w:val="Heading2"/>
        <w:numPr>
          <w:ilvl w:val="1"/>
          <w:numId w:val="1"/>
        </w:numPr>
        <w:spacing w:before="0"/>
        <w:ind w:left="720"/>
        <w:rPr>
          <w:rFonts w:ascii="Arial" w:hAnsi="Arial" w:cs="Arial"/>
          <w:color w:val="auto"/>
        </w:rPr>
      </w:pPr>
      <w:bookmarkStart w:id="15" w:name="_Toc194918946"/>
      <w:r w:rsidRPr="00960AC5">
        <w:rPr>
          <w:rFonts w:ascii="Arial" w:hAnsi="Arial" w:cs="Arial"/>
          <w:color w:val="auto"/>
        </w:rPr>
        <w:t>Upoznavanje sa lokalnim prirodnim uslovima</w:t>
      </w:r>
      <w:bookmarkEnd w:id="15"/>
      <w:r w:rsidRPr="00960AC5">
        <w:rPr>
          <w:rFonts w:ascii="Arial" w:hAnsi="Arial" w:cs="Arial"/>
          <w:color w:val="auto"/>
        </w:rPr>
        <w:t xml:space="preserve"> </w:t>
      </w:r>
    </w:p>
    <w:p w:rsidR="0070364C" w:rsidRPr="0070364C" w:rsidRDefault="0070364C" w:rsidP="0070364C"/>
    <w:p w:rsidR="00B81007" w:rsidRPr="0070364C" w:rsidRDefault="00B81007" w:rsidP="00B81007">
      <w:pPr>
        <w:jc w:val="both"/>
        <w:rPr>
          <w:rFonts w:ascii="Arial" w:eastAsia="Arial" w:hAnsi="Arial" w:cs="Arial"/>
          <w:sz w:val="24"/>
          <w:szCs w:val="24"/>
        </w:rPr>
      </w:pPr>
      <w:r w:rsidRPr="00960AC5">
        <w:rPr>
          <w:rFonts w:ascii="Arial" w:eastAsia="Arial" w:hAnsi="Arial" w:cs="Arial"/>
          <w:sz w:val="24"/>
          <w:szCs w:val="24"/>
        </w:rPr>
        <w:t xml:space="preserve">U cilju boljeg razumijevanja prirodnih odlika, u nastavku su podaci o vrsti i kvalitetu </w:t>
      </w:r>
      <w:r w:rsidRPr="0070364C">
        <w:rPr>
          <w:rFonts w:ascii="Arial" w:eastAsia="Arial" w:hAnsi="Arial" w:cs="Arial"/>
          <w:sz w:val="24"/>
          <w:szCs w:val="24"/>
        </w:rPr>
        <w:t xml:space="preserve">zemljišta, klimatskim uslovima, pejzažnom okruženju i slično. </w:t>
      </w:r>
    </w:p>
    <w:p w:rsidR="00AD6929" w:rsidRPr="00AD6929" w:rsidRDefault="00AD6929" w:rsidP="00AD6929">
      <w:pPr>
        <w:spacing w:after="0" w:line="276" w:lineRule="auto"/>
        <w:jc w:val="both"/>
        <w:rPr>
          <w:rFonts w:ascii="Arial" w:eastAsia="Arial" w:hAnsi="Arial" w:cs="Arial"/>
          <w:sz w:val="24"/>
          <w:szCs w:val="24"/>
        </w:rPr>
      </w:pPr>
      <w:r w:rsidRPr="0070364C">
        <w:rPr>
          <w:rFonts w:ascii="Arial" w:eastAsia="Arial" w:hAnsi="Arial" w:cs="Arial"/>
          <w:sz w:val="24"/>
          <w:szCs w:val="24"/>
        </w:rPr>
        <w:t>Područje Podgorice se nalazi u klimatogenom pojasu kserotermnih lišćarsko-listopadnih hrastovih i grabovih šuma, reda Quercetalia pubescentis Br.-Bl. (31) 32.. Primarni tip vegetacije, koji se danas, na žalost sreće samo u rijetkim fragmentima, bio je predstavljen šumama makedonskog hrasta, tj. asocijacijom Quercetum trojanae montenegrinum Bleč. et Lkšić 75. (B l e č i ć &amp; L a k u š i ć , 1976.).</w:t>
      </w:r>
    </w:p>
    <w:p w:rsidR="00093DEE" w:rsidRPr="004474AA" w:rsidRDefault="00093DEE" w:rsidP="00093DEE">
      <w:pPr>
        <w:spacing w:after="0" w:line="276" w:lineRule="auto"/>
        <w:jc w:val="both"/>
        <w:rPr>
          <w:rFonts w:ascii="Arial" w:hAnsi="Arial" w:cs="Arial"/>
          <w:sz w:val="24"/>
          <w:szCs w:val="24"/>
        </w:rPr>
      </w:pPr>
      <w:r w:rsidRPr="004474AA">
        <w:rPr>
          <w:rFonts w:ascii="Arial" w:hAnsi="Arial" w:cs="Arial"/>
          <w:sz w:val="24"/>
          <w:szCs w:val="24"/>
        </w:rPr>
        <w:t>Zemljište je eutrično smeđe, plitko do srednje duboko, skeletno, lakog mehaničkog sastava. Ekološko proizvodna vrijednost zemljišta je mala zbog male moćnosti (10 - 25 cm) i velike propusnosti.</w:t>
      </w:r>
    </w:p>
    <w:p w:rsidR="008B51EE" w:rsidRPr="00960AC5" w:rsidRDefault="00036FB5" w:rsidP="00C01925">
      <w:pPr>
        <w:jc w:val="both"/>
        <w:rPr>
          <w:rFonts w:ascii="Arial" w:hAnsi="Arial" w:cs="Arial"/>
          <w:sz w:val="24"/>
          <w:szCs w:val="24"/>
        </w:rPr>
      </w:pPr>
      <w:r w:rsidRPr="00295F08">
        <w:rPr>
          <w:rFonts w:ascii="Arial" w:hAnsi="Arial" w:cs="Arial"/>
          <w:sz w:val="24"/>
          <w:szCs w:val="24"/>
        </w:rPr>
        <w:lastRenderedPageBreak/>
        <w:t xml:space="preserve">Specifičnost u klimatskim uslovima Podgorice jesu visoke temperature ljeti (preko 40 °C) a zimi jak sjeverni vjetar. </w:t>
      </w:r>
      <w:r w:rsidR="00B81007" w:rsidRPr="00295F08">
        <w:rPr>
          <w:rFonts w:ascii="Arial" w:eastAsia="Arial" w:hAnsi="Arial" w:cs="Arial"/>
          <w:sz w:val="24"/>
          <w:szCs w:val="24"/>
        </w:rPr>
        <w:t>Izvor meteoroloških podataka za Podgoricu:</w:t>
      </w:r>
      <w:r w:rsidR="008B51EE" w:rsidRPr="00295F08">
        <w:t xml:space="preserve"> </w:t>
      </w:r>
      <w:hyperlink r:id="rId15" w:history="1">
        <w:r w:rsidR="008B51EE" w:rsidRPr="00295F08">
          <w:rPr>
            <w:rStyle w:val="Hyperlink"/>
            <w:rFonts w:ascii="Arial" w:hAnsi="Arial" w:cs="Arial"/>
            <w:sz w:val="24"/>
            <w:szCs w:val="24"/>
          </w:rPr>
          <w:t>https://www.meteo.co.me/page.php?id=41</w:t>
        </w:r>
      </w:hyperlink>
    </w:p>
    <w:p w:rsidR="00D46252" w:rsidRPr="00960AC5" w:rsidRDefault="00D46252" w:rsidP="000F7D60">
      <w:pPr>
        <w:widowControl w:val="0"/>
        <w:tabs>
          <w:tab w:val="left" w:pos="679"/>
        </w:tabs>
        <w:autoSpaceDE w:val="0"/>
        <w:autoSpaceDN w:val="0"/>
        <w:spacing w:after="0" w:line="207" w:lineRule="exact"/>
        <w:rPr>
          <w:rFonts w:ascii="Arial" w:eastAsia="Arial" w:hAnsi="Arial" w:cs="Arial"/>
          <w:sz w:val="18"/>
        </w:rPr>
      </w:pPr>
    </w:p>
    <w:p w:rsidR="003B7A4F" w:rsidRPr="00960AC5" w:rsidRDefault="003B7A4F" w:rsidP="002631EA">
      <w:pPr>
        <w:pStyle w:val="Heading2"/>
        <w:numPr>
          <w:ilvl w:val="1"/>
          <w:numId w:val="1"/>
        </w:numPr>
        <w:spacing w:before="0"/>
        <w:ind w:left="720"/>
        <w:rPr>
          <w:rFonts w:ascii="Arial" w:hAnsi="Arial" w:cs="Arial"/>
          <w:color w:val="auto"/>
        </w:rPr>
      </w:pPr>
      <w:bookmarkStart w:id="16" w:name="_Toc67058440"/>
      <w:bookmarkStart w:id="17" w:name="_Toc152322622"/>
      <w:bookmarkStart w:id="18" w:name="_Toc194918947"/>
      <w:r w:rsidRPr="00960AC5">
        <w:rPr>
          <w:rFonts w:ascii="Arial" w:hAnsi="Arial" w:cs="Arial"/>
          <w:color w:val="auto"/>
        </w:rPr>
        <w:t>Saobraćajne karakteristike prostora</w:t>
      </w:r>
      <w:bookmarkEnd w:id="16"/>
      <w:bookmarkEnd w:id="17"/>
      <w:bookmarkEnd w:id="18"/>
      <w:r w:rsidRPr="00960AC5">
        <w:rPr>
          <w:rFonts w:ascii="Arial" w:hAnsi="Arial" w:cs="Arial"/>
          <w:color w:val="auto"/>
        </w:rPr>
        <w:t xml:space="preserve"> </w:t>
      </w:r>
    </w:p>
    <w:p w:rsidR="00C06327" w:rsidRPr="00960AC5" w:rsidRDefault="00C06327" w:rsidP="002631EA">
      <w:pPr>
        <w:spacing w:after="0" w:line="276" w:lineRule="auto"/>
        <w:jc w:val="both"/>
        <w:rPr>
          <w:rFonts w:ascii="Arial" w:hAnsi="Arial" w:cs="Arial"/>
          <w:sz w:val="24"/>
          <w:szCs w:val="24"/>
        </w:rPr>
      </w:pPr>
    </w:p>
    <w:p w:rsidR="00B81007" w:rsidRPr="0070364C" w:rsidRDefault="00414D51" w:rsidP="000D54C2">
      <w:pPr>
        <w:autoSpaceDE w:val="0"/>
        <w:autoSpaceDN w:val="0"/>
        <w:adjustRightInd w:val="0"/>
        <w:spacing w:after="0" w:line="240" w:lineRule="auto"/>
        <w:jc w:val="both"/>
        <w:rPr>
          <w:rFonts w:ascii="Arial" w:eastAsia="Times New Roman" w:hAnsi="Arial" w:cs="Arial"/>
          <w:b/>
          <w:bCs/>
          <w:sz w:val="24"/>
          <w:szCs w:val="24"/>
        </w:rPr>
      </w:pPr>
      <w:r w:rsidRPr="00295F08">
        <w:rPr>
          <w:rFonts w:ascii="Arial" w:eastAsia="Arial" w:hAnsi="Arial" w:cs="Arial"/>
          <w:sz w:val="24"/>
          <w:szCs w:val="24"/>
        </w:rPr>
        <w:t>Posmatrajući m</w:t>
      </w:r>
      <w:r w:rsidR="00295F08">
        <w:rPr>
          <w:rFonts w:ascii="Arial" w:eastAsia="Arial" w:hAnsi="Arial" w:cs="Arial"/>
          <w:sz w:val="24"/>
          <w:szCs w:val="24"/>
        </w:rPr>
        <w:t>i</w:t>
      </w:r>
      <w:r w:rsidRPr="00295F08">
        <w:rPr>
          <w:rFonts w:ascii="Arial" w:eastAsia="Arial" w:hAnsi="Arial" w:cs="Arial"/>
          <w:sz w:val="24"/>
          <w:szCs w:val="24"/>
        </w:rPr>
        <w:t xml:space="preserve">kro plan predmetna lokacija je </w:t>
      </w:r>
      <w:r w:rsidR="00325C0D" w:rsidRPr="00295F08">
        <w:rPr>
          <w:rFonts w:ascii="Arial" w:eastAsia="Arial" w:hAnsi="Arial" w:cs="Arial"/>
          <w:sz w:val="24"/>
          <w:szCs w:val="24"/>
        </w:rPr>
        <w:t xml:space="preserve">opslužena sa </w:t>
      </w:r>
      <w:r w:rsidR="001828F2" w:rsidRPr="00295F08">
        <w:rPr>
          <w:rFonts w:ascii="Arial" w:eastAsia="Arial" w:hAnsi="Arial" w:cs="Arial"/>
          <w:sz w:val="24"/>
          <w:szCs w:val="24"/>
        </w:rPr>
        <w:t>frekventn</w:t>
      </w:r>
      <w:r w:rsidR="00295F08">
        <w:rPr>
          <w:rFonts w:ascii="Arial" w:eastAsia="Arial" w:hAnsi="Arial" w:cs="Arial"/>
          <w:sz w:val="24"/>
          <w:szCs w:val="24"/>
        </w:rPr>
        <w:t>om</w:t>
      </w:r>
      <w:r w:rsidR="00325C0D" w:rsidRPr="00295F08">
        <w:rPr>
          <w:rFonts w:ascii="Arial" w:eastAsia="Arial" w:hAnsi="Arial" w:cs="Arial"/>
          <w:sz w:val="24"/>
          <w:szCs w:val="24"/>
        </w:rPr>
        <w:t xml:space="preserve"> saobraćajnic</w:t>
      </w:r>
      <w:r w:rsidR="00295F08">
        <w:rPr>
          <w:rFonts w:ascii="Arial" w:eastAsia="Arial" w:hAnsi="Arial" w:cs="Arial"/>
          <w:sz w:val="24"/>
          <w:szCs w:val="24"/>
        </w:rPr>
        <w:t>om</w:t>
      </w:r>
      <w:r w:rsidR="00325C0D" w:rsidRPr="00295F08">
        <w:rPr>
          <w:rFonts w:ascii="Arial" w:eastAsia="Arial" w:hAnsi="Arial" w:cs="Arial"/>
          <w:sz w:val="24"/>
          <w:szCs w:val="24"/>
        </w:rPr>
        <w:t xml:space="preserve"> </w:t>
      </w:r>
      <w:r w:rsidR="00295F08">
        <w:rPr>
          <w:rFonts w:ascii="Arial" w:eastAsia="Arial" w:hAnsi="Arial" w:cs="Arial"/>
          <w:sz w:val="24"/>
          <w:szCs w:val="24"/>
        </w:rPr>
        <w:t>-</w:t>
      </w:r>
      <w:r w:rsidR="00325C0D" w:rsidRPr="00295F08">
        <w:rPr>
          <w:rFonts w:ascii="Arial" w:eastAsia="Arial" w:hAnsi="Arial" w:cs="Arial"/>
          <w:sz w:val="24"/>
          <w:szCs w:val="24"/>
        </w:rPr>
        <w:t xml:space="preserve"> </w:t>
      </w:r>
      <w:r w:rsidRPr="00295F08">
        <w:rPr>
          <w:rFonts w:ascii="Arial" w:eastAsia="Arial" w:hAnsi="Arial" w:cs="Arial"/>
          <w:sz w:val="24"/>
          <w:szCs w:val="24"/>
        </w:rPr>
        <w:t>bulevar</w:t>
      </w:r>
      <w:r w:rsidR="00295F08">
        <w:rPr>
          <w:rFonts w:ascii="Arial" w:eastAsia="Arial" w:hAnsi="Arial" w:cs="Arial"/>
          <w:sz w:val="24"/>
          <w:szCs w:val="24"/>
        </w:rPr>
        <w:t>om</w:t>
      </w:r>
      <w:r w:rsidRPr="00295F08">
        <w:rPr>
          <w:rFonts w:ascii="Arial" w:eastAsia="Arial" w:hAnsi="Arial" w:cs="Arial"/>
          <w:sz w:val="24"/>
          <w:szCs w:val="24"/>
        </w:rPr>
        <w:t xml:space="preserve"> </w:t>
      </w:r>
      <w:r w:rsidR="001B09C4" w:rsidRPr="00295F08">
        <w:rPr>
          <w:rFonts w:ascii="Arial" w:eastAsia="Arial" w:hAnsi="Arial" w:cs="Arial"/>
          <w:sz w:val="24"/>
          <w:szCs w:val="24"/>
        </w:rPr>
        <w:t>Vilija Branta</w:t>
      </w:r>
      <w:r w:rsidRPr="00295F08">
        <w:rPr>
          <w:rFonts w:ascii="Arial" w:eastAsia="Arial" w:hAnsi="Arial" w:cs="Arial"/>
          <w:sz w:val="24"/>
          <w:szCs w:val="24"/>
        </w:rPr>
        <w:t xml:space="preserve"> </w:t>
      </w:r>
      <w:r w:rsidR="001B09C4" w:rsidRPr="00295F08">
        <w:rPr>
          <w:rFonts w:ascii="Arial" w:eastAsia="Arial" w:hAnsi="Arial" w:cs="Arial"/>
          <w:sz w:val="24"/>
          <w:szCs w:val="24"/>
        </w:rPr>
        <w:t xml:space="preserve">na istoku </w:t>
      </w:r>
      <w:r w:rsidRPr="00295F08">
        <w:rPr>
          <w:rFonts w:ascii="Arial" w:eastAsia="Arial" w:hAnsi="Arial" w:cs="Arial"/>
          <w:sz w:val="24"/>
          <w:szCs w:val="24"/>
        </w:rPr>
        <w:t>(</w:t>
      </w:r>
      <w:r w:rsidR="00325C0D" w:rsidRPr="00295F08">
        <w:rPr>
          <w:rFonts w:ascii="Arial" w:eastAsia="Arial" w:hAnsi="Arial" w:cs="Arial"/>
          <w:sz w:val="24"/>
          <w:szCs w:val="24"/>
        </w:rPr>
        <w:t>koj</w:t>
      </w:r>
      <w:r w:rsidRPr="00295F08">
        <w:rPr>
          <w:rFonts w:ascii="Arial" w:eastAsia="Arial" w:hAnsi="Arial" w:cs="Arial"/>
          <w:sz w:val="24"/>
          <w:szCs w:val="24"/>
        </w:rPr>
        <w:t>i</w:t>
      </w:r>
      <w:r w:rsidR="001B09C4" w:rsidRPr="00295F08">
        <w:rPr>
          <w:rFonts w:ascii="Arial" w:eastAsia="Arial" w:hAnsi="Arial" w:cs="Arial"/>
          <w:sz w:val="24"/>
          <w:szCs w:val="24"/>
        </w:rPr>
        <w:t xml:space="preserve"> je jedan od glavnih </w:t>
      </w:r>
      <w:r w:rsidR="00325C0D" w:rsidRPr="00295F08">
        <w:rPr>
          <w:rFonts w:ascii="Arial" w:eastAsia="Arial" w:hAnsi="Arial" w:cs="Arial"/>
          <w:sz w:val="24"/>
          <w:szCs w:val="24"/>
        </w:rPr>
        <w:t xml:space="preserve"> </w:t>
      </w:r>
      <w:r w:rsidR="001B09C4" w:rsidRPr="00295F08">
        <w:rPr>
          <w:rFonts w:ascii="Arial" w:eastAsia="Arial" w:hAnsi="Arial" w:cs="Arial"/>
          <w:sz w:val="24"/>
          <w:szCs w:val="24"/>
        </w:rPr>
        <w:t>izlasa/ulaska u grad sa sjeverne strane grada Podgorica</w:t>
      </w:r>
      <w:r w:rsidRPr="00295F08">
        <w:rPr>
          <w:rFonts w:ascii="Arial" w:eastAsia="Arial" w:hAnsi="Arial" w:cs="Arial"/>
          <w:sz w:val="24"/>
          <w:szCs w:val="24"/>
        </w:rPr>
        <w:t>)</w:t>
      </w:r>
      <w:r w:rsidR="001B09C4" w:rsidRPr="00295F08">
        <w:rPr>
          <w:rFonts w:ascii="Arial" w:eastAsia="Arial" w:hAnsi="Arial" w:cs="Arial"/>
          <w:sz w:val="24"/>
          <w:szCs w:val="24"/>
        </w:rPr>
        <w:t xml:space="preserve">, </w:t>
      </w:r>
      <w:r w:rsidR="00295F08">
        <w:rPr>
          <w:rFonts w:ascii="Arial" w:eastAsia="Arial" w:hAnsi="Arial" w:cs="Arial"/>
          <w:sz w:val="24"/>
          <w:szCs w:val="24"/>
        </w:rPr>
        <w:t>manje frekventnom Ulicom Nikole Tesle sa</w:t>
      </w:r>
      <w:r w:rsidR="00325C0D" w:rsidRPr="00295F08">
        <w:rPr>
          <w:rFonts w:ascii="Arial" w:eastAsia="Arial" w:hAnsi="Arial" w:cs="Arial"/>
          <w:sz w:val="24"/>
          <w:szCs w:val="24"/>
        </w:rPr>
        <w:t xml:space="preserve"> </w:t>
      </w:r>
      <w:r w:rsidR="00295F08">
        <w:rPr>
          <w:rFonts w:ascii="Arial" w:eastAsia="Arial" w:hAnsi="Arial" w:cs="Arial"/>
          <w:sz w:val="24"/>
          <w:szCs w:val="24"/>
        </w:rPr>
        <w:t>južne</w:t>
      </w:r>
      <w:r w:rsidR="00325C0D" w:rsidRPr="00295F08">
        <w:rPr>
          <w:rFonts w:ascii="Arial" w:eastAsia="Arial" w:hAnsi="Arial" w:cs="Arial"/>
          <w:sz w:val="24"/>
          <w:szCs w:val="24"/>
        </w:rPr>
        <w:t xml:space="preserve"> strane, </w:t>
      </w:r>
      <w:r w:rsidR="00295F08">
        <w:rPr>
          <w:rFonts w:ascii="Arial" w:eastAsia="Arial" w:hAnsi="Arial" w:cs="Arial"/>
          <w:sz w:val="24"/>
          <w:szCs w:val="24"/>
        </w:rPr>
        <w:t>sa sjeverne</w:t>
      </w:r>
      <w:r w:rsidRPr="00295F08">
        <w:rPr>
          <w:rFonts w:ascii="Arial" w:eastAsia="Arial" w:hAnsi="Arial" w:cs="Arial"/>
          <w:sz w:val="24"/>
          <w:szCs w:val="24"/>
        </w:rPr>
        <w:t xml:space="preserve"> </w:t>
      </w:r>
      <w:r w:rsidR="00295F08" w:rsidRPr="0070364C">
        <w:rPr>
          <w:rFonts w:ascii="Arial" w:eastAsia="Arial" w:hAnsi="Arial" w:cs="Arial"/>
          <w:sz w:val="24"/>
          <w:szCs w:val="24"/>
        </w:rPr>
        <w:t>ulicom Branka Ćopića</w:t>
      </w:r>
      <w:r w:rsidR="002E5946" w:rsidRPr="0070364C">
        <w:rPr>
          <w:rFonts w:ascii="Arial" w:eastAsia="Arial" w:hAnsi="Arial" w:cs="Arial"/>
          <w:sz w:val="24"/>
          <w:szCs w:val="24"/>
        </w:rPr>
        <w:t>, sa koj</w:t>
      </w:r>
      <w:r w:rsidR="00295F08" w:rsidRPr="0070364C">
        <w:rPr>
          <w:rFonts w:ascii="Arial" w:eastAsia="Arial" w:hAnsi="Arial" w:cs="Arial"/>
          <w:sz w:val="24"/>
          <w:szCs w:val="24"/>
        </w:rPr>
        <w:t>e</w:t>
      </w:r>
      <w:r w:rsidR="002E5946" w:rsidRPr="0070364C">
        <w:rPr>
          <w:rFonts w:ascii="Arial" w:eastAsia="Arial" w:hAnsi="Arial" w:cs="Arial"/>
          <w:sz w:val="24"/>
          <w:szCs w:val="24"/>
        </w:rPr>
        <w:t xml:space="preserve"> je poželjno planirati </w:t>
      </w:r>
      <w:r w:rsidR="000D54C2" w:rsidRPr="0070364C">
        <w:rPr>
          <w:rFonts w:ascii="Arial" w:eastAsia="Arial" w:hAnsi="Arial" w:cs="Arial"/>
          <w:sz w:val="24"/>
          <w:szCs w:val="24"/>
        </w:rPr>
        <w:t xml:space="preserve">kolski prikljujčak </w:t>
      </w:r>
      <w:r w:rsidR="00295F08" w:rsidRPr="0070364C">
        <w:rPr>
          <w:rFonts w:ascii="Arial" w:eastAsia="Arial" w:hAnsi="Arial" w:cs="Arial"/>
          <w:sz w:val="24"/>
          <w:szCs w:val="24"/>
        </w:rPr>
        <w:t>parku, a sa zapadne strane je park oivičen željezničkom prugom.</w:t>
      </w:r>
    </w:p>
    <w:p w:rsidR="00521494" w:rsidRPr="0070364C" w:rsidRDefault="00521494" w:rsidP="00521494">
      <w:pPr>
        <w:spacing w:after="0" w:line="276" w:lineRule="auto"/>
        <w:jc w:val="both"/>
        <w:rPr>
          <w:rFonts w:ascii="Arial" w:hAnsi="Arial" w:cs="Arial"/>
          <w:sz w:val="24"/>
          <w:szCs w:val="24"/>
        </w:rPr>
      </w:pPr>
      <w:r w:rsidRPr="0070364C">
        <w:rPr>
          <w:rFonts w:ascii="Arial" w:hAnsi="Arial" w:cs="Arial"/>
          <w:sz w:val="24"/>
          <w:szCs w:val="24"/>
        </w:rPr>
        <w:t>Saobraćajno rješenje će u velikoj mjeri odrediti način korišćenja predmetnog prostora. Imajući u vidu namjenu koja isključuje motrni saobraćaj osim za interventna vozila, od učesnika na konkursu se očekuje da ponude rješenje koje će podrazumijevati saobraćajno - pješački funkcionalan park. Uz bulevar Vilija Branta, tj graničnu ogradu parka nalazi se zaštitna zona od požara, koja nije predmet zahvata ovog konkursa, ali je u tom zahvatu poželjno planirati glavni ulaz u park kao i parking prostor. Ukupan kapacitet parkiranja planirati za minimum 115 vozila, na državnom / gradskom zemljištu. Nije isključena mogućnost osmišljavanja i dodatnog parking prostora  ukoliko neki od drugih prilaza parku to dozvoljava.</w:t>
      </w:r>
    </w:p>
    <w:p w:rsidR="00521494" w:rsidRDefault="00521494" w:rsidP="0070364C">
      <w:pPr>
        <w:spacing w:after="0" w:line="276" w:lineRule="auto"/>
        <w:rPr>
          <w:rFonts w:ascii="Arial" w:eastAsia="Arial" w:hAnsi="Arial" w:cs="Arial"/>
          <w:color w:val="595959" w:themeColor="text1" w:themeTint="A6"/>
          <w:sz w:val="20"/>
          <w:szCs w:val="20"/>
        </w:rPr>
      </w:pPr>
      <w:r>
        <w:rPr>
          <w:rFonts w:ascii="Arial" w:hAnsi="Arial" w:cs="Arial"/>
          <w:noProof/>
          <w:sz w:val="24"/>
          <w:szCs w:val="24"/>
          <w:lang w:val="en-GB" w:eastAsia="en-GB"/>
        </w:rPr>
        <w:drawing>
          <wp:inline distT="0" distB="0" distL="0" distR="0">
            <wp:extent cx="4465108" cy="2766950"/>
            <wp:effectExtent l="19050" t="0" r="0" b="0"/>
            <wp:docPr id="2" name="Picture 2" descr="C:\Users\milena.latkovic\AppData\Local\Microsoft\Windows\INetCache\Content.Word\predložen pa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ena.latkovic\AppData\Local\Microsoft\Windows\INetCache\Content.Word\predložen parking.png"/>
                    <pic:cNvPicPr>
                      <a:picLocks noChangeAspect="1" noChangeArrowheads="1"/>
                    </pic:cNvPicPr>
                  </pic:nvPicPr>
                  <pic:blipFill>
                    <a:blip r:embed="rId16" cstate="print"/>
                    <a:srcRect/>
                    <a:stretch>
                      <a:fillRect/>
                    </a:stretch>
                  </pic:blipFill>
                  <pic:spPr bwMode="auto">
                    <a:xfrm>
                      <a:off x="0" y="0"/>
                      <a:ext cx="4480111" cy="2776247"/>
                    </a:xfrm>
                    <a:prstGeom prst="rect">
                      <a:avLst/>
                    </a:prstGeom>
                    <a:noFill/>
                    <a:ln w="9525">
                      <a:noFill/>
                      <a:miter lim="800000"/>
                      <a:headEnd/>
                      <a:tailEnd/>
                    </a:ln>
                  </pic:spPr>
                </pic:pic>
              </a:graphicData>
            </a:graphic>
          </wp:inline>
        </w:drawing>
      </w:r>
      <w:r w:rsidR="0070364C">
        <w:rPr>
          <w:rFonts w:ascii="Arial" w:hAnsi="Arial" w:cs="Arial"/>
          <w:sz w:val="24"/>
          <w:szCs w:val="24"/>
        </w:rPr>
        <w:t xml:space="preserve"> </w:t>
      </w:r>
      <w:r w:rsidR="0070364C">
        <w:rPr>
          <w:rFonts w:ascii="Arial" w:eastAsia="Arial" w:hAnsi="Arial" w:cs="Arial"/>
          <w:color w:val="595959" w:themeColor="text1" w:themeTint="A6"/>
          <w:sz w:val="20"/>
          <w:szCs w:val="20"/>
        </w:rPr>
        <w:t>P</w:t>
      </w:r>
      <w:r w:rsidR="0070364C" w:rsidRPr="0070364C">
        <w:rPr>
          <w:rFonts w:ascii="Arial" w:eastAsia="Arial" w:hAnsi="Arial" w:cs="Arial"/>
          <w:color w:val="595959" w:themeColor="text1" w:themeTint="A6"/>
          <w:sz w:val="20"/>
          <w:szCs w:val="20"/>
        </w:rPr>
        <w:t xml:space="preserve">ozicija budućeg </w:t>
      </w:r>
      <w:r w:rsidR="00C470BC">
        <w:rPr>
          <w:rFonts w:ascii="Arial" w:eastAsia="Arial" w:hAnsi="Arial" w:cs="Arial"/>
          <w:color w:val="595959" w:themeColor="text1" w:themeTint="A6"/>
          <w:sz w:val="20"/>
          <w:szCs w:val="20"/>
        </w:rPr>
        <w:t>parkinga</w:t>
      </w:r>
    </w:p>
    <w:p w:rsidR="00C470BC" w:rsidRDefault="00C470BC" w:rsidP="0070364C">
      <w:pPr>
        <w:spacing w:after="0" w:line="276" w:lineRule="auto"/>
        <w:rPr>
          <w:rFonts w:ascii="Arial" w:hAnsi="Arial" w:cs="Arial"/>
          <w:sz w:val="24"/>
          <w:szCs w:val="24"/>
        </w:rPr>
      </w:pPr>
    </w:p>
    <w:p w:rsidR="003B7A4F" w:rsidRPr="00960AC5" w:rsidRDefault="003B7A4F" w:rsidP="004474AA">
      <w:pPr>
        <w:pStyle w:val="Heading1"/>
        <w:numPr>
          <w:ilvl w:val="0"/>
          <w:numId w:val="1"/>
        </w:numPr>
        <w:spacing w:before="0" w:line="276" w:lineRule="auto"/>
        <w:ind w:hanging="720"/>
        <w:rPr>
          <w:rFonts w:ascii="Arial" w:hAnsi="Arial" w:cs="Arial"/>
          <w:b/>
          <w:color w:val="auto"/>
          <w:sz w:val="28"/>
          <w:szCs w:val="26"/>
        </w:rPr>
      </w:pPr>
      <w:bookmarkStart w:id="19" w:name="_Toc67058446"/>
      <w:bookmarkStart w:id="20" w:name="_Toc152322626"/>
      <w:bookmarkStart w:id="21" w:name="_Toc194918948"/>
      <w:r w:rsidRPr="00960AC5">
        <w:rPr>
          <w:rFonts w:ascii="Arial" w:hAnsi="Arial" w:cs="Arial"/>
          <w:b/>
          <w:color w:val="auto"/>
          <w:sz w:val="28"/>
          <w:szCs w:val="26"/>
        </w:rPr>
        <w:t>KONKURSNI ZADATAK</w:t>
      </w:r>
      <w:bookmarkEnd w:id="19"/>
      <w:bookmarkEnd w:id="20"/>
      <w:bookmarkEnd w:id="21"/>
    </w:p>
    <w:p w:rsidR="00C653B3" w:rsidRDefault="00C653B3" w:rsidP="007139F9">
      <w:pPr>
        <w:spacing w:after="0" w:line="276" w:lineRule="auto"/>
        <w:jc w:val="both"/>
        <w:rPr>
          <w:rFonts w:ascii="Arial" w:hAnsi="Arial" w:cs="Arial"/>
          <w:sz w:val="24"/>
          <w:szCs w:val="24"/>
        </w:rPr>
      </w:pPr>
    </w:p>
    <w:p w:rsidR="003B7A4F" w:rsidRPr="00960AC5" w:rsidRDefault="003B7A4F" w:rsidP="007139F9">
      <w:pPr>
        <w:pStyle w:val="Heading2"/>
        <w:numPr>
          <w:ilvl w:val="1"/>
          <w:numId w:val="1"/>
        </w:numPr>
        <w:spacing w:before="0"/>
        <w:ind w:left="720"/>
        <w:rPr>
          <w:rFonts w:ascii="Arial" w:hAnsi="Arial" w:cs="Arial"/>
          <w:color w:val="auto"/>
        </w:rPr>
      </w:pPr>
      <w:bookmarkStart w:id="22" w:name="_Toc67058447"/>
      <w:bookmarkStart w:id="23" w:name="_Toc152322627"/>
      <w:bookmarkStart w:id="24" w:name="_Toc194918949"/>
      <w:r w:rsidRPr="00960AC5">
        <w:rPr>
          <w:rFonts w:ascii="Arial" w:hAnsi="Arial" w:cs="Arial"/>
          <w:color w:val="auto"/>
        </w:rPr>
        <w:t>Opšte smjernice</w:t>
      </w:r>
      <w:bookmarkEnd w:id="22"/>
      <w:bookmarkEnd w:id="23"/>
      <w:bookmarkEnd w:id="24"/>
    </w:p>
    <w:p w:rsidR="00A164A3" w:rsidRDefault="00A164A3" w:rsidP="007139F9">
      <w:pPr>
        <w:spacing w:after="0" w:line="276" w:lineRule="auto"/>
        <w:jc w:val="both"/>
        <w:rPr>
          <w:rFonts w:ascii="Arial" w:hAnsi="Arial" w:cs="Arial"/>
          <w:sz w:val="24"/>
          <w:szCs w:val="24"/>
        </w:rPr>
      </w:pPr>
    </w:p>
    <w:p w:rsidR="00D31EF3" w:rsidRDefault="00D31EF3" w:rsidP="00D31EF3">
      <w:pPr>
        <w:spacing w:after="0" w:line="276" w:lineRule="auto"/>
        <w:jc w:val="both"/>
        <w:rPr>
          <w:rFonts w:ascii="Arial" w:hAnsi="Arial" w:cs="Arial"/>
          <w:sz w:val="24"/>
          <w:szCs w:val="24"/>
        </w:rPr>
      </w:pPr>
      <w:r w:rsidRPr="00D31EF3">
        <w:rPr>
          <w:rFonts w:ascii="Arial" w:hAnsi="Arial" w:cs="Arial"/>
          <w:sz w:val="24"/>
          <w:szCs w:val="24"/>
        </w:rPr>
        <w:t>Projektnim zadatkom predmetna lokacija se definiše kao multifunkcionalna rekreativna parko</w:t>
      </w:r>
      <w:r w:rsidR="00D4454F">
        <w:rPr>
          <w:rFonts w:ascii="Arial" w:hAnsi="Arial" w:cs="Arial"/>
          <w:sz w:val="24"/>
          <w:szCs w:val="24"/>
        </w:rPr>
        <w:t xml:space="preserve">vska povšina sa sadržajima kao </w:t>
      </w:r>
      <w:r w:rsidRPr="00D31EF3">
        <w:rPr>
          <w:rFonts w:ascii="Arial" w:hAnsi="Arial" w:cs="Arial"/>
          <w:sz w:val="24"/>
          <w:szCs w:val="24"/>
        </w:rPr>
        <w:t>što su prostor za odmor i boravak na otvorenom, dječija igra, sport i rekreacija</w:t>
      </w:r>
      <w:r w:rsidR="008C7B37">
        <w:rPr>
          <w:rFonts w:ascii="Arial" w:hAnsi="Arial" w:cs="Arial"/>
          <w:sz w:val="24"/>
          <w:szCs w:val="24"/>
        </w:rPr>
        <w:t>, kultura/edukacija</w:t>
      </w:r>
      <w:r w:rsidRPr="00D31EF3">
        <w:rPr>
          <w:rFonts w:ascii="Arial" w:hAnsi="Arial" w:cs="Arial"/>
          <w:sz w:val="24"/>
          <w:szCs w:val="24"/>
        </w:rPr>
        <w:t>.</w:t>
      </w:r>
    </w:p>
    <w:p w:rsidR="00B56180" w:rsidRPr="00D31EF3" w:rsidRDefault="00B56180" w:rsidP="00D31EF3">
      <w:pPr>
        <w:spacing w:after="0" w:line="276" w:lineRule="auto"/>
        <w:jc w:val="both"/>
        <w:rPr>
          <w:rFonts w:ascii="Arial" w:hAnsi="Arial" w:cs="Arial"/>
          <w:sz w:val="24"/>
          <w:szCs w:val="24"/>
        </w:rPr>
      </w:pPr>
    </w:p>
    <w:p w:rsidR="002C5064" w:rsidRDefault="002C5064" w:rsidP="002C5064">
      <w:pPr>
        <w:spacing w:after="0" w:line="276" w:lineRule="auto"/>
        <w:jc w:val="both"/>
        <w:rPr>
          <w:rFonts w:ascii="Arial" w:hAnsi="Arial" w:cs="Arial"/>
          <w:color w:val="FF0000"/>
          <w:sz w:val="24"/>
          <w:szCs w:val="24"/>
        </w:rPr>
      </w:pPr>
      <w:bookmarkStart w:id="25" w:name="_Hlk145375029"/>
      <w:r w:rsidRPr="004474AA">
        <w:rPr>
          <w:rFonts w:ascii="Arial" w:hAnsi="Arial" w:cs="Arial"/>
          <w:sz w:val="24"/>
          <w:szCs w:val="24"/>
        </w:rPr>
        <w:lastRenderedPageBreak/>
        <w:t xml:space="preserve">Izvršiti zoniranje park šume na način da se planirani programski sadržaji koncentrišu na </w:t>
      </w:r>
      <w:r>
        <w:rPr>
          <w:rFonts w:ascii="Arial" w:hAnsi="Arial" w:cs="Arial"/>
          <w:sz w:val="24"/>
          <w:szCs w:val="24"/>
        </w:rPr>
        <w:t>par</w:t>
      </w:r>
      <w:r w:rsidRPr="004474AA">
        <w:rPr>
          <w:rFonts w:ascii="Arial" w:hAnsi="Arial" w:cs="Arial"/>
          <w:sz w:val="24"/>
          <w:szCs w:val="24"/>
        </w:rPr>
        <w:t xml:space="preserve"> lokacij</w:t>
      </w:r>
      <w:r>
        <w:rPr>
          <w:rFonts w:ascii="Arial" w:hAnsi="Arial" w:cs="Arial"/>
          <w:sz w:val="24"/>
          <w:szCs w:val="24"/>
        </w:rPr>
        <w:t>a</w:t>
      </w:r>
      <w:r w:rsidRPr="004474AA">
        <w:rPr>
          <w:rFonts w:ascii="Arial" w:hAnsi="Arial" w:cs="Arial"/>
          <w:sz w:val="24"/>
          <w:szCs w:val="24"/>
        </w:rPr>
        <w:t xml:space="preserve"> unutar parka, </w:t>
      </w:r>
      <w:r w:rsidRPr="0070364C">
        <w:rPr>
          <w:rFonts w:ascii="Arial" w:hAnsi="Arial" w:cs="Arial"/>
          <w:sz w:val="24"/>
          <w:szCs w:val="24"/>
        </w:rPr>
        <w:t>omogućavajući da se ostatak zahvata doživi kao potpuno prirodno okruženje. Zoniranje unutar parka osmisliti kao zasebno u zavisnosti da li je prostor za a</w:t>
      </w:r>
      <w:r w:rsidR="00AD6929" w:rsidRPr="0070364C">
        <w:rPr>
          <w:rFonts w:ascii="Arial" w:hAnsi="Arial" w:cs="Arial"/>
          <w:sz w:val="24"/>
          <w:szCs w:val="24"/>
        </w:rPr>
        <w:t>k</w:t>
      </w:r>
      <w:r w:rsidRPr="0070364C">
        <w:rPr>
          <w:rFonts w:ascii="Arial" w:hAnsi="Arial" w:cs="Arial"/>
          <w:sz w:val="24"/>
          <w:szCs w:val="24"/>
        </w:rPr>
        <w:t xml:space="preserve">tivnosti, odmor, edukaciju/kulturu </w:t>
      </w:r>
      <w:r w:rsidR="00AD6929" w:rsidRPr="0070364C">
        <w:rPr>
          <w:rFonts w:ascii="Arial" w:hAnsi="Arial" w:cs="Arial"/>
          <w:sz w:val="24"/>
          <w:szCs w:val="24"/>
        </w:rPr>
        <w:t>i slične sadržaje</w:t>
      </w:r>
      <w:r w:rsidRPr="0070364C">
        <w:rPr>
          <w:rFonts w:ascii="Arial" w:hAnsi="Arial" w:cs="Arial"/>
          <w:sz w:val="24"/>
          <w:szCs w:val="24"/>
        </w:rPr>
        <w:t xml:space="preserve">. Prilikom odabira sadržaja voditi računa da isti omogućavaju aktivnosti koje </w:t>
      </w:r>
      <w:r w:rsidR="00AD6929" w:rsidRPr="0070364C">
        <w:rPr>
          <w:rFonts w:ascii="Arial" w:hAnsi="Arial" w:cs="Arial"/>
          <w:sz w:val="24"/>
          <w:szCs w:val="24"/>
        </w:rPr>
        <w:t>ne ugrožavaju održivost ekosistema.</w:t>
      </w:r>
    </w:p>
    <w:p w:rsidR="000252B1" w:rsidRPr="004474AA" w:rsidRDefault="000252B1" w:rsidP="002C5064">
      <w:pPr>
        <w:spacing w:after="0" w:line="276" w:lineRule="auto"/>
        <w:jc w:val="both"/>
        <w:rPr>
          <w:rFonts w:ascii="Arial" w:hAnsi="Arial" w:cs="Arial"/>
          <w:sz w:val="24"/>
          <w:szCs w:val="24"/>
        </w:rPr>
      </w:pPr>
    </w:p>
    <w:p w:rsidR="002C5064" w:rsidRPr="0070364C" w:rsidRDefault="002C5064" w:rsidP="002C5064">
      <w:pPr>
        <w:spacing w:after="0" w:line="276" w:lineRule="auto"/>
        <w:jc w:val="both"/>
        <w:rPr>
          <w:rFonts w:ascii="Arial" w:hAnsi="Arial" w:cs="Arial"/>
          <w:sz w:val="24"/>
          <w:szCs w:val="24"/>
        </w:rPr>
      </w:pPr>
      <w:bookmarkStart w:id="26" w:name="_Hlk145375220"/>
      <w:r w:rsidRPr="004474AA">
        <w:rPr>
          <w:rFonts w:ascii="Arial" w:hAnsi="Arial" w:cs="Arial"/>
          <w:sz w:val="24"/>
          <w:szCs w:val="24"/>
        </w:rPr>
        <w:t xml:space="preserve">Posebnu pažnju obratiti na formiranje mreže </w:t>
      </w:r>
      <w:r w:rsidR="006319B6">
        <w:rPr>
          <w:rFonts w:ascii="Arial" w:hAnsi="Arial" w:cs="Arial"/>
          <w:sz w:val="24"/>
          <w:szCs w:val="24"/>
        </w:rPr>
        <w:t xml:space="preserve">pješačkih </w:t>
      </w:r>
      <w:r w:rsidRPr="004474AA">
        <w:rPr>
          <w:rFonts w:ascii="Arial" w:hAnsi="Arial" w:cs="Arial"/>
          <w:sz w:val="24"/>
          <w:szCs w:val="24"/>
        </w:rPr>
        <w:t xml:space="preserve">staza kojom se obezbjeđuju povezivanje svih sadržaja, laka preglednost i orijentacija. </w:t>
      </w:r>
      <w:r w:rsidR="006319B6">
        <w:rPr>
          <w:rFonts w:ascii="Arial" w:hAnsi="Arial" w:cs="Arial"/>
          <w:sz w:val="24"/>
          <w:szCs w:val="24"/>
        </w:rPr>
        <w:t xml:space="preserve">Pješačke </w:t>
      </w:r>
      <w:r w:rsidR="00AD6929">
        <w:rPr>
          <w:rFonts w:ascii="Arial" w:hAnsi="Arial" w:cs="Arial"/>
          <w:sz w:val="24"/>
          <w:szCs w:val="24"/>
        </w:rPr>
        <w:t>s</w:t>
      </w:r>
      <w:r w:rsidRPr="004474AA">
        <w:rPr>
          <w:rFonts w:ascii="Arial" w:hAnsi="Arial" w:cs="Arial"/>
          <w:sz w:val="24"/>
          <w:szCs w:val="24"/>
        </w:rPr>
        <w:t>taze pozicionirati kroz raznovrsne, privlačne djelove i omogućiti neprekidne kružne maršrute kroz park.</w:t>
      </w:r>
      <w:bookmarkEnd w:id="26"/>
      <w:r w:rsidRPr="004474AA">
        <w:rPr>
          <w:rFonts w:ascii="Arial" w:hAnsi="Arial" w:cs="Arial"/>
          <w:sz w:val="24"/>
          <w:szCs w:val="24"/>
        </w:rPr>
        <w:t xml:space="preserve"> Kompoziciono rješenje prilagoditi urbanističkoj postavci okolnog prostora. Neophodno je povezati mrežu staza sa prilaznim putevima, otvoriti ili zatvoriti vidike zavisno od kvaliteta vizura i namjene kontaktne zone. Kompoziciono rješenje staza koncipirati na osnovu proučavanja uslova, pravaca kretanja posjetioca, karaktera zoniranja, a takođe i rasporeda postojećih struktura i vegetacije. Cilj je pronalaženje najracionalnijih rješenja planiranja mreže parkovskih puteva i staza. One treba da pravilno raspoređuju posjetioce po cijeloj teritoriji parka, </w:t>
      </w:r>
      <w:r w:rsidRPr="0070364C">
        <w:rPr>
          <w:rFonts w:ascii="Arial" w:hAnsi="Arial" w:cs="Arial"/>
          <w:sz w:val="24"/>
          <w:szCs w:val="24"/>
        </w:rPr>
        <w:t xml:space="preserve">bez tranzitnog kretanja kroz pojedine zone. Širine i nagibe staza prilagoditi kretanju svih kategorija korisnika poštujući </w:t>
      </w:r>
      <w:r w:rsidRPr="0070364C">
        <w:rPr>
          <w:rFonts w:ascii="Arial" w:hAnsi="Arial" w:cs="Arial"/>
          <w:i/>
          <w:sz w:val="24"/>
          <w:szCs w:val="24"/>
        </w:rPr>
        <w:t xml:space="preserve">Pravilnik o bližim uslovima i načinu prilagođavanja objekata za pristup i kretanje lica smanjene pokretljivosti i lica sa invaliditetom („Sl. list CG“, br. </w:t>
      </w:r>
      <w:r w:rsidR="008C7B37" w:rsidRPr="0070364C">
        <w:rPr>
          <w:rFonts w:ascii="Arial" w:hAnsi="Arial" w:cs="Arial"/>
          <w:i/>
          <w:sz w:val="24"/>
          <w:szCs w:val="24"/>
        </w:rPr>
        <w:t>41/25</w:t>
      </w:r>
      <w:r w:rsidRPr="0070364C">
        <w:rPr>
          <w:rFonts w:ascii="Arial" w:hAnsi="Arial" w:cs="Arial"/>
          <w:i/>
          <w:sz w:val="24"/>
          <w:szCs w:val="24"/>
        </w:rPr>
        <w:t>)</w:t>
      </w:r>
      <w:r w:rsidRPr="0070364C">
        <w:rPr>
          <w:rFonts w:ascii="Arial" w:hAnsi="Arial" w:cs="Arial"/>
          <w:sz w:val="24"/>
          <w:szCs w:val="24"/>
        </w:rPr>
        <w:t xml:space="preserve">. Treba imati u vidu da su putevi i staze </w:t>
      </w:r>
      <w:r w:rsidR="008C7B37" w:rsidRPr="0070364C">
        <w:rPr>
          <w:rFonts w:ascii="Arial" w:hAnsi="Arial" w:cs="Arial"/>
          <w:sz w:val="24"/>
          <w:szCs w:val="24"/>
        </w:rPr>
        <w:t xml:space="preserve">funkcionalan i </w:t>
      </w:r>
      <w:r w:rsidRPr="0070364C">
        <w:rPr>
          <w:rFonts w:ascii="Arial" w:hAnsi="Arial" w:cs="Arial"/>
          <w:sz w:val="24"/>
          <w:szCs w:val="24"/>
        </w:rPr>
        <w:t>dekorativan elemenat parka, kao i da su namijenjene razgledanju parka</w:t>
      </w:r>
      <w:r w:rsidR="006319B6" w:rsidRPr="0070364C">
        <w:rPr>
          <w:rFonts w:ascii="Arial" w:hAnsi="Arial" w:cs="Arial"/>
          <w:sz w:val="24"/>
          <w:szCs w:val="24"/>
        </w:rPr>
        <w:t xml:space="preserve"> ali </w:t>
      </w:r>
      <w:r w:rsidR="0050381A" w:rsidRPr="0070364C">
        <w:rPr>
          <w:rFonts w:ascii="Arial" w:hAnsi="Arial" w:cs="Arial"/>
          <w:sz w:val="24"/>
          <w:szCs w:val="24"/>
        </w:rPr>
        <w:t>i</w:t>
      </w:r>
      <w:r w:rsidR="006319B6" w:rsidRPr="0070364C">
        <w:rPr>
          <w:rFonts w:ascii="Arial" w:hAnsi="Arial" w:cs="Arial"/>
          <w:sz w:val="24"/>
          <w:szCs w:val="24"/>
        </w:rPr>
        <w:t xml:space="preserve"> </w:t>
      </w:r>
      <w:r w:rsidR="008C7B37" w:rsidRPr="0070364C">
        <w:rPr>
          <w:rFonts w:ascii="Arial" w:hAnsi="Arial" w:cs="Arial"/>
          <w:sz w:val="24"/>
          <w:szCs w:val="24"/>
        </w:rPr>
        <w:t>aktivnostima</w:t>
      </w:r>
      <w:r w:rsidR="006800AD" w:rsidRPr="0070364C">
        <w:rPr>
          <w:rFonts w:ascii="Arial" w:hAnsi="Arial" w:cs="Arial"/>
          <w:sz w:val="24"/>
          <w:szCs w:val="24"/>
        </w:rPr>
        <w:t>.</w:t>
      </w:r>
      <w:r w:rsidR="000252B1" w:rsidRPr="0070364C">
        <w:rPr>
          <w:rFonts w:ascii="Arial" w:hAnsi="Arial" w:cs="Arial"/>
          <w:sz w:val="24"/>
          <w:szCs w:val="24"/>
        </w:rPr>
        <w:t xml:space="preserve"> </w:t>
      </w:r>
      <w:r w:rsidR="00727C6F" w:rsidRPr="0070364C">
        <w:rPr>
          <w:rFonts w:ascii="Arial" w:hAnsi="Arial" w:cs="Arial"/>
          <w:sz w:val="24"/>
          <w:szCs w:val="24"/>
        </w:rPr>
        <w:t>Prilikom planiranja staza posebno voditi računa o protivpožarnom aspektu.</w:t>
      </w:r>
    </w:p>
    <w:bookmarkEnd w:id="25"/>
    <w:p w:rsidR="002C5064" w:rsidRPr="0070364C" w:rsidRDefault="002C5064" w:rsidP="002C5064">
      <w:pPr>
        <w:spacing w:after="0" w:line="276" w:lineRule="auto"/>
        <w:jc w:val="both"/>
        <w:rPr>
          <w:rFonts w:ascii="Arial" w:hAnsi="Arial" w:cs="Arial"/>
          <w:sz w:val="24"/>
          <w:szCs w:val="24"/>
        </w:rPr>
      </w:pPr>
    </w:p>
    <w:p w:rsidR="002C5064" w:rsidRPr="0070364C" w:rsidRDefault="002C5064" w:rsidP="002C5064">
      <w:pPr>
        <w:spacing w:after="0" w:line="276" w:lineRule="auto"/>
        <w:jc w:val="both"/>
        <w:rPr>
          <w:rFonts w:ascii="Arial" w:hAnsi="Arial" w:cs="Arial"/>
          <w:sz w:val="24"/>
          <w:szCs w:val="24"/>
        </w:rPr>
      </w:pPr>
      <w:bookmarkStart w:id="27" w:name="_Hlk145375123"/>
      <w:r w:rsidRPr="0070364C">
        <w:rPr>
          <w:rFonts w:ascii="Arial" w:hAnsi="Arial" w:cs="Arial"/>
          <w:sz w:val="24"/>
          <w:szCs w:val="24"/>
        </w:rPr>
        <w:t>Prostorni raspored prilagoditi namjeni prostora, trajanju zadržavanja, starosnoj i socijalnoj strukturi korisnika, mikro-klimatskim uslovima, ambijentalnim i drugim vrijednostma.</w:t>
      </w:r>
      <w:bookmarkEnd w:id="27"/>
      <w:r w:rsidRPr="0070364C">
        <w:rPr>
          <w:rFonts w:ascii="Arial" w:hAnsi="Arial" w:cs="Arial"/>
          <w:sz w:val="24"/>
          <w:szCs w:val="24"/>
        </w:rPr>
        <w:t xml:space="preserve"> Za sjedenje planirati tople i postojane materijale koji osiguravaju udobnost i sigurnost korisnika. Materijale i dizajn prilagoditi prirodnom okruženu, težeći dugotrajnosti i osjećaju bezvremenosti. Na svim mjestima zadržavanja i na odgovarajućim lokacijama uz staze postaviti dovoljan broj kanti za otpatke. Na ulazima u park kao i na mjestima un</w:t>
      </w:r>
      <w:r w:rsidR="0050381A" w:rsidRPr="0070364C">
        <w:rPr>
          <w:rFonts w:ascii="Arial" w:hAnsi="Arial" w:cs="Arial"/>
          <w:sz w:val="24"/>
          <w:szCs w:val="24"/>
        </w:rPr>
        <w:t>u</w:t>
      </w:r>
      <w:r w:rsidRPr="0070364C">
        <w:rPr>
          <w:rFonts w:ascii="Arial" w:hAnsi="Arial" w:cs="Arial"/>
          <w:sz w:val="24"/>
          <w:szCs w:val="24"/>
        </w:rPr>
        <w:t xml:space="preserve">tar zahvata predvidjeti postavljanje informativnih tabli. </w:t>
      </w:r>
      <w:r w:rsidR="006D72C1" w:rsidRPr="0070364C">
        <w:rPr>
          <w:rFonts w:ascii="Arial" w:hAnsi="Arial" w:cs="Arial"/>
          <w:sz w:val="24"/>
          <w:szCs w:val="24"/>
        </w:rPr>
        <w:t xml:space="preserve">Unutar parka osmisliti pozicije česmi. </w:t>
      </w:r>
      <w:r w:rsidRPr="0070364C">
        <w:rPr>
          <w:rFonts w:ascii="Arial" w:hAnsi="Arial" w:cs="Arial"/>
          <w:sz w:val="24"/>
          <w:szCs w:val="24"/>
        </w:rPr>
        <w:t>Bitan aspekt uređenja je osvjetljenje koje treba planirati u skladu</w:t>
      </w:r>
      <w:r w:rsidRPr="004474AA">
        <w:rPr>
          <w:rFonts w:ascii="Arial" w:hAnsi="Arial" w:cs="Arial"/>
          <w:sz w:val="24"/>
          <w:szCs w:val="24"/>
        </w:rPr>
        <w:t xml:space="preserve"> sa namjenom i uslovima mikro lokacija u okviru park </w:t>
      </w:r>
      <w:bookmarkStart w:id="28" w:name="_Hlk145375169"/>
      <w:r w:rsidRPr="004474AA">
        <w:rPr>
          <w:rFonts w:ascii="Arial" w:hAnsi="Arial" w:cs="Arial"/>
          <w:sz w:val="24"/>
          <w:szCs w:val="24"/>
        </w:rPr>
        <w:t xml:space="preserve">šume. Prilikom planiranja rasvjete primjenjivati principe kojim se smanjuju negativni efekti po ekosistem (niska instalacija rasvjetnih tijela, usmjereno osvjetljenje, boja svjetlosti…). Kompletna urbana oprema treba da omogući racionalno, inovativno, funkcionalno i dinamično korišćenje prostora. Dizajn elemenata urbanog mobilijara treba da bude funkcionalan, uniforman i prepoznatljiv u savremenom arhitektonskom izrazu. </w:t>
      </w:r>
      <w:r w:rsidRPr="0070364C">
        <w:rPr>
          <w:rFonts w:ascii="Arial" w:hAnsi="Arial" w:cs="Arial"/>
          <w:sz w:val="24"/>
          <w:szCs w:val="24"/>
        </w:rPr>
        <w:t>Za urbanu opremu, koji zahtijeva korišćenje električne energije, razmotriti upotrebu novih tehničkih i tehnoloških rješenja, posebno u smislu potrošnje energije iz obnovljivih izvora.</w:t>
      </w:r>
      <w:r w:rsidR="00C9231A" w:rsidRPr="0070364C">
        <w:rPr>
          <w:rFonts w:ascii="Arial" w:hAnsi="Arial" w:cs="Arial"/>
          <w:sz w:val="24"/>
          <w:szCs w:val="24"/>
        </w:rPr>
        <w:t xml:space="preserve"> </w:t>
      </w:r>
    </w:p>
    <w:bookmarkEnd w:id="28"/>
    <w:p w:rsidR="002C5064" w:rsidRPr="0070364C" w:rsidRDefault="002C5064" w:rsidP="002C5064">
      <w:pPr>
        <w:spacing w:after="0" w:line="276" w:lineRule="auto"/>
        <w:jc w:val="both"/>
        <w:rPr>
          <w:rFonts w:ascii="Arial" w:hAnsi="Arial" w:cs="Arial"/>
          <w:sz w:val="24"/>
          <w:szCs w:val="24"/>
        </w:rPr>
      </w:pPr>
    </w:p>
    <w:p w:rsidR="002C5064" w:rsidRPr="0070364C" w:rsidRDefault="002C5064" w:rsidP="00727C6F">
      <w:pPr>
        <w:spacing w:after="0" w:line="276" w:lineRule="auto"/>
        <w:jc w:val="both"/>
        <w:rPr>
          <w:rFonts w:ascii="Arial" w:hAnsi="Arial" w:cs="Arial"/>
          <w:sz w:val="24"/>
          <w:szCs w:val="24"/>
        </w:rPr>
      </w:pPr>
      <w:r w:rsidRPr="0070364C">
        <w:rPr>
          <w:rFonts w:ascii="Arial" w:hAnsi="Arial" w:cs="Arial"/>
          <w:sz w:val="24"/>
          <w:szCs w:val="24"/>
        </w:rPr>
        <w:t xml:space="preserve">U okviru zahvata </w:t>
      </w:r>
      <w:r w:rsidR="003F1881" w:rsidRPr="0070364C">
        <w:rPr>
          <w:rFonts w:ascii="Arial" w:hAnsi="Arial" w:cs="Arial"/>
          <w:sz w:val="24"/>
          <w:szCs w:val="24"/>
        </w:rPr>
        <w:t xml:space="preserve">moguće je planirati dvosmjerne biciklističke staze, </w:t>
      </w:r>
      <w:r w:rsidR="00C05CAC" w:rsidRPr="0070364C">
        <w:rPr>
          <w:rFonts w:ascii="Arial" w:hAnsi="Arial" w:cs="Arial"/>
          <w:sz w:val="24"/>
          <w:szCs w:val="24"/>
        </w:rPr>
        <w:t>vodeći računa o bezbijednosti posjetilaca parka. U</w:t>
      </w:r>
      <w:r w:rsidR="003F1881" w:rsidRPr="0070364C">
        <w:rPr>
          <w:rFonts w:ascii="Arial" w:hAnsi="Arial" w:cs="Arial"/>
          <w:sz w:val="24"/>
          <w:szCs w:val="24"/>
        </w:rPr>
        <w:t xml:space="preserve">koliko su </w:t>
      </w:r>
      <w:r w:rsidR="00C05CAC" w:rsidRPr="0070364C">
        <w:rPr>
          <w:rFonts w:ascii="Arial" w:hAnsi="Arial" w:cs="Arial"/>
          <w:sz w:val="24"/>
          <w:szCs w:val="24"/>
        </w:rPr>
        <w:t>definisane</w:t>
      </w:r>
      <w:r w:rsidRPr="0070364C">
        <w:rPr>
          <w:rFonts w:ascii="Arial" w:hAnsi="Arial" w:cs="Arial"/>
          <w:sz w:val="24"/>
          <w:szCs w:val="24"/>
        </w:rPr>
        <w:t xml:space="preserve"> biciklističke </w:t>
      </w:r>
      <w:r w:rsidR="00C05CAC" w:rsidRPr="0070364C">
        <w:rPr>
          <w:rFonts w:ascii="Arial" w:hAnsi="Arial" w:cs="Arial"/>
          <w:sz w:val="24"/>
          <w:szCs w:val="24"/>
        </w:rPr>
        <w:t xml:space="preserve">staze, iste mogu, zajedno sa trim stazama </w:t>
      </w:r>
      <w:r w:rsidRPr="0070364C">
        <w:rPr>
          <w:rFonts w:ascii="Arial" w:hAnsi="Arial" w:cs="Arial"/>
          <w:sz w:val="24"/>
          <w:szCs w:val="24"/>
        </w:rPr>
        <w:t>biti</w:t>
      </w:r>
      <w:r w:rsidRPr="0070364C">
        <w:rPr>
          <w:rFonts w:ascii="Arial" w:hAnsi="Arial" w:cs="Arial"/>
          <w:b/>
          <w:sz w:val="24"/>
          <w:szCs w:val="24"/>
        </w:rPr>
        <w:t xml:space="preserve"> </w:t>
      </w:r>
      <w:r w:rsidRPr="0070364C">
        <w:rPr>
          <w:rFonts w:ascii="Arial" w:hAnsi="Arial" w:cs="Arial"/>
          <w:sz w:val="24"/>
          <w:szCs w:val="24"/>
        </w:rPr>
        <w:t>trasirane posebno ili uz pješačke staze.</w:t>
      </w:r>
      <w:r w:rsidR="004B0894" w:rsidRPr="0070364C">
        <w:rPr>
          <w:rFonts w:ascii="Arial" w:hAnsi="Arial" w:cs="Arial"/>
          <w:sz w:val="24"/>
          <w:szCs w:val="24"/>
        </w:rPr>
        <w:t xml:space="preserve"> Za materijalizaciju staza za tranje (ali i ostaih podloga za sadržaje u parku) koristiti prirodne materijale. Staza mora biti mekana i porozna. </w:t>
      </w:r>
      <w:r w:rsidR="000252B1" w:rsidRPr="0070364C">
        <w:rPr>
          <w:rFonts w:ascii="Arial" w:hAnsi="Arial" w:cs="Arial"/>
          <w:sz w:val="24"/>
          <w:szCs w:val="24"/>
        </w:rPr>
        <w:t xml:space="preserve">Trim staza je trenutno dužine oko 2km, a budućim </w:t>
      </w:r>
      <w:r w:rsidR="00C9231A" w:rsidRPr="0070364C">
        <w:rPr>
          <w:rFonts w:ascii="Arial" w:hAnsi="Arial" w:cs="Arial"/>
          <w:sz w:val="24"/>
          <w:szCs w:val="24"/>
        </w:rPr>
        <w:t>idejnim rješenjem</w:t>
      </w:r>
      <w:r w:rsidR="000252B1" w:rsidRPr="0070364C">
        <w:rPr>
          <w:rFonts w:ascii="Arial" w:hAnsi="Arial" w:cs="Arial"/>
          <w:sz w:val="24"/>
          <w:szCs w:val="24"/>
        </w:rPr>
        <w:t xml:space="preserve"> je </w:t>
      </w:r>
      <w:r w:rsidR="000252B1" w:rsidRPr="0070364C">
        <w:rPr>
          <w:rFonts w:ascii="Arial" w:hAnsi="Arial" w:cs="Arial"/>
          <w:sz w:val="24"/>
          <w:szCs w:val="24"/>
        </w:rPr>
        <w:lastRenderedPageBreak/>
        <w:t xml:space="preserve">potrebno produžiti istu koliko </w:t>
      </w:r>
      <w:r w:rsidR="00C9231A" w:rsidRPr="0070364C">
        <w:rPr>
          <w:rFonts w:ascii="Arial" w:hAnsi="Arial" w:cs="Arial"/>
          <w:sz w:val="24"/>
          <w:szCs w:val="24"/>
        </w:rPr>
        <w:t>granice i sadržaj parka dozvoljavaju. Nije isključeno postvaljanje i nove trim staze, ukoliko je</w:t>
      </w:r>
      <w:r w:rsidR="008C7B37" w:rsidRPr="0070364C">
        <w:rPr>
          <w:rFonts w:ascii="Arial" w:hAnsi="Arial" w:cs="Arial"/>
          <w:sz w:val="24"/>
          <w:szCs w:val="24"/>
        </w:rPr>
        <w:t xml:space="preserve"> buduće</w:t>
      </w:r>
      <w:r w:rsidR="00C9231A" w:rsidRPr="0070364C">
        <w:rPr>
          <w:rFonts w:ascii="Arial" w:hAnsi="Arial" w:cs="Arial"/>
          <w:sz w:val="24"/>
          <w:szCs w:val="24"/>
        </w:rPr>
        <w:t xml:space="preserve"> rješenje zahvalnije</w:t>
      </w:r>
      <w:r w:rsidR="00C05CAC" w:rsidRPr="0070364C">
        <w:rPr>
          <w:rFonts w:ascii="Arial" w:hAnsi="Arial" w:cs="Arial"/>
          <w:sz w:val="24"/>
          <w:szCs w:val="24"/>
        </w:rPr>
        <w:t xml:space="preserve"> </w:t>
      </w:r>
      <w:r w:rsidR="00C9231A" w:rsidRPr="0070364C">
        <w:rPr>
          <w:rFonts w:ascii="Arial" w:hAnsi="Arial" w:cs="Arial"/>
          <w:sz w:val="24"/>
          <w:szCs w:val="24"/>
        </w:rPr>
        <w:t>(racionalnije).</w:t>
      </w:r>
      <w:r w:rsidR="004B0894" w:rsidRPr="0070364C">
        <w:rPr>
          <w:rFonts w:ascii="Arial" w:hAnsi="Arial" w:cs="Arial"/>
          <w:sz w:val="24"/>
          <w:szCs w:val="24"/>
        </w:rPr>
        <w:t xml:space="preserve"> </w:t>
      </w:r>
      <w:r w:rsidR="00727C6F" w:rsidRPr="0070364C">
        <w:rPr>
          <w:rFonts w:ascii="Arial" w:hAnsi="Arial" w:cs="Arial"/>
          <w:sz w:val="24"/>
          <w:szCs w:val="24"/>
        </w:rPr>
        <w:t xml:space="preserve">Minimalna širina staza za trčanje je 1,5 m, zbog mimoilaženja dvije osobe. </w:t>
      </w:r>
    </w:p>
    <w:p w:rsidR="006D72C1" w:rsidRPr="0070364C" w:rsidRDefault="006D72C1" w:rsidP="002C5064">
      <w:pPr>
        <w:spacing w:after="0" w:line="276" w:lineRule="auto"/>
        <w:jc w:val="both"/>
        <w:rPr>
          <w:rFonts w:ascii="Arial" w:hAnsi="Arial" w:cs="Arial"/>
          <w:sz w:val="24"/>
          <w:szCs w:val="24"/>
        </w:rPr>
      </w:pPr>
    </w:p>
    <w:p w:rsidR="006D72C1" w:rsidRPr="0070364C" w:rsidRDefault="006D72C1" w:rsidP="006D72C1">
      <w:pPr>
        <w:spacing w:after="0" w:line="276" w:lineRule="auto"/>
        <w:jc w:val="both"/>
        <w:rPr>
          <w:rFonts w:ascii="Arial" w:hAnsi="Arial" w:cs="Arial"/>
          <w:b/>
          <w:sz w:val="24"/>
          <w:szCs w:val="24"/>
        </w:rPr>
      </w:pPr>
      <w:r w:rsidRPr="0070364C">
        <w:rPr>
          <w:rFonts w:ascii="Arial" w:hAnsi="Arial" w:cs="Arial"/>
          <w:b/>
          <w:sz w:val="24"/>
          <w:szCs w:val="24"/>
        </w:rPr>
        <w:t>Predlažemo razmatranje sljedećih sadržaja bez ograničavanja na nabrojane tačnije, autorima se ostvalja mogućnost da od svog predloženog sadržaja nađu najracionalnije rješenje:</w:t>
      </w:r>
    </w:p>
    <w:p w:rsidR="006D72C1" w:rsidRPr="0070364C" w:rsidRDefault="006D72C1" w:rsidP="006D72C1">
      <w:pPr>
        <w:spacing w:after="0"/>
        <w:jc w:val="both"/>
        <w:rPr>
          <w:rFonts w:ascii="Arial" w:hAnsi="Arial" w:cs="Arial"/>
          <w:sz w:val="24"/>
          <w:szCs w:val="24"/>
        </w:rPr>
      </w:pPr>
    </w:p>
    <w:p w:rsidR="006D72C1" w:rsidRPr="0070364C" w:rsidRDefault="006D72C1" w:rsidP="006D72C1">
      <w:pPr>
        <w:pStyle w:val="ListParagraph"/>
        <w:numPr>
          <w:ilvl w:val="0"/>
          <w:numId w:val="23"/>
        </w:numPr>
        <w:spacing w:after="0"/>
        <w:ind w:left="284" w:hanging="284"/>
        <w:jc w:val="both"/>
        <w:rPr>
          <w:rFonts w:ascii="Arial" w:hAnsi="Arial" w:cs="Arial"/>
          <w:sz w:val="24"/>
          <w:szCs w:val="24"/>
        </w:rPr>
      </w:pPr>
      <w:r w:rsidRPr="0070364C">
        <w:rPr>
          <w:rFonts w:ascii="Arial" w:hAnsi="Arial" w:cs="Arial"/>
          <w:sz w:val="24"/>
          <w:szCs w:val="24"/>
        </w:rPr>
        <w:t>Sportska igrališta (multifunkcionalni teren za više sportova sa mogućnošću postojanja tribine, ali uz uslov da njeno postavljanje/građenje ne zahtijeva velike građevinske intervencije u prostoru);</w:t>
      </w:r>
    </w:p>
    <w:p w:rsidR="006D72C1" w:rsidRPr="0070364C" w:rsidRDefault="006D72C1" w:rsidP="006D72C1">
      <w:pPr>
        <w:pStyle w:val="ListParagraph"/>
        <w:numPr>
          <w:ilvl w:val="0"/>
          <w:numId w:val="23"/>
        </w:numPr>
        <w:spacing w:after="0"/>
        <w:ind w:left="284" w:hanging="284"/>
        <w:jc w:val="both"/>
        <w:rPr>
          <w:rFonts w:ascii="Arial" w:hAnsi="Arial" w:cs="Arial"/>
          <w:sz w:val="24"/>
          <w:szCs w:val="24"/>
        </w:rPr>
      </w:pPr>
      <w:r w:rsidRPr="0070364C">
        <w:rPr>
          <w:rFonts w:ascii="Arial" w:hAnsi="Arial" w:cs="Arial"/>
          <w:sz w:val="24"/>
          <w:szCs w:val="24"/>
        </w:rPr>
        <w:t>Sportska igrališta za ostale spo</w:t>
      </w:r>
      <w:r w:rsidR="00F0599A">
        <w:rPr>
          <w:rFonts w:ascii="Arial" w:hAnsi="Arial" w:cs="Arial"/>
          <w:sz w:val="24"/>
          <w:szCs w:val="24"/>
        </w:rPr>
        <w:t>rto</w:t>
      </w:r>
      <w:r w:rsidRPr="0070364C">
        <w:rPr>
          <w:rFonts w:ascii="Arial" w:hAnsi="Arial" w:cs="Arial"/>
          <w:sz w:val="24"/>
          <w:szCs w:val="24"/>
        </w:rPr>
        <w:t xml:space="preserve">ve (prijedlog: tenis, košarka, odbojka, odbojka u pijesku ili slično); </w:t>
      </w:r>
    </w:p>
    <w:p w:rsidR="006D72C1" w:rsidRPr="0070364C" w:rsidRDefault="006D72C1" w:rsidP="006D72C1">
      <w:pPr>
        <w:pStyle w:val="ListParagraph"/>
        <w:numPr>
          <w:ilvl w:val="0"/>
          <w:numId w:val="23"/>
        </w:numPr>
        <w:spacing w:after="0"/>
        <w:ind w:left="284" w:hanging="284"/>
        <w:jc w:val="both"/>
        <w:rPr>
          <w:rFonts w:ascii="Arial" w:hAnsi="Arial" w:cs="Arial"/>
          <w:sz w:val="24"/>
          <w:szCs w:val="24"/>
        </w:rPr>
      </w:pPr>
      <w:r w:rsidRPr="0070364C">
        <w:rPr>
          <w:rFonts w:ascii="Arial" w:hAnsi="Arial" w:cs="Arial"/>
          <w:sz w:val="24"/>
          <w:szCs w:val="24"/>
        </w:rPr>
        <w:t xml:space="preserve">Toranj ili vještačku stijenu za penjenje; </w:t>
      </w:r>
    </w:p>
    <w:p w:rsidR="006D72C1" w:rsidRPr="0070364C" w:rsidRDefault="006D72C1" w:rsidP="006D72C1">
      <w:pPr>
        <w:pStyle w:val="ListParagraph"/>
        <w:numPr>
          <w:ilvl w:val="0"/>
          <w:numId w:val="23"/>
        </w:numPr>
        <w:spacing w:after="0"/>
        <w:ind w:left="284" w:hanging="284"/>
        <w:jc w:val="both"/>
        <w:rPr>
          <w:rFonts w:ascii="Arial" w:hAnsi="Arial" w:cs="Arial"/>
          <w:sz w:val="24"/>
          <w:szCs w:val="24"/>
        </w:rPr>
      </w:pPr>
      <w:r w:rsidRPr="0070364C">
        <w:rPr>
          <w:rFonts w:ascii="Arial" w:hAnsi="Arial" w:cs="Arial"/>
          <w:sz w:val="24"/>
          <w:szCs w:val="24"/>
        </w:rPr>
        <w:t>Ljetnja scena za predstave, prikazivanje filmova, koncerte...</w:t>
      </w:r>
    </w:p>
    <w:p w:rsidR="006D72C1" w:rsidRPr="0070364C" w:rsidRDefault="006D72C1" w:rsidP="006D72C1">
      <w:pPr>
        <w:pStyle w:val="ListParagraph"/>
        <w:numPr>
          <w:ilvl w:val="0"/>
          <w:numId w:val="23"/>
        </w:numPr>
        <w:spacing w:after="0"/>
        <w:ind w:left="284" w:hanging="284"/>
        <w:jc w:val="both"/>
        <w:rPr>
          <w:rFonts w:ascii="Arial" w:hAnsi="Arial" w:cs="Arial"/>
          <w:sz w:val="24"/>
          <w:szCs w:val="24"/>
        </w:rPr>
      </w:pPr>
      <w:r w:rsidRPr="0070364C">
        <w:rPr>
          <w:rFonts w:ascii="Arial" w:hAnsi="Arial" w:cs="Arial"/>
          <w:sz w:val="24"/>
          <w:szCs w:val="24"/>
        </w:rPr>
        <w:t>Komercijalni sadržaj (jedan ili dva kafe bara sa toaletom);</w:t>
      </w:r>
    </w:p>
    <w:p w:rsidR="006D72C1" w:rsidRPr="0070364C" w:rsidRDefault="006D72C1" w:rsidP="006D72C1">
      <w:pPr>
        <w:pStyle w:val="ListParagraph"/>
        <w:numPr>
          <w:ilvl w:val="0"/>
          <w:numId w:val="23"/>
        </w:numPr>
        <w:spacing w:after="0"/>
        <w:ind w:left="284" w:hanging="284"/>
        <w:jc w:val="both"/>
        <w:rPr>
          <w:rFonts w:ascii="Arial" w:hAnsi="Arial" w:cs="Arial"/>
          <w:sz w:val="24"/>
          <w:szCs w:val="24"/>
        </w:rPr>
      </w:pPr>
      <w:r w:rsidRPr="0070364C">
        <w:rPr>
          <w:rFonts w:ascii="Arial" w:hAnsi="Arial" w:cs="Arial"/>
          <w:sz w:val="24"/>
          <w:szCs w:val="24"/>
        </w:rPr>
        <w:t>Dječja igrališta (igralište za eksperimentisanje, senzorno igralište i tematska igrališta);</w:t>
      </w:r>
    </w:p>
    <w:p w:rsidR="006D72C1" w:rsidRPr="0070364C" w:rsidRDefault="006D72C1" w:rsidP="006D72C1">
      <w:pPr>
        <w:pStyle w:val="ListParagraph"/>
        <w:numPr>
          <w:ilvl w:val="0"/>
          <w:numId w:val="23"/>
        </w:numPr>
        <w:spacing w:after="0"/>
        <w:ind w:left="284" w:hanging="284"/>
        <w:jc w:val="both"/>
        <w:rPr>
          <w:rFonts w:ascii="Arial" w:hAnsi="Arial" w:cs="Arial"/>
          <w:sz w:val="24"/>
          <w:szCs w:val="24"/>
        </w:rPr>
      </w:pPr>
      <w:r w:rsidRPr="0070364C">
        <w:rPr>
          <w:rFonts w:ascii="Arial" w:hAnsi="Arial" w:cs="Arial"/>
          <w:sz w:val="24"/>
          <w:szCs w:val="24"/>
        </w:rPr>
        <w:t xml:space="preserve">Teretana na otvorenom; </w:t>
      </w:r>
    </w:p>
    <w:p w:rsidR="006D72C1" w:rsidRPr="0070364C" w:rsidRDefault="006D72C1" w:rsidP="006D72C1">
      <w:pPr>
        <w:pStyle w:val="ListParagraph"/>
        <w:numPr>
          <w:ilvl w:val="0"/>
          <w:numId w:val="23"/>
        </w:numPr>
        <w:spacing w:after="0"/>
        <w:ind w:left="284" w:hanging="284"/>
        <w:jc w:val="both"/>
        <w:rPr>
          <w:rFonts w:ascii="Arial" w:hAnsi="Arial" w:cs="Arial"/>
          <w:sz w:val="24"/>
          <w:szCs w:val="24"/>
        </w:rPr>
      </w:pPr>
      <w:r w:rsidRPr="0070364C">
        <w:rPr>
          <w:rFonts w:ascii="Arial" w:hAnsi="Arial" w:cs="Arial"/>
          <w:sz w:val="24"/>
          <w:szCs w:val="24"/>
        </w:rPr>
        <w:t>Trim staza za trčanje</w:t>
      </w:r>
    </w:p>
    <w:p w:rsidR="006D72C1" w:rsidRPr="0070364C" w:rsidRDefault="006D72C1" w:rsidP="006D72C1">
      <w:pPr>
        <w:pStyle w:val="ListParagraph"/>
        <w:numPr>
          <w:ilvl w:val="0"/>
          <w:numId w:val="23"/>
        </w:numPr>
        <w:spacing w:after="0"/>
        <w:ind w:left="284" w:hanging="284"/>
        <w:jc w:val="both"/>
        <w:rPr>
          <w:rFonts w:ascii="Arial" w:hAnsi="Arial" w:cs="Arial"/>
          <w:sz w:val="24"/>
          <w:szCs w:val="24"/>
        </w:rPr>
      </w:pPr>
      <w:r w:rsidRPr="0070364C">
        <w:rPr>
          <w:rFonts w:ascii="Arial" w:hAnsi="Arial" w:cs="Arial"/>
          <w:sz w:val="24"/>
          <w:szCs w:val="24"/>
        </w:rPr>
        <w:t>Biciklistička staza</w:t>
      </w:r>
    </w:p>
    <w:p w:rsidR="006D72C1" w:rsidRPr="0070364C" w:rsidRDefault="006D72C1" w:rsidP="006D72C1">
      <w:pPr>
        <w:pStyle w:val="ListParagraph"/>
        <w:numPr>
          <w:ilvl w:val="0"/>
          <w:numId w:val="23"/>
        </w:numPr>
        <w:spacing w:after="0"/>
        <w:ind w:left="284" w:hanging="284"/>
        <w:jc w:val="both"/>
        <w:rPr>
          <w:rFonts w:ascii="Arial" w:hAnsi="Arial" w:cs="Arial"/>
          <w:sz w:val="24"/>
          <w:szCs w:val="24"/>
        </w:rPr>
      </w:pPr>
      <w:r w:rsidRPr="0070364C">
        <w:rPr>
          <w:rFonts w:ascii="Arial" w:hAnsi="Arial" w:cs="Arial"/>
          <w:sz w:val="24"/>
          <w:szCs w:val="24"/>
        </w:rPr>
        <w:t>Vodene površine koje neće biti dubike i dominantne u prostoru</w:t>
      </w:r>
    </w:p>
    <w:p w:rsidR="006D72C1" w:rsidRPr="0070364C" w:rsidRDefault="006D72C1" w:rsidP="006D72C1">
      <w:pPr>
        <w:pStyle w:val="ListParagraph"/>
        <w:numPr>
          <w:ilvl w:val="0"/>
          <w:numId w:val="23"/>
        </w:numPr>
        <w:spacing w:after="0"/>
        <w:ind w:left="284" w:hanging="284"/>
        <w:jc w:val="both"/>
        <w:rPr>
          <w:rFonts w:ascii="Arial" w:hAnsi="Arial" w:cs="Arial"/>
          <w:sz w:val="24"/>
          <w:szCs w:val="24"/>
        </w:rPr>
      </w:pPr>
      <w:r w:rsidRPr="0070364C">
        <w:rPr>
          <w:rFonts w:ascii="Arial" w:hAnsi="Arial" w:cs="Arial"/>
          <w:sz w:val="24"/>
          <w:szCs w:val="24"/>
        </w:rPr>
        <w:t xml:space="preserve">Česme </w:t>
      </w:r>
    </w:p>
    <w:p w:rsidR="006D72C1" w:rsidRPr="0070364C" w:rsidRDefault="006D72C1" w:rsidP="006D72C1">
      <w:pPr>
        <w:pStyle w:val="ListParagraph"/>
        <w:numPr>
          <w:ilvl w:val="0"/>
          <w:numId w:val="23"/>
        </w:numPr>
        <w:spacing w:after="0"/>
        <w:ind w:left="284" w:hanging="284"/>
        <w:jc w:val="both"/>
        <w:rPr>
          <w:rFonts w:ascii="Arial" w:hAnsi="Arial" w:cs="Arial"/>
          <w:sz w:val="24"/>
          <w:szCs w:val="24"/>
        </w:rPr>
      </w:pPr>
      <w:r w:rsidRPr="0070364C">
        <w:rPr>
          <w:rFonts w:ascii="Arial" w:hAnsi="Arial" w:cs="Arial"/>
          <w:sz w:val="24"/>
          <w:szCs w:val="24"/>
        </w:rPr>
        <w:t xml:space="preserve">Zona za odmor - mirna zona koja je praćenja svojim urbanim mobilijarom </w:t>
      </w:r>
    </w:p>
    <w:p w:rsidR="006D72C1" w:rsidRPr="0070364C" w:rsidRDefault="006D72C1" w:rsidP="006D72C1">
      <w:pPr>
        <w:pStyle w:val="CommentText"/>
        <w:jc w:val="both"/>
        <w:rPr>
          <w:rFonts w:ascii="Arial" w:hAnsi="Arial" w:cs="Arial"/>
          <w:sz w:val="24"/>
          <w:szCs w:val="24"/>
        </w:rPr>
      </w:pPr>
    </w:p>
    <w:p w:rsidR="006D72C1" w:rsidRPr="0070364C" w:rsidRDefault="006D72C1" w:rsidP="006D72C1">
      <w:pPr>
        <w:pStyle w:val="CommentText"/>
        <w:jc w:val="both"/>
        <w:rPr>
          <w:rFonts w:ascii="Arial" w:hAnsi="Arial" w:cs="Arial"/>
          <w:sz w:val="24"/>
          <w:szCs w:val="24"/>
        </w:rPr>
      </w:pPr>
      <w:r w:rsidRPr="0070364C">
        <w:rPr>
          <w:rFonts w:ascii="Arial" w:hAnsi="Arial" w:cs="Arial"/>
          <w:sz w:val="24"/>
          <w:szCs w:val="24"/>
        </w:rPr>
        <w:t>Pozeljno je da kafe bar bude montažnog tipa, da se prostor za sjedenje treba urediti na poroznoj podlozi, nikako nije poželjno betoniranje, moguće koristiti različite vrste sklopivih stolica, ligeštula i korištenje mobilijara parka (kafa za ponijeti i sl.)</w:t>
      </w:r>
    </w:p>
    <w:p w:rsidR="006D72C1" w:rsidRDefault="006D72C1" w:rsidP="006D72C1">
      <w:pPr>
        <w:spacing w:after="0" w:line="276" w:lineRule="auto"/>
        <w:jc w:val="both"/>
        <w:rPr>
          <w:rFonts w:ascii="Arial" w:hAnsi="Arial" w:cs="Arial"/>
          <w:sz w:val="24"/>
          <w:szCs w:val="24"/>
        </w:rPr>
      </w:pPr>
      <w:r w:rsidRPr="0070364C">
        <w:rPr>
          <w:rFonts w:ascii="Arial" w:hAnsi="Arial" w:cs="Arial"/>
          <w:sz w:val="24"/>
          <w:szCs w:val="24"/>
        </w:rPr>
        <w:t>Autorima se ostavlja mogućnost dizajniranja umjetničkih instalacija (skulpture, instalacije, mozaici, murali, land art...) u svrhu kreiranja posebnog identiteta</w:t>
      </w:r>
      <w:r w:rsidRPr="004474AA">
        <w:rPr>
          <w:rFonts w:ascii="Arial" w:hAnsi="Arial" w:cs="Arial"/>
          <w:sz w:val="24"/>
          <w:szCs w:val="24"/>
        </w:rPr>
        <w:t xml:space="preserve"> prostora. </w:t>
      </w:r>
    </w:p>
    <w:p w:rsidR="006D72C1" w:rsidRDefault="007E12A7" w:rsidP="006D72C1">
      <w:pPr>
        <w:spacing w:after="0" w:line="276" w:lineRule="auto"/>
        <w:jc w:val="both"/>
        <w:rPr>
          <w:rFonts w:ascii="Arial" w:hAnsi="Arial" w:cs="Arial"/>
          <w:sz w:val="24"/>
          <w:szCs w:val="24"/>
        </w:rPr>
      </w:pPr>
      <w:r>
        <w:rPr>
          <w:rFonts w:ascii="Arial" w:hAnsi="Arial" w:cs="Arial"/>
          <w:sz w:val="24"/>
          <w:szCs w:val="24"/>
        </w:rPr>
        <w:t xml:space="preserve"> </w:t>
      </w:r>
    </w:p>
    <w:p w:rsidR="000252B1" w:rsidRPr="00B56180" w:rsidRDefault="000252B1" w:rsidP="000252B1">
      <w:pPr>
        <w:spacing w:after="0" w:line="276" w:lineRule="auto"/>
        <w:jc w:val="both"/>
        <w:rPr>
          <w:rFonts w:ascii="Arial" w:hAnsi="Arial" w:cs="Arial"/>
          <w:sz w:val="24"/>
          <w:szCs w:val="24"/>
        </w:rPr>
      </w:pPr>
      <w:r>
        <w:rPr>
          <w:rFonts w:ascii="Arial" w:hAnsi="Arial" w:cs="Arial"/>
          <w:sz w:val="24"/>
          <w:szCs w:val="24"/>
        </w:rPr>
        <w:t xml:space="preserve">Kolski pristup lokaciji </w:t>
      </w:r>
      <w:r w:rsidRPr="00B56180">
        <w:rPr>
          <w:rFonts w:ascii="Arial" w:hAnsi="Arial" w:cs="Arial"/>
          <w:sz w:val="24"/>
          <w:szCs w:val="24"/>
        </w:rPr>
        <w:t xml:space="preserve">projektovati </w:t>
      </w:r>
      <w:r>
        <w:rPr>
          <w:rFonts w:ascii="Arial" w:hAnsi="Arial" w:cs="Arial"/>
          <w:sz w:val="24"/>
          <w:szCs w:val="24"/>
        </w:rPr>
        <w:t>da zadovolji sadržajne kapacitete</w:t>
      </w:r>
      <w:r w:rsidR="00C9231A">
        <w:rPr>
          <w:rFonts w:ascii="Arial" w:hAnsi="Arial" w:cs="Arial"/>
          <w:sz w:val="24"/>
          <w:szCs w:val="24"/>
        </w:rPr>
        <w:t xml:space="preserve"> </w:t>
      </w:r>
      <w:r>
        <w:rPr>
          <w:rFonts w:ascii="Arial" w:hAnsi="Arial" w:cs="Arial"/>
          <w:sz w:val="24"/>
          <w:szCs w:val="24"/>
        </w:rPr>
        <w:t>parka</w:t>
      </w:r>
      <w:r w:rsidRPr="00B56180">
        <w:rPr>
          <w:rFonts w:ascii="Arial" w:hAnsi="Arial" w:cs="Arial"/>
          <w:sz w:val="24"/>
          <w:szCs w:val="24"/>
        </w:rPr>
        <w:t xml:space="preserve">. Treba predvidjeti prilaz licima koja se otežano kreću ili koriste invalidska kolica, kao i potreban broj parking mjesta u skladu sa Zakonom i Pravilnikom o bližim uslovima i načinu prilagođavanja objekata za pristup i kretanje lica smanjene pokretljivosti i lica sa invaliditetom. </w:t>
      </w:r>
    </w:p>
    <w:p w:rsidR="000252B1" w:rsidRDefault="000252B1" w:rsidP="000252B1">
      <w:pPr>
        <w:spacing w:after="0" w:line="276" w:lineRule="auto"/>
        <w:jc w:val="both"/>
        <w:rPr>
          <w:rFonts w:ascii="Arial" w:hAnsi="Arial" w:cs="Arial"/>
          <w:sz w:val="24"/>
          <w:szCs w:val="24"/>
        </w:rPr>
      </w:pPr>
    </w:p>
    <w:p w:rsidR="007838F7" w:rsidRPr="0070364C" w:rsidRDefault="00C05CAC" w:rsidP="007838F7">
      <w:pPr>
        <w:spacing w:after="0" w:line="276" w:lineRule="auto"/>
        <w:jc w:val="both"/>
        <w:rPr>
          <w:rFonts w:ascii="Arial" w:hAnsi="Arial" w:cs="Arial"/>
          <w:sz w:val="24"/>
          <w:szCs w:val="24"/>
        </w:rPr>
      </w:pPr>
      <w:r w:rsidRPr="0070364C">
        <w:rPr>
          <w:rFonts w:ascii="Arial" w:hAnsi="Arial" w:cs="Arial"/>
          <w:b/>
          <w:sz w:val="24"/>
          <w:szCs w:val="24"/>
        </w:rPr>
        <w:t>Nove sadržaje za aktivnu rekreaciju planirati što je više moguće u zonama na kojima nema postojećih stabala.</w:t>
      </w:r>
      <w:r w:rsidR="007838F7" w:rsidRPr="0070364C">
        <w:rPr>
          <w:rFonts w:ascii="Arial" w:hAnsi="Arial" w:cs="Arial"/>
          <w:b/>
          <w:sz w:val="24"/>
          <w:szCs w:val="24"/>
        </w:rPr>
        <w:t xml:space="preserve"> </w:t>
      </w:r>
      <w:r w:rsidR="000252B1" w:rsidRPr="0070364C">
        <w:rPr>
          <w:rFonts w:ascii="Arial" w:hAnsi="Arial" w:cs="Arial"/>
          <w:sz w:val="24"/>
          <w:szCs w:val="24"/>
        </w:rPr>
        <w:t>Projektom pejzažne arhitekture predvidjeti revitalizaciju zelenog fonda na lokaciji uz obogaćivanje sadnjom novih vrsta koje treba da doprinesu estetskim kvalitetima prostora. Ozelenjavanje vršiti vrstama koje su otporne na ekološke uslove sredine i usklađene sa kompozicionim i funkcionalnim zahtjevima.</w:t>
      </w:r>
      <w:r w:rsidR="007838F7" w:rsidRPr="0070364C">
        <w:rPr>
          <w:rFonts w:ascii="Arial" w:hAnsi="Arial" w:cs="Arial"/>
          <w:sz w:val="24"/>
          <w:szCs w:val="24"/>
        </w:rPr>
        <w:t xml:space="preserve"> Predlaže se maksimalno očuvanje postojećih stabala u obodnom dijelu parka kako bi se očuvala mikro klima parka. Radi se o gustoj neuređenoj zaštitnoj šumskoj površini stabala,koja su rasla u gustom sklopu,a usled jakih vjetrova veći dio stabala je nakrivljen i oslabljenog vitalnog stanja. </w:t>
      </w:r>
      <w:r w:rsidR="007838F7" w:rsidRPr="0070364C">
        <w:rPr>
          <w:rFonts w:ascii="Arial" w:hAnsi="Arial" w:cs="Arial"/>
          <w:sz w:val="24"/>
          <w:szCs w:val="24"/>
        </w:rPr>
        <w:lastRenderedPageBreak/>
        <w:t xml:space="preserve">Prilikom uvođenja novih sadržaja i uklapanja postojećih stabala dati prioritet očuvanju grupacija stabala u odnosu na čuvanje pojedinačnih primjeraka. “Otvaranje” ovakvih sklopova cesto moze da naruši stabilnost sastojina. </w:t>
      </w:r>
    </w:p>
    <w:p w:rsidR="007838F7" w:rsidRPr="0070364C" w:rsidRDefault="007838F7" w:rsidP="007838F7">
      <w:pPr>
        <w:spacing w:after="0" w:line="276" w:lineRule="auto"/>
        <w:jc w:val="both"/>
        <w:rPr>
          <w:rFonts w:ascii="Arial" w:hAnsi="Arial" w:cs="Arial"/>
          <w:sz w:val="24"/>
          <w:szCs w:val="24"/>
        </w:rPr>
      </w:pPr>
      <w:r w:rsidRPr="0070364C">
        <w:rPr>
          <w:rFonts w:ascii="Arial" w:hAnsi="Arial" w:cs="Arial"/>
          <w:sz w:val="24"/>
          <w:szCs w:val="24"/>
        </w:rPr>
        <w:t xml:space="preserve">Potrebno je u nova rješenja uvesti lišćarske vrste u cilju transformacije šume iz monokulturne šume alepskog bora u mješovitu lišćarsko četinarsku </w:t>
      </w:r>
      <w:r w:rsidR="00F0599A">
        <w:rPr>
          <w:rFonts w:ascii="Arial" w:hAnsi="Arial" w:cs="Arial"/>
          <w:sz w:val="24"/>
          <w:szCs w:val="24"/>
        </w:rPr>
        <w:t xml:space="preserve">park </w:t>
      </w:r>
      <w:r w:rsidRPr="0070364C">
        <w:rPr>
          <w:rFonts w:ascii="Arial" w:hAnsi="Arial" w:cs="Arial"/>
          <w:sz w:val="24"/>
          <w:szCs w:val="24"/>
        </w:rPr>
        <w:t>šumu kako zbog veće stabilnosti, tako i zbog unapređenja estetsko pejzažnih karakteristika.</w:t>
      </w:r>
    </w:p>
    <w:p w:rsidR="000252B1" w:rsidRPr="007838F7" w:rsidRDefault="000252B1" w:rsidP="000252B1">
      <w:pPr>
        <w:spacing w:after="0" w:line="276" w:lineRule="auto"/>
        <w:jc w:val="both"/>
        <w:rPr>
          <w:rFonts w:ascii="Arial" w:hAnsi="Arial" w:cs="Arial"/>
          <w:b/>
          <w:sz w:val="24"/>
          <w:szCs w:val="24"/>
        </w:rPr>
      </w:pPr>
      <w:r w:rsidRPr="0070364C">
        <w:rPr>
          <w:rFonts w:ascii="Arial" w:hAnsi="Arial" w:cs="Arial"/>
          <w:sz w:val="24"/>
          <w:szCs w:val="24"/>
        </w:rPr>
        <w:t>Biljne vrste koje se predlažu, moraju ispuniti sanitarno-higijensku ulogu (smanjenje buke, apsorpcija izduvnih gasova i stvaranje sijenke</w:t>
      </w:r>
      <w:r w:rsidRPr="00B56180">
        <w:rPr>
          <w:rFonts w:ascii="Arial" w:hAnsi="Arial" w:cs="Arial"/>
          <w:sz w:val="24"/>
          <w:szCs w:val="24"/>
        </w:rPr>
        <w:t>) i biti otporne na gradske i klimatske uslove. Projekat raditi na situacionom planu uređenja terena. Predvidjeti način zaštite, održavanja i navodnjavanja sadnica.</w:t>
      </w:r>
    </w:p>
    <w:p w:rsidR="000252B1" w:rsidRDefault="000252B1" w:rsidP="000252B1">
      <w:pPr>
        <w:spacing w:after="0" w:line="276" w:lineRule="auto"/>
        <w:jc w:val="both"/>
        <w:rPr>
          <w:rFonts w:ascii="Arial" w:hAnsi="Arial" w:cs="Arial"/>
          <w:sz w:val="24"/>
          <w:szCs w:val="24"/>
        </w:rPr>
      </w:pPr>
    </w:p>
    <w:p w:rsidR="00F4589C" w:rsidRPr="00960AC5" w:rsidRDefault="00F4589C" w:rsidP="006B06E1">
      <w:pPr>
        <w:spacing w:after="0" w:line="276" w:lineRule="auto"/>
        <w:jc w:val="both"/>
        <w:rPr>
          <w:rFonts w:ascii="Arial" w:hAnsi="Arial" w:cs="Arial"/>
          <w:sz w:val="24"/>
          <w:szCs w:val="24"/>
        </w:rPr>
      </w:pPr>
      <w:bookmarkStart w:id="29" w:name="_Hlk145372244"/>
    </w:p>
    <w:p w:rsidR="003B7A4F" w:rsidRPr="008C7B37" w:rsidRDefault="003B7A4F" w:rsidP="002631EA">
      <w:pPr>
        <w:pStyle w:val="Heading2"/>
        <w:numPr>
          <w:ilvl w:val="1"/>
          <w:numId w:val="1"/>
        </w:numPr>
        <w:spacing w:before="0"/>
        <w:ind w:left="720"/>
        <w:rPr>
          <w:rFonts w:ascii="Arial" w:hAnsi="Arial" w:cs="Arial"/>
          <w:color w:val="auto"/>
        </w:rPr>
      </w:pPr>
      <w:bookmarkStart w:id="30" w:name="_Toc67058448"/>
      <w:bookmarkStart w:id="31" w:name="_Toc152322628"/>
      <w:bookmarkStart w:id="32" w:name="_Toc194918950"/>
      <w:bookmarkEnd w:id="29"/>
      <w:r w:rsidRPr="008C7B37">
        <w:rPr>
          <w:rFonts w:ascii="Arial" w:hAnsi="Arial" w:cs="Arial"/>
          <w:color w:val="auto"/>
        </w:rPr>
        <w:t>Posebni programski uslovi, zaključci i preporuke</w:t>
      </w:r>
      <w:bookmarkEnd w:id="30"/>
      <w:bookmarkEnd w:id="31"/>
      <w:bookmarkEnd w:id="32"/>
    </w:p>
    <w:p w:rsidR="00F731B2" w:rsidRPr="00DB0945" w:rsidRDefault="00F731B2" w:rsidP="00361FC5">
      <w:pPr>
        <w:spacing w:after="0" w:line="276" w:lineRule="auto"/>
        <w:jc w:val="both"/>
        <w:rPr>
          <w:rFonts w:ascii="Arial" w:hAnsi="Arial" w:cs="Arial"/>
          <w:color w:val="000000" w:themeColor="text1"/>
          <w:sz w:val="24"/>
          <w:szCs w:val="24"/>
          <w:highlight w:val="yellow"/>
        </w:rPr>
      </w:pPr>
    </w:p>
    <w:p w:rsidR="00E8792D" w:rsidRPr="00CF74D7" w:rsidRDefault="0026456B" w:rsidP="00FB3033">
      <w:pPr>
        <w:pStyle w:val="ListParagraph"/>
        <w:numPr>
          <w:ilvl w:val="0"/>
          <w:numId w:val="20"/>
        </w:numPr>
        <w:spacing w:after="0"/>
        <w:ind w:left="426" w:hanging="426"/>
        <w:jc w:val="both"/>
        <w:rPr>
          <w:rFonts w:ascii="Arial" w:hAnsi="Arial" w:cs="Arial"/>
          <w:color w:val="000000" w:themeColor="text1"/>
          <w:sz w:val="24"/>
          <w:szCs w:val="24"/>
        </w:rPr>
      </w:pPr>
      <w:r w:rsidRPr="00CF74D7">
        <w:rPr>
          <w:rFonts w:ascii="Arial" w:hAnsi="Arial" w:cs="Arial"/>
          <w:color w:val="000000" w:themeColor="text1"/>
          <w:sz w:val="24"/>
          <w:szCs w:val="24"/>
        </w:rPr>
        <w:t>Voditi računa o balansu između zastupljen</w:t>
      </w:r>
      <w:r w:rsidR="00CF74D7" w:rsidRPr="00CF74D7">
        <w:rPr>
          <w:rFonts w:ascii="Arial" w:hAnsi="Arial" w:cs="Arial"/>
          <w:color w:val="000000" w:themeColor="text1"/>
          <w:sz w:val="24"/>
          <w:szCs w:val="24"/>
        </w:rPr>
        <w:t xml:space="preserve">ih materijala, formi </w:t>
      </w:r>
      <w:r w:rsidRPr="00CF74D7">
        <w:rPr>
          <w:rFonts w:ascii="Arial" w:hAnsi="Arial" w:cs="Arial"/>
          <w:color w:val="000000" w:themeColor="text1"/>
          <w:sz w:val="24"/>
          <w:szCs w:val="24"/>
        </w:rPr>
        <w:t>i klimatskih karakteristika Podgorice (visoke temperature tokom ljeta</w:t>
      </w:r>
      <w:r w:rsidR="00353832" w:rsidRPr="00CF74D7">
        <w:rPr>
          <w:rFonts w:ascii="Arial" w:hAnsi="Arial" w:cs="Arial"/>
          <w:color w:val="000000" w:themeColor="text1"/>
          <w:sz w:val="24"/>
          <w:szCs w:val="24"/>
        </w:rPr>
        <w:t>/jak sjeverni vjetar zimi</w:t>
      </w:r>
      <w:r w:rsidRPr="00CF74D7">
        <w:rPr>
          <w:rFonts w:ascii="Arial" w:hAnsi="Arial" w:cs="Arial"/>
          <w:color w:val="000000" w:themeColor="text1"/>
          <w:sz w:val="24"/>
          <w:szCs w:val="24"/>
        </w:rPr>
        <w:t>);</w:t>
      </w:r>
    </w:p>
    <w:p w:rsidR="00C9231A" w:rsidRDefault="00107986" w:rsidP="00C9231A">
      <w:pPr>
        <w:pStyle w:val="ListParagraph"/>
        <w:numPr>
          <w:ilvl w:val="0"/>
          <w:numId w:val="20"/>
        </w:numPr>
        <w:spacing w:after="0"/>
        <w:ind w:left="426" w:hanging="426"/>
        <w:jc w:val="both"/>
        <w:rPr>
          <w:rFonts w:ascii="Arial" w:hAnsi="Arial" w:cs="Arial"/>
          <w:color w:val="000000" w:themeColor="text1"/>
          <w:sz w:val="24"/>
          <w:szCs w:val="24"/>
        </w:rPr>
      </w:pPr>
      <w:r w:rsidRPr="00CF74D7">
        <w:rPr>
          <w:rFonts w:ascii="Arial" w:hAnsi="Arial" w:cs="Arial"/>
          <w:color w:val="000000" w:themeColor="text1"/>
          <w:sz w:val="24"/>
          <w:szCs w:val="24"/>
        </w:rPr>
        <w:t>Potrebno je voditi računa o ekonomski racionalno upotrebljiv</w:t>
      </w:r>
      <w:r w:rsidR="00CF74D7" w:rsidRPr="00CF74D7">
        <w:rPr>
          <w:rFonts w:ascii="Arial" w:hAnsi="Arial" w:cs="Arial"/>
          <w:color w:val="000000" w:themeColor="text1"/>
          <w:sz w:val="24"/>
          <w:szCs w:val="24"/>
        </w:rPr>
        <w:t>im intervencijama</w:t>
      </w:r>
      <w:r w:rsidRPr="00CF74D7">
        <w:rPr>
          <w:rFonts w:ascii="Arial" w:hAnsi="Arial" w:cs="Arial"/>
          <w:color w:val="000000" w:themeColor="text1"/>
          <w:sz w:val="24"/>
          <w:szCs w:val="24"/>
        </w:rPr>
        <w:t xml:space="preserve"> koj</w:t>
      </w:r>
      <w:r w:rsidR="00CF74D7" w:rsidRPr="00CF74D7">
        <w:rPr>
          <w:rFonts w:ascii="Arial" w:hAnsi="Arial" w:cs="Arial"/>
          <w:color w:val="000000" w:themeColor="text1"/>
          <w:sz w:val="24"/>
          <w:szCs w:val="24"/>
        </w:rPr>
        <w:t>e</w:t>
      </w:r>
      <w:r w:rsidRPr="00CF74D7">
        <w:rPr>
          <w:rFonts w:ascii="Arial" w:hAnsi="Arial" w:cs="Arial"/>
          <w:color w:val="000000" w:themeColor="text1"/>
          <w:sz w:val="24"/>
          <w:szCs w:val="24"/>
        </w:rPr>
        <w:t xml:space="preserve"> će se predvidjeti za </w:t>
      </w:r>
      <w:r w:rsidR="00CF74D7" w:rsidRPr="00CF74D7">
        <w:rPr>
          <w:rFonts w:ascii="Arial" w:hAnsi="Arial" w:cs="Arial"/>
          <w:color w:val="000000" w:themeColor="text1"/>
          <w:sz w:val="24"/>
          <w:szCs w:val="24"/>
        </w:rPr>
        <w:t>revitalizaciju i uređenje park šume</w:t>
      </w:r>
      <w:r w:rsidR="00E8792D" w:rsidRPr="00CF74D7">
        <w:rPr>
          <w:rFonts w:ascii="Arial" w:hAnsi="Arial" w:cs="Arial"/>
          <w:color w:val="000000" w:themeColor="text1"/>
          <w:sz w:val="24"/>
          <w:szCs w:val="24"/>
        </w:rPr>
        <w:t>;</w:t>
      </w:r>
    </w:p>
    <w:p w:rsidR="00BA0678" w:rsidRPr="00BA0678" w:rsidRDefault="00CF74D7" w:rsidP="00C9231A">
      <w:pPr>
        <w:pStyle w:val="ListParagraph"/>
        <w:numPr>
          <w:ilvl w:val="0"/>
          <w:numId w:val="20"/>
        </w:numPr>
        <w:spacing w:after="0"/>
        <w:ind w:left="426" w:hanging="426"/>
        <w:jc w:val="both"/>
        <w:rPr>
          <w:rFonts w:ascii="Arial" w:hAnsi="Arial" w:cs="Arial"/>
          <w:color w:val="000000" w:themeColor="text1"/>
          <w:sz w:val="24"/>
          <w:szCs w:val="24"/>
        </w:rPr>
      </w:pPr>
      <w:r w:rsidRPr="00BA0678">
        <w:rPr>
          <w:rFonts w:ascii="Arial" w:hAnsi="Arial" w:cs="Arial"/>
          <w:sz w:val="24"/>
          <w:szCs w:val="24"/>
        </w:rPr>
        <w:t>Pejzažno – arhitektonskim rješenjem dati predlog objekata za sadržaje komplemantarne dominantnoj namjeni prostora, a u skladu sa prostornim mogućnostima.</w:t>
      </w:r>
    </w:p>
    <w:p w:rsidR="00245743" w:rsidRPr="00BA0678" w:rsidRDefault="00245743" w:rsidP="00C9231A">
      <w:pPr>
        <w:pStyle w:val="ListParagraph"/>
        <w:numPr>
          <w:ilvl w:val="0"/>
          <w:numId w:val="20"/>
        </w:numPr>
        <w:spacing w:after="0"/>
        <w:ind w:left="426" w:hanging="426"/>
        <w:jc w:val="both"/>
        <w:rPr>
          <w:rFonts w:ascii="Arial" w:hAnsi="Arial" w:cs="Arial"/>
          <w:color w:val="000000" w:themeColor="text1"/>
          <w:sz w:val="24"/>
          <w:szCs w:val="24"/>
        </w:rPr>
      </w:pPr>
      <w:r w:rsidRPr="00BA0678">
        <w:rPr>
          <w:rFonts w:ascii="Arial" w:hAnsi="Arial" w:cs="Arial"/>
          <w:sz w:val="24"/>
          <w:szCs w:val="24"/>
        </w:rPr>
        <w:t xml:space="preserve">Pored </w:t>
      </w:r>
      <w:r w:rsidR="006D72C1" w:rsidRPr="00BA0678">
        <w:rPr>
          <w:rFonts w:ascii="Arial" w:hAnsi="Arial" w:cs="Arial"/>
          <w:sz w:val="24"/>
          <w:szCs w:val="24"/>
        </w:rPr>
        <w:t>navedenih</w:t>
      </w:r>
      <w:r w:rsidRPr="00BA0678">
        <w:rPr>
          <w:rFonts w:ascii="Arial" w:hAnsi="Arial" w:cs="Arial"/>
          <w:sz w:val="24"/>
          <w:szCs w:val="24"/>
        </w:rPr>
        <w:t xml:space="preserve"> </w:t>
      </w:r>
      <w:r w:rsidR="006D72C1" w:rsidRPr="00BA0678">
        <w:rPr>
          <w:rFonts w:ascii="Arial" w:hAnsi="Arial" w:cs="Arial"/>
          <w:sz w:val="24"/>
          <w:szCs w:val="24"/>
        </w:rPr>
        <w:t xml:space="preserve">sadržaja sportsko – rekreativne i kulturno - edukativne zone </w:t>
      </w:r>
      <w:r w:rsidRPr="00BA0678">
        <w:rPr>
          <w:rFonts w:ascii="Arial" w:hAnsi="Arial" w:cs="Arial"/>
          <w:sz w:val="24"/>
          <w:szCs w:val="24"/>
        </w:rPr>
        <w:t xml:space="preserve">kroz </w:t>
      </w:r>
      <w:r w:rsidR="006D72C1" w:rsidRPr="00BA0678">
        <w:rPr>
          <w:rFonts w:ascii="Arial" w:hAnsi="Arial" w:cs="Arial"/>
          <w:sz w:val="24"/>
          <w:szCs w:val="24"/>
        </w:rPr>
        <w:t xml:space="preserve">konkursni </w:t>
      </w:r>
      <w:r w:rsidRPr="00BA0678">
        <w:rPr>
          <w:rFonts w:ascii="Arial" w:hAnsi="Arial" w:cs="Arial"/>
          <w:sz w:val="24"/>
          <w:szCs w:val="24"/>
        </w:rPr>
        <w:t>zadatak, autori mogu sami da predlože sadržaje kompatibiln</w:t>
      </w:r>
      <w:r w:rsidR="006D72C1" w:rsidRPr="00BA0678">
        <w:rPr>
          <w:rFonts w:ascii="Arial" w:hAnsi="Arial" w:cs="Arial"/>
          <w:sz w:val="24"/>
          <w:szCs w:val="24"/>
        </w:rPr>
        <w:t>e nabrojanim.</w:t>
      </w:r>
    </w:p>
    <w:p w:rsidR="00245743" w:rsidRPr="006D72C1" w:rsidRDefault="00245743" w:rsidP="006D72C1">
      <w:pPr>
        <w:spacing w:after="0"/>
        <w:jc w:val="both"/>
        <w:rPr>
          <w:rFonts w:ascii="Arial" w:hAnsi="Arial" w:cs="Arial"/>
          <w:color w:val="000000" w:themeColor="text1"/>
          <w:sz w:val="24"/>
          <w:szCs w:val="24"/>
        </w:rPr>
      </w:pPr>
    </w:p>
    <w:p w:rsidR="009B497D" w:rsidRPr="00B9450D" w:rsidRDefault="009B497D" w:rsidP="002631EA">
      <w:pPr>
        <w:spacing w:after="0" w:line="276" w:lineRule="auto"/>
        <w:jc w:val="both"/>
        <w:rPr>
          <w:rFonts w:ascii="Arial" w:hAnsi="Arial" w:cs="Arial"/>
          <w:sz w:val="24"/>
          <w:szCs w:val="24"/>
        </w:rPr>
      </w:pPr>
    </w:p>
    <w:p w:rsidR="00D00372" w:rsidRPr="00B9450D" w:rsidRDefault="003B7A4F" w:rsidP="002535C4">
      <w:pPr>
        <w:pStyle w:val="Heading2"/>
        <w:numPr>
          <w:ilvl w:val="2"/>
          <w:numId w:val="1"/>
        </w:numPr>
        <w:spacing w:before="0"/>
        <w:rPr>
          <w:rFonts w:ascii="Arial" w:hAnsi="Arial" w:cs="Arial"/>
          <w:color w:val="auto"/>
        </w:rPr>
      </w:pPr>
      <w:bookmarkStart w:id="33" w:name="_Toc67058449"/>
      <w:bookmarkStart w:id="34" w:name="_Toc152322629"/>
      <w:bookmarkStart w:id="35" w:name="_Toc194918951"/>
      <w:r w:rsidRPr="00B9450D">
        <w:rPr>
          <w:rFonts w:ascii="Arial" w:hAnsi="Arial" w:cs="Arial"/>
          <w:color w:val="auto"/>
        </w:rPr>
        <w:t>Uslovi za sprovođenje ko</w:t>
      </w:r>
      <w:r w:rsidR="003C06DB" w:rsidRPr="00B9450D">
        <w:rPr>
          <w:rFonts w:ascii="Arial" w:hAnsi="Arial" w:cs="Arial"/>
          <w:color w:val="auto"/>
        </w:rPr>
        <w:t>n</w:t>
      </w:r>
      <w:r w:rsidRPr="00B9450D">
        <w:rPr>
          <w:rFonts w:ascii="Arial" w:hAnsi="Arial" w:cs="Arial"/>
          <w:color w:val="auto"/>
        </w:rPr>
        <w:t>kursa</w:t>
      </w:r>
      <w:bookmarkEnd w:id="33"/>
      <w:bookmarkEnd w:id="34"/>
      <w:bookmarkEnd w:id="35"/>
    </w:p>
    <w:p w:rsidR="003B7A4F" w:rsidRPr="00B9450D" w:rsidRDefault="003B7A4F" w:rsidP="002631EA">
      <w:pPr>
        <w:spacing w:after="0" w:line="276" w:lineRule="auto"/>
        <w:jc w:val="both"/>
        <w:rPr>
          <w:rFonts w:ascii="Arial" w:hAnsi="Arial" w:cs="Arial"/>
          <w:sz w:val="24"/>
          <w:szCs w:val="24"/>
        </w:rPr>
      </w:pPr>
    </w:p>
    <w:p w:rsidR="003B7A4F" w:rsidRPr="00B9450D" w:rsidRDefault="003B7A4F" w:rsidP="002631EA">
      <w:pPr>
        <w:spacing w:after="0" w:line="276" w:lineRule="auto"/>
        <w:jc w:val="both"/>
        <w:rPr>
          <w:rFonts w:ascii="Arial" w:hAnsi="Arial" w:cs="Arial"/>
          <w:sz w:val="24"/>
          <w:szCs w:val="24"/>
        </w:rPr>
      </w:pPr>
      <w:r w:rsidRPr="00B9450D">
        <w:rPr>
          <w:rFonts w:ascii="Arial" w:hAnsi="Arial" w:cs="Arial"/>
          <w:sz w:val="24"/>
          <w:szCs w:val="24"/>
        </w:rPr>
        <w:t>Konkurs se raspisuje u skladu sa Pravilnikom o načinu i postupku raspisivanja i sprovođenja javnog konkursa za idejno arhitektonsko rješenje (</w:t>
      </w:r>
      <w:r w:rsidR="00CC0F90" w:rsidRPr="00B9450D">
        <w:rPr>
          <w:rFonts w:ascii="Arial" w:hAnsi="Arial" w:cs="Arial"/>
          <w:sz w:val="24"/>
          <w:szCs w:val="24"/>
        </w:rPr>
        <w:t>„</w:t>
      </w:r>
      <w:r w:rsidRPr="00B9450D">
        <w:rPr>
          <w:rFonts w:ascii="Arial" w:hAnsi="Arial" w:cs="Arial"/>
          <w:sz w:val="24"/>
          <w:szCs w:val="24"/>
        </w:rPr>
        <w:t>Sl. list CG</w:t>
      </w:r>
      <w:r w:rsidR="00CC0F90" w:rsidRPr="00B9450D">
        <w:rPr>
          <w:rFonts w:ascii="Arial" w:hAnsi="Arial" w:cs="Arial"/>
          <w:sz w:val="24"/>
          <w:szCs w:val="24"/>
        </w:rPr>
        <w:t>“</w:t>
      </w:r>
      <w:r w:rsidRPr="00B9450D">
        <w:rPr>
          <w:rFonts w:ascii="Arial" w:hAnsi="Arial" w:cs="Arial"/>
          <w:sz w:val="24"/>
          <w:szCs w:val="24"/>
        </w:rPr>
        <w:t>, br. 19/18).</w:t>
      </w:r>
    </w:p>
    <w:p w:rsidR="003B7A4F" w:rsidRPr="00B9450D" w:rsidRDefault="003B7A4F" w:rsidP="002631EA">
      <w:pPr>
        <w:spacing w:after="0" w:line="276" w:lineRule="auto"/>
        <w:jc w:val="both"/>
        <w:rPr>
          <w:rFonts w:ascii="Arial" w:hAnsi="Arial" w:cs="Arial"/>
          <w:sz w:val="24"/>
          <w:szCs w:val="24"/>
        </w:rPr>
      </w:pPr>
      <w:r w:rsidRPr="00B9450D">
        <w:rPr>
          <w:rFonts w:ascii="Arial" w:hAnsi="Arial" w:cs="Arial"/>
          <w:sz w:val="24"/>
          <w:szCs w:val="24"/>
        </w:rPr>
        <w:t xml:space="preserve">Predajom rada svaki učesnik prihvata propozicije ovog konkursa. </w:t>
      </w:r>
    </w:p>
    <w:p w:rsidR="003B7A4F" w:rsidRPr="00B9450D" w:rsidRDefault="003B7A4F" w:rsidP="002631EA">
      <w:pPr>
        <w:spacing w:after="0" w:line="276" w:lineRule="auto"/>
        <w:jc w:val="both"/>
        <w:rPr>
          <w:rFonts w:ascii="Arial" w:hAnsi="Arial" w:cs="Arial"/>
          <w:sz w:val="24"/>
          <w:szCs w:val="24"/>
        </w:rPr>
      </w:pPr>
    </w:p>
    <w:p w:rsidR="003B7A4F" w:rsidRPr="00B9450D" w:rsidRDefault="003B7A4F" w:rsidP="002535C4">
      <w:pPr>
        <w:pStyle w:val="Heading2"/>
        <w:numPr>
          <w:ilvl w:val="2"/>
          <w:numId w:val="1"/>
        </w:numPr>
        <w:spacing w:before="0"/>
        <w:rPr>
          <w:rFonts w:ascii="Arial" w:hAnsi="Arial" w:cs="Arial"/>
          <w:color w:val="auto"/>
        </w:rPr>
      </w:pPr>
      <w:bookmarkStart w:id="36" w:name="_Toc67058450"/>
      <w:bookmarkStart w:id="37" w:name="_Toc152322630"/>
      <w:bookmarkStart w:id="38" w:name="_Toc194918952"/>
      <w:r w:rsidRPr="00B9450D">
        <w:rPr>
          <w:rFonts w:ascii="Arial" w:hAnsi="Arial" w:cs="Arial"/>
          <w:color w:val="auto"/>
        </w:rPr>
        <w:t xml:space="preserve">Propisi </w:t>
      </w:r>
      <w:r w:rsidR="004C7B18" w:rsidRPr="00B9450D">
        <w:rPr>
          <w:rFonts w:ascii="Arial" w:hAnsi="Arial" w:cs="Arial"/>
          <w:color w:val="auto"/>
        </w:rPr>
        <w:t xml:space="preserve">i preporuke </w:t>
      </w:r>
      <w:r w:rsidRPr="00B9450D">
        <w:rPr>
          <w:rFonts w:ascii="Arial" w:hAnsi="Arial" w:cs="Arial"/>
          <w:color w:val="auto"/>
        </w:rPr>
        <w:t>za projektovanje</w:t>
      </w:r>
      <w:bookmarkEnd w:id="36"/>
      <w:bookmarkEnd w:id="37"/>
      <w:bookmarkEnd w:id="38"/>
    </w:p>
    <w:p w:rsidR="003B7A4F" w:rsidRPr="00B9450D" w:rsidRDefault="003B7A4F" w:rsidP="002631EA">
      <w:pPr>
        <w:spacing w:after="0" w:line="276" w:lineRule="auto"/>
        <w:jc w:val="both"/>
        <w:rPr>
          <w:rFonts w:ascii="Arial" w:hAnsi="Arial" w:cs="Arial"/>
          <w:sz w:val="24"/>
          <w:szCs w:val="24"/>
        </w:rPr>
      </w:pPr>
    </w:p>
    <w:p w:rsidR="00BD5457" w:rsidRPr="00B9450D" w:rsidRDefault="00BD5457" w:rsidP="002631EA">
      <w:pPr>
        <w:spacing w:after="0" w:line="276" w:lineRule="auto"/>
        <w:jc w:val="both"/>
        <w:rPr>
          <w:rFonts w:ascii="Arial" w:hAnsi="Arial" w:cs="Arial"/>
          <w:sz w:val="24"/>
          <w:szCs w:val="24"/>
        </w:rPr>
      </w:pPr>
      <w:r w:rsidRPr="00B9450D">
        <w:rPr>
          <w:rFonts w:ascii="Arial" w:hAnsi="Arial" w:cs="Arial"/>
          <w:sz w:val="24"/>
          <w:szCs w:val="24"/>
        </w:rPr>
        <w:t>Prilikom projektovanja neophodno je poštovati odredbe sljedećih propisa:</w:t>
      </w:r>
    </w:p>
    <w:p w:rsidR="00BD5457" w:rsidRPr="00B9450D" w:rsidRDefault="00BD5457" w:rsidP="00211ABC">
      <w:pPr>
        <w:pStyle w:val="ListParagraph"/>
        <w:numPr>
          <w:ilvl w:val="0"/>
          <w:numId w:val="21"/>
        </w:numPr>
        <w:spacing w:after="0"/>
        <w:jc w:val="both"/>
        <w:rPr>
          <w:rFonts w:ascii="Arial" w:hAnsi="Arial" w:cs="Arial"/>
          <w:sz w:val="24"/>
          <w:szCs w:val="24"/>
        </w:rPr>
      </w:pPr>
      <w:r w:rsidRPr="00B9450D">
        <w:rPr>
          <w:rFonts w:ascii="Arial" w:hAnsi="Arial" w:cs="Arial"/>
          <w:sz w:val="24"/>
          <w:szCs w:val="24"/>
        </w:rPr>
        <w:t xml:space="preserve">Zakon izgradnji objekata („Sl. list CG“, br. </w:t>
      </w:r>
      <w:r w:rsidR="00D94689" w:rsidRPr="00B9450D">
        <w:rPr>
          <w:rFonts w:ascii="Arial" w:hAnsi="Arial" w:cs="Arial"/>
          <w:sz w:val="24"/>
          <w:szCs w:val="24"/>
        </w:rPr>
        <w:t>19</w:t>
      </w:r>
      <w:r w:rsidR="0033705C" w:rsidRPr="00B9450D">
        <w:rPr>
          <w:rFonts w:ascii="Arial" w:hAnsi="Arial" w:cs="Arial"/>
          <w:sz w:val="24"/>
          <w:szCs w:val="24"/>
        </w:rPr>
        <w:t>/2</w:t>
      </w:r>
      <w:r w:rsidR="00D94689" w:rsidRPr="00B9450D">
        <w:rPr>
          <w:rFonts w:ascii="Arial" w:hAnsi="Arial" w:cs="Arial"/>
          <w:sz w:val="24"/>
          <w:szCs w:val="24"/>
        </w:rPr>
        <w:t>5</w:t>
      </w:r>
      <w:r w:rsidR="00764B9F">
        <w:rPr>
          <w:rFonts w:ascii="Arial" w:hAnsi="Arial" w:cs="Arial"/>
          <w:sz w:val="24"/>
          <w:szCs w:val="24"/>
        </w:rPr>
        <w:t xml:space="preserve"> i 92/25</w:t>
      </w:r>
      <w:r w:rsidRPr="00B9450D">
        <w:rPr>
          <w:rFonts w:ascii="Arial" w:hAnsi="Arial" w:cs="Arial"/>
          <w:sz w:val="24"/>
          <w:szCs w:val="24"/>
        </w:rPr>
        <w:t>);</w:t>
      </w:r>
    </w:p>
    <w:p w:rsidR="00BD5457" w:rsidRPr="00B9450D" w:rsidRDefault="00BD5457" w:rsidP="00211ABC">
      <w:pPr>
        <w:pStyle w:val="ListParagraph"/>
        <w:numPr>
          <w:ilvl w:val="0"/>
          <w:numId w:val="21"/>
        </w:numPr>
        <w:spacing w:after="0"/>
        <w:jc w:val="both"/>
        <w:rPr>
          <w:rFonts w:ascii="Arial" w:hAnsi="Arial" w:cs="Arial"/>
          <w:sz w:val="24"/>
          <w:szCs w:val="24"/>
        </w:rPr>
      </w:pPr>
      <w:r w:rsidRPr="00B9450D">
        <w:rPr>
          <w:rFonts w:ascii="Arial" w:hAnsi="Arial" w:cs="Arial"/>
          <w:sz w:val="24"/>
          <w:szCs w:val="24"/>
        </w:rPr>
        <w:t>Pravilnik o bližim uslovima i načinu prilagođavanja objekata za pristup i kretanje lica smanjene pokretljivosti i lica sa invalid</w:t>
      </w:r>
      <w:r w:rsidR="005A4CB3">
        <w:rPr>
          <w:rFonts w:ascii="Arial" w:hAnsi="Arial" w:cs="Arial"/>
          <w:sz w:val="24"/>
          <w:szCs w:val="24"/>
        </w:rPr>
        <w:t>itetom („Sl. list CG“, br. 41/25</w:t>
      </w:r>
      <w:r w:rsidRPr="00B9450D">
        <w:rPr>
          <w:rFonts w:ascii="Arial" w:hAnsi="Arial" w:cs="Arial"/>
          <w:sz w:val="24"/>
          <w:szCs w:val="24"/>
        </w:rPr>
        <w:t>);</w:t>
      </w:r>
    </w:p>
    <w:p w:rsidR="00C34AB2" w:rsidRPr="00B9450D" w:rsidRDefault="00C34AB2" w:rsidP="00C34AB2">
      <w:pPr>
        <w:spacing w:after="0" w:line="276" w:lineRule="auto"/>
        <w:jc w:val="both"/>
        <w:rPr>
          <w:rFonts w:ascii="Arial" w:hAnsi="Arial" w:cs="Arial"/>
          <w:sz w:val="24"/>
          <w:szCs w:val="24"/>
        </w:rPr>
      </w:pPr>
    </w:p>
    <w:p w:rsidR="00BE6D42" w:rsidRPr="00960AC5" w:rsidRDefault="004C7B18" w:rsidP="00C34AB2">
      <w:pPr>
        <w:spacing w:after="0" w:line="276" w:lineRule="auto"/>
        <w:jc w:val="both"/>
        <w:rPr>
          <w:rFonts w:ascii="Arial" w:hAnsi="Arial" w:cs="Arial"/>
          <w:bCs/>
          <w:sz w:val="24"/>
          <w:szCs w:val="24"/>
        </w:rPr>
      </w:pPr>
      <w:r w:rsidRPr="00B9450D">
        <w:rPr>
          <w:rFonts w:ascii="Arial" w:hAnsi="Arial" w:cs="Arial"/>
          <w:sz w:val="24"/>
          <w:szCs w:val="24"/>
        </w:rPr>
        <w:t xml:space="preserve">U procesu projektovanja se preporučuje </w:t>
      </w:r>
      <w:r w:rsidR="00E715C0" w:rsidRPr="00B9450D">
        <w:rPr>
          <w:rFonts w:ascii="Arial" w:hAnsi="Arial" w:cs="Arial"/>
          <w:sz w:val="24"/>
          <w:szCs w:val="24"/>
        </w:rPr>
        <w:t>korišćenje</w:t>
      </w:r>
      <w:r w:rsidRPr="00B9450D">
        <w:rPr>
          <w:rFonts w:ascii="Arial" w:hAnsi="Arial" w:cs="Arial"/>
          <w:sz w:val="24"/>
          <w:szCs w:val="24"/>
        </w:rPr>
        <w:t xml:space="preserve"> i </w:t>
      </w:r>
      <w:r w:rsidRPr="00B9450D">
        <w:rPr>
          <w:rFonts w:ascii="Arial" w:hAnsi="Arial" w:cs="Arial"/>
          <w:bCs/>
          <w:i/>
          <w:sz w:val="24"/>
          <w:szCs w:val="24"/>
        </w:rPr>
        <w:t>Priručnik za planiranje javnih prostora u Crnoj Gori</w:t>
      </w:r>
      <w:r w:rsidRPr="00B9450D">
        <w:rPr>
          <w:rFonts w:ascii="Arial" w:hAnsi="Arial" w:cs="Arial"/>
          <w:bCs/>
          <w:sz w:val="24"/>
          <w:szCs w:val="24"/>
        </w:rPr>
        <w:t xml:space="preserve"> (</w:t>
      </w:r>
      <w:r w:rsidR="00211ABC" w:rsidRPr="00B9450D">
        <w:rPr>
          <w:rFonts w:ascii="Arial" w:hAnsi="Arial" w:cs="Arial"/>
          <w:bCs/>
          <w:sz w:val="24"/>
          <w:szCs w:val="24"/>
        </w:rPr>
        <w:t xml:space="preserve">Ministarstvo prostornog planiranja, urbanizma i državne imovine https://www.gov.me/dokumenta/480a2173-ff9e-4d3f-ad0e-1ce1320f09bd </w:t>
      </w:r>
      <w:r w:rsidRPr="00B9450D">
        <w:rPr>
          <w:rFonts w:ascii="Arial" w:hAnsi="Arial" w:cs="Arial"/>
          <w:bCs/>
          <w:sz w:val="24"/>
          <w:szCs w:val="24"/>
        </w:rPr>
        <w:t>).</w:t>
      </w:r>
      <w:r w:rsidR="001729A9" w:rsidRPr="00960AC5">
        <w:rPr>
          <w:rFonts w:ascii="Arial" w:hAnsi="Arial" w:cs="Arial"/>
          <w:bCs/>
          <w:sz w:val="24"/>
          <w:szCs w:val="24"/>
        </w:rPr>
        <w:t xml:space="preserve"> </w:t>
      </w:r>
    </w:p>
    <w:p w:rsidR="00FA42DB" w:rsidRPr="00960AC5" w:rsidRDefault="00FA42DB" w:rsidP="00837A08">
      <w:pPr>
        <w:spacing w:after="0" w:line="276" w:lineRule="auto"/>
        <w:jc w:val="both"/>
        <w:rPr>
          <w:rFonts w:ascii="Arial" w:hAnsi="Arial" w:cs="Arial"/>
          <w:bCs/>
          <w:sz w:val="24"/>
          <w:szCs w:val="24"/>
        </w:rPr>
      </w:pPr>
    </w:p>
    <w:sectPr w:rsidR="00FA42DB" w:rsidRPr="00960AC5" w:rsidSect="00C246E4">
      <w:type w:val="continuous"/>
      <w:pgSz w:w="11907" w:h="16839" w:code="9"/>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51E" w:rsidRDefault="001F251E" w:rsidP="005E2AF8">
      <w:pPr>
        <w:spacing w:after="0" w:line="240" w:lineRule="auto"/>
      </w:pPr>
      <w:r>
        <w:separator/>
      </w:r>
    </w:p>
  </w:endnote>
  <w:endnote w:type="continuationSeparator" w:id="1">
    <w:p w:rsidR="001F251E" w:rsidRDefault="001F251E" w:rsidP="005E2A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97D" w:rsidRDefault="00CC2547">
    <w:pPr>
      <w:pStyle w:val="Footer"/>
      <w:jc w:val="right"/>
    </w:pPr>
    <w:fldSimple w:instr=" PAGE   \* MERGEFORMAT ">
      <w:r w:rsidR="00BA0678">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51E" w:rsidRDefault="001F251E" w:rsidP="005E2AF8">
      <w:pPr>
        <w:spacing w:after="0" w:line="240" w:lineRule="auto"/>
      </w:pPr>
      <w:r>
        <w:separator/>
      </w:r>
    </w:p>
  </w:footnote>
  <w:footnote w:type="continuationSeparator" w:id="1">
    <w:p w:rsidR="001F251E" w:rsidRDefault="001F251E" w:rsidP="005E2A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41E0"/>
    <w:multiLevelType w:val="hybridMultilevel"/>
    <w:tmpl w:val="BD3C5FF2"/>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87766"/>
    <w:multiLevelType w:val="hybridMultilevel"/>
    <w:tmpl w:val="A4D284C8"/>
    <w:lvl w:ilvl="0" w:tplc="08090001">
      <w:start w:val="1"/>
      <w:numFmt w:val="bullet"/>
      <w:lvlText w:val=""/>
      <w:lvlJc w:val="left"/>
      <w:pPr>
        <w:ind w:left="903" w:hanging="360"/>
      </w:pPr>
      <w:rPr>
        <w:rFonts w:ascii="Symbol" w:hAnsi="Symbol" w:hint="default"/>
        <w:b w:val="0"/>
        <w:bCs w:val="0"/>
        <w:i w:val="0"/>
        <w:iCs w:val="0"/>
        <w:w w:val="100"/>
        <w:sz w:val="22"/>
        <w:szCs w:val="22"/>
      </w:rPr>
    </w:lvl>
    <w:lvl w:ilvl="1" w:tplc="28443D14">
      <w:numFmt w:val="bullet"/>
      <w:lvlText w:val=""/>
      <w:lvlJc w:val="left"/>
      <w:pPr>
        <w:ind w:left="1196" w:hanging="293"/>
      </w:pPr>
      <w:rPr>
        <w:rFonts w:ascii="Symbol" w:eastAsia="Symbol" w:hAnsi="Symbol" w:cs="Symbol" w:hint="default"/>
        <w:b w:val="0"/>
        <w:bCs w:val="0"/>
        <w:i w:val="0"/>
        <w:iCs w:val="0"/>
        <w:w w:val="100"/>
        <w:sz w:val="22"/>
        <w:szCs w:val="22"/>
      </w:rPr>
    </w:lvl>
    <w:lvl w:ilvl="2" w:tplc="99EEE106">
      <w:numFmt w:val="bullet"/>
      <w:lvlText w:val="•"/>
      <w:lvlJc w:val="left"/>
      <w:pPr>
        <w:ind w:left="2235" w:hanging="293"/>
      </w:pPr>
      <w:rPr>
        <w:rFonts w:hint="default"/>
      </w:rPr>
    </w:lvl>
    <w:lvl w:ilvl="3" w:tplc="35E2A8C0">
      <w:numFmt w:val="bullet"/>
      <w:lvlText w:val="•"/>
      <w:lvlJc w:val="left"/>
      <w:pPr>
        <w:ind w:left="3271" w:hanging="293"/>
      </w:pPr>
      <w:rPr>
        <w:rFonts w:hint="default"/>
      </w:rPr>
    </w:lvl>
    <w:lvl w:ilvl="4" w:tplc="649AE282">
      <w:numFmt w:val="bullet"/>
      <w:lvlText w:val="•"/>
      <w:lvlJc w:val="left"/>
      <w:pPr>
        <w:ind w:left="4306" w:hanging="293"/>
      </w:pPr>
      <w:rPr>
        <w:rFonts w:hint="default"/>
      </w:rPr>
    </w:lvl>
    <w:lvl w:ilvl="5" w:tplc="290E62CA">
      <w:numFmt w:val="bullet"/>
      <w:lvlText w:val="•"/>
      <w:lvlJc w:val="left"/>
      <w:pPr>
        <w:ind w:left="5342" w:hanging="293"/>
      </w:pPr>
      <w:rPr>
        <w:rFonts w:hint="default"/>
      </w:rPr>
    </w:lvl>
    <w:lvl w:ilvl="6" w:tplc="360845CE">
      <w:numFmt w:val="bullet"/>
      <w:lvlText w:val="•"/>
      <w:lvlJc w:val="left"/>
      <w:pPr>
        <w:ind w:left="6377" w:hanging="293"/>
      </w:pPr>
      <w:rPr>
        <w:rFonts w:hint="default"/>
      </w:rPr>
    </w:lvl>
    <w:lvl w:ilvl="7" w:tplc="6582A604">
      <w:numFmt w:val="bullet"/>
      <w:lvlText w:val="•"/>
      <w:lvlJc w:val="left"/>
      <w:pPr>
        <w:ind w:left="7413" w:hanging="293"/>
      </w:pPr>
      <w:rPr>
        <w:rFonts w:hint="default"/>
      </w:rPr>
    </w:lvl>
    <w:lvl w:ilvl="8" w:tplc="93CA29CE">
      <w:numFmt w:val="bullet"/>
      <w:lvlText w:val="•"/>
      <w:lvlJc w:val="left"/>
      <w:pPr>
        <w:ind w:left="8448" w:hanging="293"/>
      </w:pPr>
      <w:rPr>
        <w:rFonts w:hint="default"/>
      </w:rPr>
    </w:lvl>
  </w:abstractNum>
  <w:abstractNum w:abstractNumId="2">
    <w:nsid w:val="06300616"/>
    <w:multiLevelType w:val="hybridMultilevel"/>
    <w:tmpl w:val="7EFAA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BF48FE"/>
    <w:multiLevelType w:val="hybridMultilevel"/>
    <w:tmpl w:val="228CDE50"/>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544D0"/>
    <w:multiLevelType w:val="hybridMultilevel"/>
    <w:tmpl w:val="E28A6592"/>
    <w:lvl w:ilvl="0" w:tplc="BA0019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1D7B77"/>
    <w:multiLevelType w:val="hybridMultilevel"/>
    <w:tmpl w:val="9568497A"/>
    <w:lvl w:ilvl="0" w:tplc="BA0019CE">
      <w:start w:val="1"/>
      <w:numFmt w:val="bullet"/>
      <w:lvlText w:val=""/>
      <w:lvlJc w:val="left"/>
      <w:pPr>
        <w:ind w:left="720" w:hanging="360"/>
      </w:pPr>
      <w:rPr>
        <w:rFonts w:ascii="Symbol" w:hAnsi="Symbol" w:hint="default"/>
      </w:rPr>
    </w:lvl>
    <w:lvl w:ilvl="1" w:tplc="BC0A83FC">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242D41"/>
    <w:multiLevelType w:val="hybridMultilevel"/>
    <w:tmpl w:val="BC48AD7E"/>
    <w:lvl w:ilvl="0" w:tplc="BA0019CE">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28A2072B"/>
    <w:multiLevelType w:val="hybridMultilevel"/>
    <w:tmpl w:val="7458C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B146421"/>
    <w:multiLevelType w:val="hybridMultilevel"/>
    <w:tmpl w:val="04BA8FCC"/>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505DD2"/>
    <w:multiLevelType w:val="hybridMultilevel"/>
    <w:tmpl w:val="801C3F04"/>
    <w:lvl w:ilvl="0" w:tplc="BF54AC1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E24348"/>
    <w:multiLevelType w:val="hybridMultilevel"/>
    <w:tmpl w:val="BA805952"/>
    <w:lvl w:ilvl="0" w:tplc="BA001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4A3E89"/>
    <w:multiLevelType w:val="hybridMultilevel"/>
    <w:tmpl w:val="E31E77A6"/>
    <w:lvl w:ilvl="0" w:tplc="81E821B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094760"/>
    <w:multiLevelType w:val="hybridMultilevel"/>
    <w:tmpl w:val="ED266176"/>
    <w:lvl w:ilvl="0" w:tplc="88580662">
      <w:start w:val="1"/>
      <w:numFmt w:val="decimal"/>
      <w:lvlText w:val="%1."/>
      <w:lvlJc w:val="left"/>
      <w:pPr>
        <w:ind w:left="678" w:hanging="202"/>
      </w:pPr>
      <w:rPr>
        <w:rFonts w:ascii="Arial" w:eastAsia="Arial" w:hAnsi="Arial" w:cs="Arial" w:hint="default"/>
        <w:b w:val="0"/>
        <w:bCs w:val="0"/>
        <w:i w:val="0"/>
        <w:iCs w:val="0"/>
        <w:w w:val="99"/>
        <w:sz w:val="18"/>
        <w:szCs w:val="18"/>
      </w:rPr>
    </w:lvl>
    <w:lvl w:ilvl="1" w:tplc="32A6924A">
      <w:numFmt w:val="bullet"/>
      <w:lvlText w:val="•"/>
      <w:lvlJc w:val="left"/>
      <w:pPr>
        <w:ind w:left="1664" w:hanging="202"/>
      </w:pPr>
      <w:rPr>
        <w:rFonts w:hint="default"/>
      </w:rPr>
    </w:lvl>
    <w:lvl w:ilvl="2" w:tplc="BECE6E32">
      <w:numFmt w:val="bullet"/>
      <w:lvlText w:val="•"/>
      <w:lvlJc w:val="left"/>
      <w:pPr>
        <w:ind w:left="2648" w:hanging="202"/>
      </w:pPr>
      <w:rPr>
        <w:rFonts w:hint="default"/>
      </w:rPr>
    </w:lvl>
    <w:lvl w:ilvl="3" w:tplc="D94CD804">
      <w:numFmt w:val="bullet"/>
      <w:lvlText w:val="•"/>
      <w:lvlJc w:val="left"/>
      <w:pPr>
        <w:ind w:left="3632" w:hanging="202"/>
      </w:pPr>
      <w:rPr>
        <w:rFonts w:hint="default"/>
      </w:rPr>
    </w:lvl>
    <w:lvl w:ilvl="4" w:tplc="9E04A6E0">
      <w:numFmt w:val="bullet"/>
      <w:lvlText w:val="•"/>
      <w:lvlJc w:val="left"/>
      <w:pPr>
        <w:ind w:left="4616" w:hanging="202"/>
      </w:pPr>
      <w:rPr>
        <w:rFonts w:hint="default"/>
      </w:rPr>
    </w:lvl>
    <w:lvl w:ilvl="5" w:tplc="868892CC">
      <w:numFmt w:val="bullet"/>
      <w:lvlText w:val="•"/>
      <w:lvlJc w:val="left"/>
      <w:pPr>
        <w:ind w:left="5600" w:hanging="202"/>
      </w:pPr>
      <w:rPr>
        <w:rFonts w:hint="default"/>
      </w:rPr>
    </w:lvl>
    <w:lvl w:ilvl="6" w:tplc="2834BB5E">
      <w:numFmt w:val="bullet"/>
      <w:lvlText w:val="•"/>
      <w:lvlJc w:val="left"/>
      <w:pPr>
        <w:ind w:left="6584" w:hanging="202"/>
      </w:pPr>
      <w:rPr>
        <w:rFonts w:hint="default"/>
      </w:rPr>
    </w:lvl>
    <w:lvl w:ilvl="7" w:tplc="A0D47044">
      <w:numFmt w:val="bullet"/>
      <w:lvlText w:val="•"/>
      <w:lvlJc w:val="left"/>
      <w:pPr>
        <w:ind w:left="7568" w:hanging="202"/>
      </w:pPr>
      <w:rPr>
        <w:rFonts w:hint="default"/>
      </w:rPr>
    </w:lvl>
    <w:lvl w:ilvl="8" w:tplc="5E3EFD86">
      <w:numFmt w:val="bullet"/>
      <w:lvlText w:val="•"/>
      <w:lvlJc w:val="left"/>
      <w:pPr>
        <w:ind w:left="8552" w:hanging="202"/>
      </w:pPr>
      <w:rPr>
        <w:rFonts w:hint="default"/>
      </w:rPr>
    </w:lvl>
  </w:abstractNum>
  <w:abstractNum w:abstractNumId="13">
    <w:nsid w:val="464458C0"/>
    <w:multiLevelType w:val="hybridMultilevel"/>
    <w:tmpl w:val="B7560612"/>
    <w:lvl w:ilvl="0" w:tplc="2FC066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A369B8"/>
    <w:multiLevelType w:val="hybridMultilevel"/>
    <w:tmpl w:val="7B026110"/>
    <w:lvl w:ilvl="0" w:tplc="FF9CB86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994D50"/>
    <w:multiLevelType w:val="hybridMultilevel"/>
    <w:tmpl w:val="37284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D43600"/>
    <w:multiLevelType w:val="hybridMultilevel"/>
    <w:tmpl w:val="9F900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C37734"/>
    <w:multiLevelType w:val="hybridMultilevel"/>
    <w:tmpl w:val="B87C0040"/>
    <w:lvl w:ilvl="0" w:tplc="BA001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D6613"/>
    <w:multiLevelType w:val="hybridMultilevel"/>
    <w:tmpl w:val="4B4ABD62"/>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AF4FFD"/>
    <w:multiLevelType w:val="hybridMultilevel"/>
    <w:tmpl w:val="BBCCF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3FD2B4F"/>
    <w:multiLevelType w:val="multilevel"/>
    <w:tmpl w:val="FB4AE7F6"/>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ADE060B"/>
    <w:multiLevelType w:val="hybridMultilevel"/>
    <w:tmpl w:val="EF206050"/>
    <w:lvl w:ilvl="0" w:tplc="3D960D64">
      <w:numFmt w:val="bullet"/>
      <w:lvlText w:val="-"/>
      <w:lvlJc w:val="left"/>
      <w:pPr>
        <w:ind w:left="903" w:hanging="360"/>
      </w:pPr>
      <w:rPr>
        <w:rFonts w:ascii="Arial" w:eastAsia="Arial" w:hAnsi="Arial" w:cs="Arial" w:hint="default"/>
        <w:b w:val="0"/>
        <w:bCs w:val="0"/>
        <w:i w:val="0"/>
        <w:iCs w:val="0"/>
        <w:w w:val="100"/>
        <w:sz w:val="22"/>
        <w:szCs w:val="22"/>
      </w:rPr>
    </w:lvl>
    <w:lvl w:ilvl="1" w:tplc="28443D14">
      <w:numFmt w:val="bullet"/>
      <w:lvlText w:val=""/>
      <w:lvlJc w:val="left"/>
      <w:pPr>
        <w:ind w:left="1196" w:hanging="293"/>
      </w:pPr>
      <w:rPr>
        <w:rFonts w:ascii="Symbol" w:eastAsia="Symbol" w:hAnsi="Symbol" w:cs="Symbol" w:hint="default"/>
        <w:b w:val="0"/>
        <w:bCs w:val="0"/>
        <w:i w:val="0"/>
        <w:iCs w:val="0"/>
        <w:w w:val="100"/>
        <w:sz w:val="22"/>
        <w:szCs w:val="22"/>
      </w:rPr>
    </w:lvl>
    <w:lvl w:ilvl="2" w:tplc="99EEE106">
      <w:numFmt w:val="bullet"/>
      <w:lvlText w:val="•"/>
      <w:lvlJc w:val="left"/>
      <w:pPr>
        <w:ind w:left="2235" w:hanging="293"/>
      </w:pPr>
      <w:rPr>
        <w:rFonts w:hint="default"/>
      </w:rPr>
    </w:lvl>
    <w:lvl w:ilvl="3" w:tplc="35E2A8C0">
      <w:numFmt w:val="bullet"/>
      <w:lvlText w:val="•"/>
      <w:lvlJc w:val="left"/>
      <w:pPr>
        <w:ind w:left="3271" w:hanging="293"/>
      </w:pPr>
      <w:rPr>
        <w:rFonts w:hint="default"/>
      </w:rPr>
    </w:lvl>
    <w:lvl w:ilvl="4" w:tplc="649AE282">
      <w:numFmt w:val="bullet"/>
      <w:lvlText w:val="•"/>
      <w:lvlJc w:val="left"/>
      <w:pPr>
        <w:ind w:left="4306" w:hanging="293"/>
      </w:pPr>
      <w:rPr>
        <w:rFonts w:hint="default"/>
      </w:rPr>
    </w:lvl>
    <w:lvl w:ilvl="5" w:tplc="290E62CA">
      <w:numFmt w:val="bullet"/>
      <w:lvlText w:val="•"/>
      <w:lvlJc w:val="left"/>
      <w:pPr>
        <w:ind w:left="5342" w:hanging="293"/>
      </w:pPr>
      <w:rPr>
        <w:rFonts w:hint="default"/>
      </w:rPr>
    </w:lvl>
    <w:lvl w:ilvl="6" w:tplc="360845CE">
      <w:numFmt w:val="bullet"/>
      <w:lvlText w:val="•"/>
      <w:lvlJc w:val="left"/>
      <w:pPr>
        <w:ind w:left="6377" w:hanging="293"/>
      </w:pPr>
      <w:rPr>
        <w:rFonts w:hint="default"/>
      </w:rPr>
    </w:lvl>
    <w:lvl w:ilvl="7" w:tplc="6582A604">
      <w:numFmt w:val="bullet"/>
      <w:lvlText w:val="•"/>
      <w:lvlJc w:val="left"/>
      <w:pPr>
        <w:ind w:left="7413" w:hanging="293"/>
      </w:pPr>
      <w:rPr>
        <w:rFonts w:hint="default"/>
      </w:rPr>
    </w:lvl>
    <w:lvl w:ilvl="8" w:tplc="93CA29CE">
      <w:numFmt w:val="bullet"/>
      <w:lvlText w:val="•"/>
      <w:lvlJc w:val="left"/>
      <w:pPr>
        <w:ind w:left="8448" w:hanging="293"/>
      </w:pPr>
      <w:rPr>
        <w:rFonts w:hint="default"/>
      </w:rPr>
    </w:lvl>
  </w:abstractNum>
  <w:abstractNum w:abstractNumId="22">
    <w:nsid w:val="7EFD78BE"/>
    <w:multiLevelType w:val="hybridMultilevel"/>
    <w:tmpl w:val="E7C4D412"/>
    <w:lvl w:ilvl="0" w:tplc="EC4243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22"/>
  </w:num>
  <w:num w:numId="4">
    <w:abstractNumId w:val="3"/>
  </w:num>
  <w:num w:numId="5">
    <w:abstractNumId w:val="18"/>
  </w:num>
  <w:num w:numId="6">
    <w:abstractNumId w:val="0"/>
  </w:num>
  <w:num w:numId="7">
    <w:abstractNumId w:val="8"/>
  </w:num>
  <w:num w:numId="8">
    <w:abstractNumId w:val="12"/>
  </w:num>
  <w:num w:numId="9">
    <w:abstractNumId w:val="21"/>
  </w:num>
  <w:num w:numId="10">
    <w:abstractNumId w:val="5"/>
  </w:num>
  <w:num w:numId="11">
    <w:abstractNumId w:val="9"/>
  </w:num>
  <w:num w:numId="12">
    <w:abstractNumId w:val="4"/>
  </w:num>
  <w:num w:numId="13">
    <w:abstractNumId w:val="17"/>
  </w:num>
  <w:num w:numId="14">
    <w:abstractNumId w:val="10"/>
  </w:num>
  <w:num w:numId="15">
    <w:abstractNumId w:val="6"/>
  </w:num>
  <w:num w:numId="16">
    <w:abstractNumId w:val="14"/>
  </w:num>
  <w:num w:numId="17">
    <w:abstractNumId w:val="19"/>
  </w:num>
  <w:num w:numId="18">
    <w:abstractNumId w:val="7"/>
  </w:num>
  <w:num w:numId="19">
    <w:abstractNumId w:val="2"/>
  </w:num>
  <w:num w:numId="20">
    <w:abstractNumId w:val="15"/>
  </w:num>
  <w:num w:numId="21">
    <w:abstractNumId w:val="16"/>
  </w:num>
  <w:num w:numId="22">
    <w:abstractNumId w:val="13"/>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C0909"/>
    <w:rsid w:val="00000FA2"/>
    <w:rsid w:val="00003387"/>
    <w:rsid w:val="0000647A"/>
    <w:rsid w:val="00014DBB"/>
    <w:rsid w:val="00016953"/>
    <w:rsid w:val="00017791"/>
    <w:rsid w:val="000235F2"/>
    <w:rsid w:val="000252B1"/>
    <w:rsid w:val="00034A93"/>
    <w:rsid w:val="00036FB5"/>
    <w:rsid w:val="0004267D"/>
    <w:rsid w:val="00051D67"/>
    <w:rsid w:val="00055C28"/>
    <w:rsid w:val="00057D4F"/>
    <w:rsid w:val="000602AC"/>
    <w:rsid w:val="0006150F"/>
    <w:rsid w:val="00063E32"/>
    <w:rsid w:val="00065C15"/>
    <w:rsid w:val="000710E0"/>
    <w:rsid w:val="00074AED"/>
    <w:rsid w:val="00074FC4"/>
    <w:rsid w:val="00082DF7"/>
    <w:rsid w:val="00091D94"/>
    <w:rsid w:val="00092F17"/>
    <w:rsid w:val="000930CC"/>
    <w:rsid w:val="00093DEE"/>
    <w:rsid w:val="0009700A"/>
    <w:rsid w:val="000A054A"/>
    <w:rsid w:val="000A2440"/>
    <w:rsid w:val="000A271E"/>
    <w:rsid w:val="000A27DA"/>
    <w:rsid w:val="000B32B3"/>
    <w:rsid w:val="000B675F"/>
    <w:rsid w:val="000C2B0E"/>
    <w:rsid w:val="000D54C2"/>
    <w:rsid w:val="000D5E4F"/>
    <w:rsid w:val="000E5FD2"/>
    <w:rsid w:val="000F7D60"/>
    <w:rsid w:val="00100C78"/>
    <w:rsid w:val="00107986"/>
    <w:rsid w:val="00111436"/>
    <w:rsid w:val="0011360D"/>
    <w:rsid w:val="00113E02"/>
    <w:rsid w:val="0011505D"/>
    <w:rsid w:val="001159CC"/>
    <w:rsid w:val="001163CF"/>
    <w:rsid w:val="00117053"/>
    <w:rsid w:val="00117905"/>
    <w:rsid w:val="0012414A"/>
    <w:rsid w:val="00133321"/>
    <w:rsid w:val="00141B75"/>
    <w:rsid w:val="00142473"/>
    <w:rsid w:val="00150EB8"/>
    <w:rsid w:val="00152273"/>
    <w:rsid w:val="00153276"/>
    <w:rsid w:val="001539AC"/>
    <w:rsid w:val="001621A3"/>
    <w:rsid w:val="00165569"/>
    <w:rsid w:val="001729A9"/>
    <w:rsid w:val="001828F2"/>
    <w:rsid w:val="00182E63"/>
    <w:rsid w:val="00186E66"/>
    <w:rsid w:val="001922D4"/>
    <w:rsid w:val="00192DD9"/>
    <w:rsid w:val="0019385B"/>
    <w:rsid w:val="001952F1"/>
    <w:rsid w:val="0019668D"/>
    <w:rsid w:val="00197C20"/>
    <w:rsid w:val="001A00DD"/>
    <w:rsid w:val="001A31ED"/>
    <w:rsid w:val="001A483A"/>
    <w:rsid w:val="001B09C4"/>
    <w:rsid w:val="001C231D"/>
    <w:rsid w:val="001C6461"/>
    <w:rsid w:val="001C6B30"/>
    <w:rsid w:val="001C774C"/>
    <w:rsid w:val="001D7C6C"/>
    <w:rsid w:val="001E0E18"/>
    <w:rsid w:val="001E665D"/>
    <w:rsid w:val="001E6DBA"/>
    <w:rsid w:val="001F251E"/>
    <w:rsid w:val="001F6FC2"/>
    <w:rsid w:val="001F7792"/>
    <w:rsid w:val="001F7BF6"/>
    <w:rsid w:val="00204B6D"/>
    <w:rsid w:val="00206F36"/>
    <w:rsid w:val="00211419"/>
    <w:rsid w:val="00211ABC"/>
    <w:rsid w:val="00213C80"/>
    <w:rsid w:val="002170A3"/>
    <w:rsid w:val="002207FC"/>
    <w:rsid w:val="00224D7F"/>
    <w:rsid w:val="0023274E"/>
    <w:rsid w:val="00234E13"/>
    <w:rsid w:val="00241F3D"/>
    <w:rsid w:val="00245743"/>
    <w:rsid w:val="00245C17"/>
    <w:rsid w:val="00250F5F"/>
    <w:rsid w:val="00252449"/>
    <w:rsid w:val="002535C4"/>
    <w:rsid w:val="00254E8B"/>
    <w:rsid w:val="002568DE"/>
    <w:rsid w:val="00260524"/>
    <w:rsid w:val="002631EA"/>
    <w:rsid w:val="0026456B"/>
    <w:rsid w:val="00274DC3"/>
    <w:rsid w:val="002802F5"/>
    <w:rsid w:val="0028254F"/>
    <w:rsid w:val="00294388"/>
    <w:rsid w:val="00294B7D"/>
    <w:rsid w:val="00295F08"/>
    <w:rsid w:val="0029718C"/>
    <w:rsid w:val="002A109F"/>
    <w:rsid w:val="002A55E3"/>
    <w:rsid w:val="002A71BD"/>
    <w:rsid w:val="002B03F6"/>
    <w:rsid w:val="002B4D6F"/>
    <w:rsid w:val="002B5DF9"/>
    <w:rsid w:val="002B6DFF"/>
    <w:rsid w:val="002C0909"/>
    <w:rsid w:val="002C25B9"/>
    <w:rsid w:val="002C2F05"/>
    <w:rsid w:val="002C5064"/>
    <w:rsid w:val="002C544B"/>
    <w:rsid w:val="002D79D4"/>
    <w:rsid w:val="002E5946"/>
    <w:rsid w:val="002F2C3D"/>
    <w:rsid w:val="00301A69"/>
    <w:rsid w:val="00311832"/>
    <w:rsid w:val="00314C98"/>
    <w:rsid w:val="00325C0D"/>
    <w:rsid w:val="0033705C"/>
    <w:rsid w:val="00343B57"/>
    <w:rsid w:val="00345D2D"/>
    <w:rsid w:val="00346357"/>
    <w:rsid w:val="00353832"/>
    <w:rsid w:val="00353B9D"/>
    <w:rsid w:val="003562FB"/>
    <w:rsid w:val="0036054B"/>
    <w:rsid w:val="00361FC5"/>
    <w:rsid w:val="00362FCD"/>
    <w:rsid w:val="0036370C"/>
    <w:rsid w:val="00364A0D"/>
    <w:rsid w:val="00364FFD"/>
    <w:rsid w:val="00366254"/>
    <w:rsid w:val="00366E6E"/>
    <w:rsid w:val="00367A11"/>
    <w:rsid w:val="00367B3D"/>
    <w:rsid w:val="00367F8C"/>
    <w:rsid w:val="00381DA7"/>
    <w:rsid w:val="00390165"/>
    <w:rsid w:val="0039326D"/>
    <w:rsid w:val="003A0BA6"/>
    <w:rsid w:val="003A4053"/>
    <w:rsid w:val="003B3373"/>
    <w:rsid w:val="003B74DF"/>
    <w:rsid w:val="003B7A4F"/>
    <w:rsid w:val="003C06DB"/>
    <w:rsid w:val="003D1C6F"/>
    <w:rsid w:val="003E0A92"/>
    <w:rsid w:val="003E0CBF"/>
    <w:rsid w:val="003E2F0A"/>
    <w:rsid w:val="003E3206"/>
    <w:rsid w:val="003E6781"/>
    <w:rsid w:val="003F1881"/>
    <w:rsid w:val="003F2C31"/>
    <w:rsid w:val="003F78D0"/>
    <w:rsid w:val="00402EE2"/>
    <w:rsid w:val="00407D6F"/>
    <w:rsid w:val="00414D51"/>
    <w:rsid w:val="00416489"/>
    <w:rsid w:val="00423344"/>
    <w:rsid w:val="004301E1"/>
    <w:rsid w:val="00430F5C"/>
    <w:rsid w:val="004312D6"/>
    <w:rsid w:val="00433182"/>
    <w:rsid w:val="00437A8C"/>
    <w:rsid w:val="00441498"/>
    <w:rsid w:val="00443ABB"/>
    <w:rsid w:val="004474AA"/>
    <w:rsid w:val="004503D8"/>
    <w:rsid w:val="00453F6A"/>
    <w:rsid w:val="00454592"/>
    <w:rsid w:val="0045660C"/>
    <w:rsid w:val="0047382D"/>
    <w:rsid w:val="004761AF"/>
    <w:rsid w:val="00487179"/>
    <w:rsid w:val="00497ED9"/>
    <w:rsid w:val="004A2C31"/>
    <w:rsid w:val="004B01F3"/>
    <w:rsid w:val="004B0894"/>
    <w:rsid w:val="004B2E12"/>
    <w:rsid w:val="004B7AF3"/>
    <w:rsid w:val="004C0889"/>
    <w:rsid w:val="004C7B18"/>
    <w:rsid w:val="004D2AEC"/>
    <w:rsid w:val="004E0977"/>
    <w:rsid w:val="004E74FE"/>
    <w:rsid w:val="004F0235"/>
    <w:rsid w:val="004F456B"/>
    <w:rsid w:val="004F4A0D"/>
    <w:rsid w:val="004F6CCC"/>
    <w:rsid w:val="004F72C0"/>
    <w:rsid w:val="0050381A"/>
    <w:rsid w:val="005039F6"/>
    <w:rsid w:val="00505E26"/>
    <w:rsid w:val="00512282"/>
    <w:rsid w:val="00512A98"/>
    <w:rsid w:val="005174DA"/>
    <w:rsid w:val="00521494"/>
    <w:rsid w:val="0052177E"/>
    <w:rsid w:val="005226FE"/>
    <w:rsid w:val="00527213"/>
    <w:rsid w:val="0053183F"/>
    <w:rsid w:val="005327F8"/>
    <w:rsid w:val="00543567"/>
    <w:rsid w:val="00554F80"/>
    <w:rsid w:val="0055612C"/>
    <w:rsid w:val="005632ED"/>
    <w:rsid w:val="00581A61"/>
    <w:rsid w:val="00584150"/>
    <w:rsid w:val="00590EEC"/>
    <w:rsid w:val="005952BC"/>
    <w:rsid w:val="00597A43"/>
    <w:rsid w:val="005A4CB3"/>
    <w:rsid w:val="005A6B71"/>
    <w:rsid w:val="005B11FF"/>
    <w:rsid w:val="005B4098"/>
    <w:rsid w:val="005B45BB"/>
    <w:rsid w:val="005B67A9"/>
    <w:rsid w:val="005C4205"/>
    <w:rsid w:val="005C6110"/>
    <w:rsid w:val="005C6B79"/>
    <w:rsid w:val="005D53A1"/>
    <w:rsid w:val="005E2AF8"/>
    <w:rsid w:val="005F15E3"/>
    <w:rsid w:val="005F3407"/>
    <w:rsid w:val="006245E5"/>
    <w:rsid w:val="00625287"/>
    <w:rsid w:val="00630E89"/>
    <w:rsid w:val="006319B6"/>
    <w:rsid w:val="00632F97"/>
    <w:rsid w:val="00635553"/>
    <w:rsid w:val="00645078"/>
    <w:rsid w:val="00645415"/>
    <w:rsid w:val="006621F0"/>
    <w:rsid w:val="00662B95"/>
    <w:rsid w:val="00666E81"/>
    <w:rsid w:val="0066707A"/>
    <w:rsid w:val="00673991"/>
    <w:rsid w:val="006766BD"/>
    <w:rsid w:val="00676AB2"/>
    <w:rsid w:val="006800AD"/>
    <w:rsid w:val="00680B0E"/>
    <w:rsid w:val="00680C3F"/>
    <w:rsid w:val="00681CAD"/>
    <w:rsid w:val="0069013F"/>
    <w:rsid w:val="00696BA6"/>
    <w:rsid w:val="00697F6A"/>
    <w:rsid w:val="006A0246"/>
    <w:rsid w:val="006A5EAB"/>
    <w:rsid w:val="006B04BB"/>
    <w:rsid w:val="006B06E1"/>
    <w:rsid w:val="006B0ECA"/>
    <w:rsid w:val="006C0F85"/>
    <w:rsid w:val="006C2BC0"/>
    <w:rsid w:val="006D4A19"/>
    <w:rsid w:val="006D6521"/>
    <w:rsid w:val="006D72C1"/>
    <w:rsid w:val="006E0922"/>
    <w:rsid w:val="006E10D7"/>
    <w:rsid w:val="006E211B"/>
    <w:rsid w:val="006F2357"/>
    <w:rsid w:val="007007D0"/>
    <w:rsid w:val="0070364C"/>
    <w:rsid w:val="00705E51"/>
    <w:rsid w:val="007123EF"/>
    <w:rsid w:val="007139F9"/>
    <w:rsid w:val="00717CF2"/>
    <w:rsid w:val="00717F3C"/>
    <w:rsid w:val="0072086F"/>
    <w:rsid w:val="00727C6F"/>
    <w:rsid w:val="00731FE6"/>
    <w:rsid w:val="00733D58"/>
    <w:rsid w:val="0074325B"/>
    <w:rsid w:val="00744F79"/>
    <w:rsid w:val="00752301"/>
    <w:rsid w:val="007562A8"/>
    <w:rsid w:val="00761E63"/>
    <w:rsid w:val="00764B9F"/>
    <w:rsid w:val="00773FE6"/>
    <w:rsid w:val="007838F7"/>
    <w:rsid w:val="007860F9"/>
    <w:rsid w:val="0079156C"/>
    <w:rsid w:val="007921B1"/>
    <w:rsid w:val="007928BF"/>
    <w:rsid w:val="00795699"/>
    <w:rsid w:val="007A239B"/>
    <w:rsid w:val="007A6CD1"/>
    <w:rsid w:val="007B3F30"/>
    <w:rsid w:val="007C0033"/>
    <w:rsid w:val="007C37D7"/>
    <w:rsid w:val="007C78B5"/>
    <w:rsid w:val="007E12A7"/>
    <w:rsid w:val="00800A96"/>
    <w:rsid w:val="00801805"/>
    <w:rsid w:val="0082145F"/>
    <w:rsid w:val="00821739"/>
    <w:rsid w:val="008218BB"/>
    <w:rsid w:val="00827C37"/>
    <w:rsid w:val="008308BF"/>
    <w:rsid w:val="00830C09"/>
    <w:rsid w:val="00831EE7"/>
    <w:rsid w:val="00837A08"/>
    <w:rsid w:val="0084549B"/>
    <w:rsid w:val="008617F0"/>
    <w:rsid w:val="00862D98"/>
    <w:rsid w:val="008700BC"/>
    <w:rsid w:val="00872B77"/>
    <w:rsid w:val="00873EDA"/>
    <w:rsid w:val="00886012"/>
    <w:rsid w:val="00891C56"/>
    <w:rsid w:val="00894317"/>
    <w:rsid w:val="008A6382"/>
    <w:rsid w:val="008B138C"/>
    <w:rsid w:val="008B223E"/>
    <w:rsid w:val="008B51EE"/>
    <w:rsid w:val="008B59C8"/>
    <w:rsid w:val="008B5C49"/>
    <w:rsid w:val="008B68C8"/>
    <w:rsid w:val="008C7B37"/>
    <w:rsid w:val="008D2092"/>
    <w:rsid w:val="008D49A1"/>
    <w:rsid w:val="008F1794"/>
    <w:rsid w:val="008F35E7"/>
    <w:rsid w:val="008F6FB7"/>
    <w:rsid w:val="0090642D"/>
    <w:rsid w:val="00914303"/>
    <w:rsid w:val="00916B29"/>
    <w:rsid w:val="00917A8C"/>
    <w:rsid w:val="009359C8"/>
    <w:rsid w:val="00936668"/>
    <w:rsid w:val="00943392"/>
    <w:rsid w:val="00950166"/>
    <w:rsid w:val="00953B28"/>
    <w:rsid w:val="00960AC5"/>
    <w:rsid w:val="00964412"/>
    <w:rsid w:val="0096469D"/>
    <w:rsid w:val="00970207"/>
    <w:rsid w:val="00974836"/>
    <w:rsid w:val="0097754E"/>
    <w:rsid w:val="00984337"/>
    <w:rsid w:val="00985640"/>
    <w:rsid w:val="009926C6"/>
    <w:rsid w:val="0099458A"/>
    <w:rsid w:val="00995E7C"/>
    <w:rsid w:val="00996CB7"/>
    <w:rsid w:val="009B2F0B"/>
    <w:rsid w:val="009B497D"/>
    <w:rsid w:val="009B619F"/>
    <w:rsid w:val="009B751D"/>
    <w:rsid w:val="009C263E"/>
    <w:rsid w:val="009C2F54"/>
    <w:rsid w:val="009C3A10"/>
    <w:rsid w:val="009C6102"/>
    <w:rsid w:val="009D17BA"/>
    <w:rsid w:val="009E43DA"/>
    <w:rsid w:val="009F5956"/>
    <w:rsid w:val="00A03D44"/>
    <w:rsid w:val="00A1117D"/>
    <w:rsid w:val="00A145E8"/>
    <w:rsid w:val="00A14C46"/>
    <w:rsid w:val="00A152BF"/>
    <w:rsid w:val="00A162FE"/>
    <w:rsid w:val="00A164A3"/>
    <w:rsid w:val="00A21E25"/>
    <w:rsid w:val="00A3439B"/>
    <w:rsid w:val="00A37D93"/>
    <w:rsid w:val="00A40268"/>
    <w:rsid w:val="00A47511"/>
    <w:rsid w:val="00A5267F"/>
    <w:rsid w:val="00A54231"/>
    <w:rsid w:val="00A62656"/>
    <w:rsid w:val="00A6692B"/>
    <w:rsid w:val="00A72943"/>
    <w:rsid w:val="00A976DF"/>
    <w:rsid w:val="00AB1670"/>
    <w:rsid w:val="00AB47F5"/>
    <w:rsid w:val="00AB48DA"/>
    <w:rsid w:val="00AB5D93"/>
    <w:rsid w:val="00AB66CB"/>
    <w:rsid w:val="00AB6899"/>
    <w:rsid w:val="00AB76B8"/>
    <w:rsid w:val="00AC1BA6"/>
    <w:rsid w:val="00AC2061"/>
    <w:rsid w:val="00AC2B10"/>
    <w:rsid w:val="00AC7964"/>
    <w:rsid w:val="00AD2AB0"/>
    <w:rsid w:val="00AD3D5E"/>
    <w:rsid w:val="00AD5A71"/>
    <w:rsid w:val="00AD6929"/>
    <w:rsid w:val="00AD6AB4"/>
    <w:rsid w:val="00AD7593"/>
    <w:rsid w:val="00AE332E"/>
    <w:rsid w:val="00AE48B0"/>
    <w:rsid w:val="00AE5ED2"/>
    <w:rsid w:val="00AF11C7"/>
    <w:rsid w:val="00AF3517"/>
    <w:rsid w:val="00AF6212"/>
    <w:rsid w:val="00B23FFC"/>
    <w:rsid w:val="00B25076"/>
    <w:rsid w:val="00B27CCF"/>
    <w:rsid w:val="00B3543C"/>
    <w:rsid w:val="00B367F6"/>
    <w:rsid w:val="00B4071F"/>
    <w:rsid w:val="00B41EF0"/>
    <w:rsid w:val="00B45247"/>
    <w:rsid w:val="00B54D6D"/>
    <w:rsid w:val="00B56180"/>
    <w:rsid w:val="00B61AF9"/>
    <w:rsid w:val="00B645BB"/>
    <w:rsid w:val="00B7269E"/>
    <w:rsid w:val="00B72A4F"/>
    <w:rsid w:val="00B81007"/>
    <w:rsid w:val="00B93A93"/>
    <w:rsid w:val="00B9450D"/>
    <w:rsid w:val="00B9567C"/>
    <w:rsid w:val="00BA0678"/>
    <w:rsid w:val="00BA35CF"/>
    <w:rsid w:val="00BA3FEA"/>
    <w:rsid w:val="00BA6518"/>
    <w:rsid w:val="00BA6A7F"/>
    <w:rsid w:val="00BB0E62"/>
    <w:rsid w:val="00BB2ACB"/>
    <w:rsid w:val="00BC2BE0"/>
    <w:rsid w:val="00BC5BE4"/>
    <w:rsid w:val="00BD0BA1"/>
    <w:rsid w:val="00BD4C77"/>
    <w:rsid w:val="00BD5457"/>
    <w:rsid w:val="00BE6D42"/>
    <w:rsid w:val="00BE72A4"/>
    <w:rsid w:val="00BF0B92"/>
    <w:rsid w:val="00BF0D91"/>
    <w:rsid w:val="00BF3C72"/>
    <w:rsid w:val="00BF4C49"/>
    <w:rsid w:val="00BF77E8"/>
    <w:rsid w:val="00C00E6D"/>
    <w:rsid w:val="00C01925"/>
    <w:rsid w:val="00C02C3B"/>
    <w:rsid w:val="00C03AF5"/>
    <w:rsid w:val="00C03D44"/>
    <w:rsid w:val="00C0510C"/>
    <w:rsid w:val="00C05CAC"/>
    <w:rsid w:val="00C06327"/>
    <w:rsid w:val="00C10071"/>
    <w:rsid w:val="00C12C48"/>
    <w:rsid w:val="00C215F7"/>
    <w:rsid w:val="00C21D3C"/>
    <w:rsid w:val="00C22B63"/>
    <w:rsid w:val="00C246E4"/>
    <w:rsid w:val="00C25A00"/>
    <w:rsid w:val="00C34AB2"/>
    <w:rsid w:val="00C37418"/>
    <w:rsid w:val="00C41110"/>
    <w:rsid w:val="00C42D16"/>
    <w:rsid w:val="00C470BC"/>
    <w:rsid w:val="00C60A24"/>
    <w:rsid w:val="00C60E01"/>
    <w:rsid w:val="00C61614"/>
    <w:rsid w:val="00C62188"/>
    <w:rsid w:val="00C62257"/>
    <w:rsid w:val="00C653B3"/>
    <w:rsid w:val="00C704E2"/>
    <w:rsid w:val="00C70547"/>
    <w:rsid w:val="00C81805"/>
    <w:rsid w:val="00C82776"/>
    <w:rsid w:val="00C84C52"/>
    <w:rsid w:val="00C86CBC"/>
    <w:rsid w:val="00C87D4B"/>
    <w:rsid w:val="00C9231A"/>
    <w:rsid w:val="00C96A2D"/>
    <w:rsid w:val="00CA4F0B"/>
    <w:rsid w:val="00CA7DDB"/>
    <w:rsid w:val="00CB05D0"/>
    <w:rsid w:val="00CB73B5"/>
    <w:rsid w:val="00CC0F90"/>
    <w:rsid w:val="00CC154B"/>
    <w:rsid w:val="00CC2547"/>
    <w:rsid w:val="00CC532C"/>
    <w:rsid w:val="00CF0311"/>
    <w:rsid w:val="00CF3B4F"/>
    <w:rsid w:val="00CF4074"/>
    <w:rsid w:val="00CF67C9"/>
    <w:rsid w:val="00CF74D7"/>
    <w:rsid w:val="00D00372"/>
    <w:rsid w:val="00D00D5A"/>
    <w:rsid w:val="00D1237D"/>
    <w:rsid w:val="00D13739"/>
    <w:rsid w:val="00D157B5"/>
    <w:rsid w:val="00D176C8"/>
    <w:rsid w:val="00D17A38"/>
    <w:rsid w:val="00D20AE3"/>
    <w:rsid w:val="00D31396"/>
    <w:rsid w:val="00D31EF3"/>
    <w:rsid w:val="00D32228"/>
    <w:rsid w:val="00D427EF"/>
    <w:rsid w:val="00D4454F"/>
    <w:rsid w:val="00D46252"/>
    <w:rsid w:val="00D6213D"/>
    <w:rsid w:val="00D73E62"/>
    <w:rsid w:val="00D762C5"/>
    <w:rsid w:val="00D81F31"/>
    <w:rsid w:val="00D877A3"/>
    <w:rsid w:val="00D93051"/>
    <w:rsid w:val="00D94689"/>
    <w:rsid w:val="00D9490B"/>
    <w:rsid w:val="00DA086A"/>
    <w:rsid w:val="00DB0945"/>
    <w:rsid w:val="00DB2DAC"/>
    <w:rsid w:val="00DB6E90"/>
    <w:rsid w:val="00DC60CB"/>
    <w:rsid w:val="00DD3205"/>
    <w:rsid w:val="00DE11E4"/>
    <w:rsid w:val="00DE3467"/>
    <w:rsid w:val="00DE4C11"/>
    <w:rsid w:val="00DE5A3A"/>
    <w:rsid w:val="00DF16CC"/>
    <w:rsid w:val="00DF1F7D"/>
    <w:rsid w:val="00DF2DDA"/>
    <w:rsid w:val="00E0075E"/>
    <w:rsid w:val="00E00C22"/>
    <w:rsid w:val="00E0385A"/>
    <w:rsid w:val="00E066C9"/>
    <w:rsid w:val="00E0700E"/>
    <w:rsid w:val="00E07AC4"/>
    <w:rsid w:val="00E16BE7"/>
    <w:rsid w:val="00E16C85"/>
    <w:rsid w:val="00E175FA"/>
    <w:rsid w:val="00E21D51"/>
    <w:rsid w:val="00E222AC"/>
    <w:rsid w:val="00E227BB"/>
    <w:rsid w:val="00E27C12"/>
    <w:rsid w:val="00E302E2"/>
    <w:rsid w:val="00E30866"/>
    <w:rsid w:val="00E35B4D"/>
    <w:rsid w:val="00E41F03"/>
    <w:rsid w:val="00E57055"/>
    <w:rsid w:val="00E664FF"/>
    <w:rsid w:val="00E715C0"/>
    <w:rsid w:val="00E7507D"/>
    <w:rsid w:val="00E8792D"/>
    <w:rsid w:val="00E90DF9"/>
    <w:rsid w:val="00E97C35"/>
    <w:rsid w:val="00EB62EF"/>
    <w:rsid w:val="00EC46AD"/>
    <w:rsid w:val="00EC73C1"/>
    <w:rsid w:val="00EE00B4"/>
    <w:rsid w:val="00EE1A74"/>
    <w:rsid w:val="00EE64C4"/>
    <w:rsid w:val="00EF5382"/>
    <w:rsid w:val="00EF6CDE"/>
    <w:rsid w:val="00F00D70"/>
    <w:rsid w:val="00F0599A"/>
    <w:rsid w:val="00F062E2"/>
    <w:rsid w:val="00F1106F"/>
    <w:rsid w:val="00F15951"/>
    <w:rsid w:val="00F2041E"/>
    <w:rsid w:val="00F21B20"/>
    <w:rsid w:val="00F265FF"/>
    <w:rsid w:val="00F26FC6"/>
    <w:rsid w:val="00F31C94"/>
    <w:rsid w:val="00F334F0"/>
    <w:rsid w:val="00F40B44"/>
    <w:rsid w:val="00F41381"/>
    <w:rsid w:val="00F41A54"/>
    <w:rsid w:val="00F448BE"/>
    <w:rsid w:val="00F4589C"/>
    <w:rsid w:val="00F458B4"/>
    <w:rsid w:val="00F550A5"/>
    <w:rsid w:val="00F55365"/>
    <w:rsid w:val="00F5752D"/>
    <w:rsid w:val="00F575B4"/>
    <w:rsid w:val="00F60260"/>
    <w:rsid w:val="00F6361D"/>
    <w:rsid w:val="00F731B2"/>
    <w:rsid w:val="00F73FFE"/>
    <w:rsid w:val="00F7564D"/>
    <w:rsid w:val="00F75A42"/>
    <w:rsid w:val="00F827CD"/>
    <w:rsid w:val="00F827E7"/>
    <w:rsid w:val="00F849FD"/>
    <w:rsid w:val="00F904C3"/>
    <w:rsid w:val="00F90D5A"/>
    <w:rsid w:val="00F91C29"/>
    <w:rsid w:val="00F91CD7"/>
    <w:rsid w:val="00F9607F"/>
    <w:rsid w:val="00F961B6"/>
    <w:rsid w:val="00FA1E94"/>
    <w:rsid w:val="00FA2E76"/>
    <w:rsid w:val="00FA42DB"/>
    <w:rsid w:val="00FB3033"/>
    <w:rsid w:val="00FB3CB4"/>
    <w:rsid w:val="00FB5D18"/>
    <w:rsid w:val="00FB5D1E"/>
    <w:rsid w:val="00FC7F62"/>
    <w:rsid w:val="00FD1E3E"/>
    <w:rsid w:val="00FD2D30"/>
    <w:rsid w:val="00FD74BB"/>
    <w:rsid w:val="00FE5B54"/>
    <w:rsid w:val="00FE6F93"/>
    <w:rsid w:val="00FF13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8B5"/>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2C0909"/>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3B7A4F"/>
    <w:pPr>
      <w:keepNext/>
      <w:keepLines/>
      <w:spacing w:before="200" w:after="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3B7A4F"/>
    <w:pPr>
      <w:keepNext/>
      <w:keepLines/>
      <w:spacing w:before="200" w:after="0" w:line="276" w:lineRule="auto"/>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0909"/>
    <w:rPr>
      <w:rFonts w:ascii="Calibri Light" w:eastAsia="Times New Roman" w:hAnsi="Calibri Light" w:cs="Times New Roman"/>
      <w:color w:val="2E74B5"/>
      <w:sz w:val="32"/>
      <w:szCs w:val="32"/>
    </w:rPr>
  </w:style>
  <w:style w:type="character" w:styleId="SubtleReference">
    <w:name w:val="Subtle Reference"/>
    <w:uiPriority w:val="31"/>
    <w:qFormat/>
    <w:rsid w:val="00F265FF"/>
    <w:rPr>
      <w:smallCaps/>
      <w:color w:val="C0504D"/>
      <w:u w:val="single"/>
    </w:rPr>
  </w:style>
  <w:style w:type="character" w:customStyle="1" w:styleId="Heading2Char">
    <w:name w:val="Heading 2 Char"/>
    <w:link w:val="Heading2"/>
    <w:uiPriority w:val="9"/>
    <w:rsid w:val="003B7A4F"/>
    <w:rPr>
      <w:rFonts w:ascii="Cambria" w:eastAsia="Times New Roman" w:hAnsi="Cambria" w:cs="Times New Roman"/>
      <w:b/>
      <w:bCs/>
      <w:color w:val="4F81BD"/>
      <w:sz w:val="26"/>
      <w:szCs w:val="26"/>
    </w:rPr>
  </w:style>
  <w:style w:type="character" w:customStyle="1" w:styleId="Heading3Char">
    <w:name w:val="Heading 3 Char"/>
    <w:link w:val="Heading3"/>
    <w:uiPriority w:val="9"/>
    <w:rsid w:val="003B7A4F"/>
    <w:rPr>
      <w:rFonts w:ascii="Cambria" w:eastAsia="Times New Roman" w:hAnsi="Cambria" w:cs="Times New Roman"/>
      <w:b/>
      <w:bCs/>
      <w:color w:val="4F81BD"/>
      <w:sz w:val="22"/>
      <w:szCs w:val="22"/>
    </w:rPr>
  </w:style>
  <w:style w:type="character" w:styleId="Hyperlink">
    <w:name w:val="Hyperlink"/>
    <w:uiPriority w:val="99"/>
    <w:unhideWhenUsed/>
    <w:rsid w:val="003B7A4F"/>
    <w:rPr>
      <w:color w:val="0000FF"/>
      <w:u w:val="single"/>
    </w:rPr>
  </w:style>
  <w:style w:type="paragraph" w:styleId="TOCHeading">
    <w:name w:val="TOC Heading"/>
    <w:basedOn w:val="Heading1"/>
    <w:next w:val="Normal"/>
    <w:uiPriority w:val="39"/>
    <w:unhideWhenUsed/>
    <w:qFormat/>
    <w:rsid w:val="003B7A4F"/>
    <w:pPr>
      <w:spacing w:before="480" w:line="276" w:lineRule="auto"/>
      <w:outlineLvl w:val="9"/>
    </w:pPr>
    <w:rPr>
      <w:rFonts w:ascii="Cambria" w:hAnsi="Cambria"/>
      <w:b/>
      <w:bCs/>
      <w:color w:val="365F91"/>
      <w:sz w:val="28"/>
      <w:szCs w:val="28"/>
    </w:rPr>
  </w:style>
  <w:style w:type="paragraph" w:styleId="TOC1">
    <w:name w:val="toc 1"/>
    <w:basedOn w:val="Normal"/>
    <w:next w:val="Normal"/>
    <w:autoRedefine/>
    <w:uiPriority w:val="39"/>
    <w:unhideWhenUsed/>
    <w:qFormat/>
    <w:rsid w:val="003B7A4F"/>
    <w:pPr>
      <w:spacing w:after="100" w:line="276" w:lineRule="auto"/>
    </w:pPr>
  </w:style>
  <w:style w:type="paragraph" w:styleId="TOC2">
    <w:name w:val="toc 2"/>
    <w:basedOn w:val="Normal"/>
    <w:next w:val="Normal"/>
    <w:autoRedefine/>
    <w:uiPriority w:val="39"/>
    <w:unhideWhenUsed/>
    <w:qFormat/>
    <w:rsid w:val="003B7A4F"/>
    <w:pPr>
      <w:spacing w:after="100" w:line="276" w:lineRule="auto"/>
      <w:ind w:left="220"/>
    </w:pPr>
  </w:style>
  <w:style w:type="paragraph" w:styleId="TOC3">
    <w:name w:val="toc 3"/>
    <w:basedOn w:val="Normal"/>
    <w:next w:val="Normal"/>
    <w:autoRedefine/>
    <w:uiPriority w:val="39"/>
    <w:unhideWhenUsed/>
    <w:qFormat/>
    <w:rsid w:val="003B7A4F"/>
    <w:pPr>
      <w:spacing w:after="100" w:line="276" w:lineRule="auto"/>
      <w:ind w:left="440"/>
    </w:pPr>
  </w:style>
  <w:style w:type="paragraph" w:styleId="ListParagraph">
    <w:name w:val="List Paragraph"/>
    <w:basedOn w:val="Normal"/>
    <w:uiPriority w:val="34"/>
    <w:qFormat/>
    <w:rsid w:val="005E2AF8"/>
    <w:pPr>
      <w:spacing w:after="200" w:line="276" w:lineRule="auto"/>
      <w:ind w:left="720"/>
      <w:contextualSpacing/>
    </w:pPr>
  </w:style>
  <w:style w:type="paragraph" w:styleId="FootnoteText">
    <w:name w:val="footnote text"/>
    <w:basedOn w:val="Normal"/>
    <w:link w:val="FootnoteTextChar"/>
    <w:uiPriority w:val="99"/>
    <w:semiHidden/>
    <w:unhideWhenUsed/>
    <w:rsid w:val="005E2AF8"/>
    <w:pPr>
      <w:spacing w:after="0" w:line="240" w:lineRule="auto"/>
    </w:pPr>
    <w:rPr>
      <w:sz w:val="20"/>
      <w:szCs w:val="20"/>
    </w:rPr>
  </w:style>
  <w:style w:type="character" w:customStyle="1" w:styleId="FootnoteTextChar">
    <w:name w:val="Footnote Text Char"/>
    <w:link w:val="FootnoteText"/>
    <w:uiPriority w:val="99"/>
    <w:semiHidden/>
    <w:rsid w:val="005E2AF8"/>
    <w:rPr>
      <w:rFonts w:ascii="Calibri" w:eastAsia="Calibri" w:hAnsi="Calibri" w:cs="Times New Roman"/>
    </w:rPr>
  </w:style>
  <w:style w:type="character" w:styleId="FootnoteReference">
    <w:name w:val="footnote reference"/>
    <w:uiPriority w:val="99"/>
    <w:semiHidden/>
    <w:unhideWhenUsed/>
    <w:rsid w:val="005E2AF8"/>
    <w:rPr>
      <w:vertAlign w:val="superscript"/>
    </w:rPr>
  </w:style>
  <w:style w:type="character" w:styleId="CommentReference">
    <w:name w:val="annotation reference"/>
    <w:uiPriority w:val="99"/>
    <w:semiHidden/>
    <w:unhideWhenUsed/>
    <w:rsid w:val="005C6B79"/>
    <w:rPr>
      <w:sz w:val="16"/>
      <w:szCs w:val="16"/>
    </w:rPr>
  </w:style>
  <w:style w:type="paragraph" w:styleId="CommentText">
    <w:name w:val="annotation text"/>
    <w:basedOn w:val="Normal"/>
    <w:link w:val="CommentTextChar"/>
    <w:uiPriority w:val="99"/>
    <w:semiHidden/>
    <w:unhideWhenUsed/>
    <w:rsid w:val="005C6B79"/>
    <w:rPr>
      <w:sz w:val="20"/>
      <w:szCs w:val="20"/>
    </w:rPr>
  </w:style>
  <w:style w:type="character" w:customStyle="1" w:styleId="CommentTextChar">
    <w:name w:val="Comment Text Char"/>
    <w:link w:val="CommentText"/>
    <w:uiPriority w:val="99"/>
    <w:semiHidden/>
    <w:rsid w:val="005C6B79"/>
    <w:rPr>
      <w:lang w:val="en-US" w:eastAsia="en-US"/>
    </w:rPr>
  </w:style>
  <w:style w:type="paragraph" w:styleId="CommentSubject">
    <w:name w:val="annotation subject"/>
    <w:basedOn w:val="CommentText"/>
    <w:next w:val="CommentText"/>
    <w:link w:val="CommentSubjectChar"/>
    <w:uiPriority w:val="99"/>
    <w:semiHidden/>
    <w:unhideWhenUsed/>
    <w:rsid w:val="005C6B79"/>
    <w:rPr>
      <w:b/>
      <w:bCs/>
    </w:rPr>
  </w:style>
  <w:style w:type="character" w:customStyle="1" w:styleId="CommentSubjectChar">
    <w:name w:val="Comment Subject Char"/>
    <w:link w:val="CommentSubject"/>
    <w:uiPriority w:val="99"/>
    <w:semiHidden/>
    <w:rsid w:val="005C6B79"/>
    <w:rPr>
      <w:b/>
      <w:bCs/>
      <w:lang w:val="en-US" w:eastAsia="en-US"/>
    </w:rPr>
  </w:style>
  <w:style w:type="paragraph" w:styleId="BalloonText">
    <w:name w:val="Balloon Text"/>
    <w:basedOn w:val="Normal"/>
    <w:link w:val="BalloonTextChar"/>
    <w:uiPriority w:val="99"/>
    <w:semiHidden/>
    <w:unhideWhenUsed/>
    <w:rsid w:val="005C6B79"/>
    <w:pPr>
      <w:spacing w:after="0" w:line="240" w:lineRule="auto"/>
    </w:pPr>
    <w:rPr>
      <w:rFonts w:ascii="Times New Roman" w:hAnsi="Times New Roman"/>
      <w:sz w:val="18"/>
      <w:szCs w:val="18"/>
    </w:rPr>
  </w:style>
  <w:style w:type="character" w:customStyle="1" w:styleId="BalloonTextChar">
    <w:name w:val="Balloon Text Char"/>
    <w:link w:val="BalloonText"/>
    <w:uiPriority w:val="99"/>
    <w:semiHidden/>
    <w:rsid w:val="005C6B79"/>
    <w:rPr>
      <w:rFonts w:ascii="Times New Roman" w:hAnsi="Times New Roman"/>
      <w:sz w:val="18"/>
      <w:szCs w:val="18"/>
      <w:lang w:val="en-US" w:eastAsia="en-US"/>
    </w:rPr>
  </w:style>
  <w:style w:type="character" w:styleId="LineNumber">
    <w:name w:val="line number"/>
    <w:basedOn w:val="DefaultParagraphFont"/>
    <w:uiPriority w:val="99"/>
    <w:semiHidden/>
    <w:unhideWhenUsed/>
    <w:rsid w:val="004B7AF3"/>
  </w:style>
  <w:style w:type="paragraph" w:styleId="Header">
    <w:name w:val="header"/>
    <w:basedOn w:val="Normal"/>
    <w:link w:val="HeaderChar"/>
    <w:uiPriority w:val="99"/>
    <w:unhideWhenUsed/>
    <w:rsid w:val="004B7AF3"/>
    <w:pPr>
      <w:tabs>
        <w:tab w:val="center" w:pos="4703"/>
        <w:tab w:val="right" w:pos="9406"/>
      </w:tabs>
    </w:pPr>
  </w:style>
  <w:style w:type="character" w:customStyle="1" w:styleId="HeaderChar">
    <w:name w:val="Header Char"/>
    <w:link w:val="Header"/>
    <w:uiPriority w:val="99"/>
    <w:rsid w:val="004B7AF3"/>
    <w:rPr>
      <w:sz w:val="22"/>
      <w:szCs w:val="22"/>
    </w:rPr>
  </w:style>
  <w:style w:type="paragraph" w:styleId="Footer">
    <w:name w:val="footer"/>
    <w:basedOn w:val="Normal"/>
    <w:link w:val="FooterChar"/>
    <w:uiPriority w:val="99"/>
    <w:unhideWhenUsed/>
    <w:rsid w:val="004B7AF3"/>
    <w:pPr>
      <w:tabs>
        <w:tab w:val="center" w:pos="4703"/>
        <w:tab w:val="right" w:pos="9406"/>
      </w:tabs>
    </w:pPr>
  </w:style>
  <w:style w:type="character" w:customStyle="1" w:styleId="FooterChar">
    <w:name w:val="Footer Char"/>
    <w:link w:val="Footer"/>
    <w:uiPriority w:val="99"/>
    <w:rsid w:val="004B7AF3"/>
    <w:rPr>
      <w:sz w:val="22"/>
      <w:szCs w:val="22"/>
    </w:rPr>
  </w:style>
  <w:style w:type="paragraph" w:styleId="BodyText">
    <w:name w:val="Body Text"/>
    <w:basedOn w:val="Normal"/>
    <w:link w:val="BodyTextChar"/>
    <w:uiPriority w:val="1"/>
    <w:qFormat/>
    <w:rsid w:val="001539AC"/>
    <w:pPr>
      <w:widowControl w:val="0"/>
      <w:autoSpaceDE w:val="0"/>
      <w:autoSpaceDN w:val="0"/>
      <w:spacing w:after="0" w:line="240" w:lineRule="auto"/>
    </w:pPr>
    <w:rPr>
      <w:rFonts w:ascii="Arial" w:eastAsia="Arial" w:hAnsi="Arial"/>
    </w:rPr>
  </w:style>
  <w:style w:type="character" w:customStyle="1" w:styleId="BodyTextChar">
    <w:name w:val="Body Text Char"/>
    <w:link w:val="BodyText"/>
    <w:uiPriority w:val="1"/>
    <w:rsid w:val="001539AC"/>
    <w:rPr>
      <w:rFonts w:ascii="Arial" w:eastAsia="Arial" w:hAnsi="Arial" w:cs="Arial"/>
      <w:sz w:val="22"/>
      <w:szCs w:val="22"/>
      <w:lang w:val="en-US" w:eastAsia="en-US"/>
    </w:rPr>
  </w:style>
  <w:style w:type="paragraph" w:styleId="Revision">
    <w:name w:val="Revision"/>
    <w:hidden/>
    <w:uiPriority w:val="99"/>
    <w:semiHidden/>
    <w:rsid w:val="00E90DF9"/>
    <w:rPr>
      <w:sz w:val="22"/>
      <w:szCs w:val="22"/>
      <w:lang w:val="en-US" w:eastAsia="en-US"/>
    </w:rPr>
  </w:style>
  <w:style w:type="character" w:customStyle="1" w:styleId="UnresolvedMention1">
    <w:name w:val="Unresolved Mention1"/>
    <w:uiPriority w:val="99"/>
    <w:semiHidden/>
    <w:unhideWhenUsed/>
    <w:rsid w:val="00AC2B10"/>
    <w:rPr>
      <w:color w:val="605E5C"/>
      <w:shd w:val="clear" w:color="auto" w:fill="E1DFDD"/>
    </w:rPr>
  </w:style>
  <w:style w:type="character" w:styleId="FollowedHyperlink">
    <w:name w:val="FollowedHyperlink"/>
    <w:basedOn w:val="DefaultParagraphFont"/>
    <w:uiPriority w:val="99"/>
    <w:semiHidden/>
    <w:unhideWhenUsed/>
    <w:rsid w:val="000C2B0E"/>
    <w:rPr>
      <w:color w:val="800080"/>
      <w:u w:val="single"/>
    </w:rPr>
  </w:style>
  <w:style w:type="character" w:customStyle="1" w:styleId="UnresolvedMention2">
    <w:name w:val="Unresolved Mention2"/>
    <w:basedOn w:val="DefaultParagraphFont"/>
    <w:uiPriority w:val="99"/>
    <w:semiHidden/>
    <w:unhideWhenUsed/>
    <w:rsid w:val="001D7C6C"/>
    <w:rPr>
      <w:color w:val="605E5C"/>
      <w:shd w:val="clear" w:color="auto" w:fill="E1DFDD"/>
    </w:rPr>
  </w:style>
  <w:style w:type="character" w:customStyle="1" w:styleId="UnresolvedMention">
    <w:name w:val="Unresolved Mention"/>
    <w:basedOn w:val="DefaultParagraphFont"/>
    <w:uiPriority w:val="99"/>
    <w:semiHidden/>
    <w:unhideWhenUsed/>
    <w:rsid w:val="004301E1"/>
    <w:rPr>
      <w:color w:val="605E5C"/>
      <w:shd w:val="clear" w:color="auto" w:fill="E1DFDD"/>
    </w:rPr>
  </w:style>
  <w:style w:type="table" w:styleId="TableGrid">
    <w:name w:val="Table Grid"/>
    <w:basedOn w:val="TableNormal"/>
    <w:uiPriority w:val="59"/>
    <w:rsid w:val="00CC154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3E0A9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811365442">
      <w:bodyDiv w:val="1"/>
      <w:marLeft w:val="0"/>
      <w:marRight w:val="0"/>
      <w:marTop w:val="0"/>
      <w:marBottom w:val="0"/>
      <w:divBdr>
        <w:top w:val="none" w:sz="0" w:space="0" w:color="auto"/>
        <w:left w:val="none" w:sz="0" w:space="0" w:color="auto"/>
        <w:bottom w:val="none" w:sz="0" w:space="0" w:color="auto"/>
        <w:right w:val="none" w:sz="0" w:space="0" w:color="auto"/>
      </w:divBdr>
    </w:div>
    <w:div w:id="18349048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dgorica.m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meteo.co.me/page.php?id=41"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B448C0-D731-4304-B7E1-99AE820B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14662</TotalTime>
  <Pages>14</Pages>
  <Words>3505</Words>
  <Characters>19984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23443</CharactersWithSpaces>
  <SharedDoc>false</SharedDoc>
  <HLinks>
    <vt:vector size="96" baseType="variant">
      <vt:variant>
        <vt:i4>3932194</vt:i4>
      </vt:variant>
      <vt:variant>
        <vt:i4>93</vt:i4>
      </vt:variant>
      <vt:variant>
        <vt:i4>0</vt:i4>
      </vt:variant>
      <vt:variant>
        <vt:i4>5</vt:i4>
      </vt:variant>
      <vt:variant>
        <vt:lpwstr>https://www.sekretarijat-za-plurzs.podgorica.me/wp content/uploads/2022/05/studija-gorica-maj-2022.pdf</vt:lpwstr>
      </vt:variant>
      <vt:variant>
        <vt:lpwstr/>
      </vt:variant>
      <vt:variant>
        <vt:i4>1048631</vt:i4>
      </vt:variant>
      <vt:variant>
        <vt:i4>83</vt:i4>
      </vt:variant>
      <vt:variant>
        <vt:i4>0</vt:i4>
      </vt:variant>
      <vt:variant>
        <vt:i4>5</vt:i4>
      </vt:variant>
      <vt:variant>
        <vt:lpwstr/>
      </vt:variant>
      <vt:variant>
        <vt:lpwstr>_Toc152322630</vt:lpwstr>
      </vt:variant>
      <vt:variant>
        <vt:i4>1114167</vt:i4>
      </vt:variant>
      <vt:variant>
        <vt:i4>77</vt:i4>
      </vt:variant>
      <vt:variant>
        <vt:i4>0</vt:i4>
      </vt:variant>
      <vt:variant>
        <vt:i4>5</vt:i4>
      </vt:variant>
      <vt:variant>
        <vt:lpwstr/>
      </vt:variant>
      <vt:variant>
        <vt:lpwstr>_Toc152322629</vt:lpwstr>
      </vt:variant>
      <vt:variant>
        <vt:i4>1114167</vt:i4>
      </vt:variant>
      <vt:variant>
        <vt:i4>71</vt:i4>
      </vt:variant>
      <vt:variant>
        <vt:i4>0</vt:i4>
      </vt:variant>
      <vt:variant>
        <vt:i4>5</vt:i4>
      </vt:variant>
      <vt:variant>
        <vt:lpwstr/>
      </vt:variant>
      <vt:variant>
        <vt:lpwstr>_Toc152322628</vt:lpwstr>
      </vt:variant>
      <vt:variant>
        <vt:i4>1114167</vt:i4>
      </vt:variant>
      <vt:variant>
        <vt:i4>65</vt:i4>
      </vt:variant>
      <vt:variant>
        <vt:i4>0</vt:i4>
      </vt:variant>
      <vt:variant>
        <vt:i4>5</vt:i4>
      </vt:variant>
      <vt:variant>
        <vt:lpwstr/>
      </vt:variant>
      <vt:variant>
        <vt:lpwstr>_Toc152322627</vt:lpwstr>
      </vt:variant>
      <vt:variant>
        <vt:i4>1114167</vt:i4>
      </vt:variant>
      <vt:variant>
        <vt:i4>59</vt:i4>
      </vt:variant>
      <vt:variant>
        <vt:i4>0</vt:i4>
      </vt:variant>
      <vt:variant>
        <vt:i4>5</vt:i4>
      </vt:variant>
      <vt:variant>
        <vt:lpwstr/>
      </vt:variant>
      <vt:variant>
        <vt:lpwstr>_Toc152322626</vt:lpwstr>
      </vt:variant>
      <vt:variant>
        <vt:i4>1114167</vt:i4>
      </vt:variant>
      <vt:variant>
        <vt:i4>53</vt:i4>
      </vt:variant>
      <vt:variant>
        <vt:i4>0</vt:i4>
      </vt:variant>
      <vt:variant>
        <vt:i4>5</vt:i4>
      </vt:variant>
      <vt:variant>
        <vt:lpwstr/>
      </vt:variant>
      <vt:variant>
        <vt:lpwstr>_Toc152322625</vt:lpwstr>
      </vt:variant>
      <vt:variant>
        <vt:i4>1114167</vt:i4>
      </vt:variant>
      <vt:variant>
        <vt:i4>47</vt:i4>
      </vt:variant>
      <vt:variant>
        <vt:i4>0</vt:i4>
      </vt:variant>
      <vt:variant>
        <vt:i4>5</vt:i4>
      </vt:variant>
      <vt:variant>
        <vt:lpwstr/>
      </vt:variant>
      <vt:variant>
        <vt:lpwstr>_Toc152322624</vt:lpwstr>
      </vt:variant>
      <vt:variant>
        <vt:i4>1114167</vt:i4>
      </vt:variant>
      <vt:variant>
        <vt:i4>41</vt:i4>
      </vt:variant>
      <vt:variant>
        <vt:i4>0</vt:i4>
      </vt:variant>
      <vt:variant>
        <vt:i4>5</vt:i4>
      </vt:variant>
      <vt:variant>
        <vt:lpwstr/>
      </vt:variant>
      <vt:variant>
        <vt:lpwstr>_Toc152322623</vt:lpwstr>
      </vt:variant>
      <vt:variant>
        <vt:i4>1114167</vt:i4>
      </vt:variant>
      <vt:variant>
        <vt:i4>35</vt:i4>
      </vt:variant>
      <vt:variant>
        <vt:i4>0</vt:i4>
      </vt:variant>
      <vt:variant>
        <vt:i4>5</vt:i4>
      </vt:variant>
      <vt:variant>
        <vt:lpwstr/>
      </vt:variant>
      <vt:variant>
        <vt:lpwstr>_Toc152322622</vt:lpwstr>
      </vt:variant>
      <vt:variant>
        <vt:i4>1114167</vt:i4>
      </vt:variant>
      <vt:variant>
        <vt:i4>29</vt:i4>
      </vt:variant>
      <vt:variant>
        <vt:i4>0</vt:i4>
      </vt:variant>
      <vt:variant>
        <vt:i4>5</vt:i4>
      </vt:variant>
      <vt:variant>
        <vt:lpwstr/>
      </vt:variant>
      <vt:variant>
        <vt:lpwstr>_Toc152322621</vt:lpwstr>
      </vt:variant>
      <vt:variant>
        <vt:i4>1114167</vt:i4>
      </vt:variant>
      <vt:variant>
        <vt:i4>23</vt:i4>
      </vt:variant>
      <vt:variant>
        <vt:i4>0</vt:i4>
      </vt:variant>
      <vt:variant>
        <vt:i4>5</vt:i4>
      </vt:variant>
      <vt:variant>
        <vt:lpwstr/>
      </vt:variant>
      <vt:variant>
        <vt:lpwstr>_Toc152322620</vt:lpwstr>
      </vt:variant>
      <vt:variant>
        <vt:i4>1179703</vt:i4>
      </vt:variant>
      <vt:variant>
        <vt:i4>17</vt:i4>
      </vt:variant>
      <vt:variant>
        <vt:i4>0</vt:i4>
      </vt:variant>
      <vt:variant>
        <vt:i4>5</vt:i4>
      </vt:variant>
      <vt:variant>
        <vt:lpwstr/>
      </vt:variant>
      <vt:variant>
        <vt:lpwstr>_Toc152322619</vt:lpwstr>
      </vt:variant>
      <vt:variant>
        <vt:i4>1179703</vt:i4>
      </vt:variant>
      <vt:variant>
        <vt:i4>11</vt:i4>
      </vt:variant>
      <vt:variant>
        <vt:i4>0</vt:i4>
      </vt:variant>
      <vt:variant>
        <vt:i4>5</vt:i4>
      </vt:variant>
      <vt:variant>
        <vt:lpwstr/>
      </vt:variant>
      <vt:variant>
        <vt:lpwstr>_Toc152322618</vt:lpwstr>
      </vt:variant>
      <vt:variant>
        <vt:i4>1179703</vt:i4>
      </vt:variant>
      <vt:variant>
        <vt:i4>5</vt:i4>
      </vt:variant>
      <vt:variant>
        <vt:i4>0</vt:i4>
      </vt:variant>
      <vt:variant>
        <vt:i4>5</vt:i4>
      </vt:variant>
      <vt:variant>
        <vt:lpwstr/>
      </vt:variant>
      <vt:variant>
        <vt:lpwstr>_Toc152322617</vt:lpwstr>
      </vt:variant>
      <vt:variant>
        <vt:i4>1703938</vt:i4>
      </vt:variant>
      <vt:variant>
        <vt:i4>0</vt:i4>
      </vt:variant>
      <vt:variant>
        <vt:i4>0</vt:i4>
      </vt:variant>
      <vt:variant>
        <vt:i4>5</vt:i4>
      </vt:variant>
      <vt:variant>
        <vt:lpwstr>http://www.podgorica.me/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milena.latkovic</cp:lastModifiedBy>
  <cp:revision>160</cp:revision>
  <cp:lastPrinted>2024-04-19T13:17:00Z</cp:lastPrinted>
  <dcterms:created xsi:type="dcterms:W3CDTF">2024-04-11T14:15:00Z</dcterms:created>
  <dcterms:modified xsi:type="dcterms:W3CDTF">2025-09-08T13:41:00Z</dcterms:modified>
</cp:coreProperties>
</file>