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3B" w:rsidRPr="00683A93" w:rsidRDefault="00683A93" w:rsidP="00683A93">
      <w:pPr>
        <w:spacing w:after="0"/>
        <w:rPr>
          <w:rFonts w:ascii="Garamond" w:hAnsi="Garamond"/>
          <w:sz w:val="28"/>
          <w:szCs w:val="28"/>
          <w:lang/>
        </w:rPr>
      </w:pPr>
      <w:r w:rsidRPr="00683A93">
        <w:rPr>
          <w:rFonts w:ascii="Garamond" w:hAnsi="Garamond"/>
          <w:sz w:val="28"/>
          <w:szCs w:val="28"/>
          <w:lang/>
        </w:rPr>
        <w:t>Glavni grad Podgorica</w:t>
      </w:r>
    </w:p>
    <w:p w:rsidR="00683A93" w:rsidRPr="00683A93" w:rsidRDefault="00683A93" w:rsidP="00683A93">
      <w:pPr>
        <w:spacing w:after="0"/>
        <w:rPr>
          <w:rFonts w:ascii="Garamond" w:hAnsi="Garamond"/>
          <w:sz w:val="28"/>
          <w:szCs w:val="28"/>
          <w:lang/>
        </w:rPr>
      </w:pPr>
      <w:r w:rsidRPr="00683A93">
        <w:rPr>
          <w:rFonts w:ascii="Garamond" w:hAnsi="Garamond"/>
          <w:sz w:val="28"/>
          <w:szCs w:val="28"/>
          <w:lang/>
        </w:rPr>
        <w:t>Služba za međunarodnu saradnju i partnerstva</w:t>
      </w:r>
    </w:p>
    <w:p w:rsidR="00683A93" w:rsidRPr="00683A93" w:rsidRDefault="00D57296" w:rsidP="00683A93">
      <w:pPr>
        <w:spacing w:after="0"/>
        <w:rPr>
          <w:rFonts w:ascii="Garamond" w:hAnsi="Garamond"/>
          <w:sz w:val="28"/>
          <w:szCs w:val="28"/>
          <w:lang/>
        </w:rPr>
      </w:pPr>
      <w:r>
        <w:rPr>
          <w:rFonts w:ascii="Garamond" w:hAnsi="Garamond"/>
          <w:sz w:val="28"/>
          <w:szCs w:val="28"/>
          <w:lang/>
        </w:rPr>
        <w:t>Podgorica, 18</w:t>
      </w:r>
      <w:r w:rsidR="00683A93" w:rsidRPr="00683A93">
        <w:rPr>
          <w:rFonts w:ascii="Garamond" w:hAnsi="Garamond"/>
          <w:sz w:val="28"/>
          <w:szCs w:val="28"/>
          <w:lang/>
        </w:rPr>
        <w:t xml:space="preserve">. </w:t>
      </w:r>
      <w:r>
        <w:rPr>
          <w:rFonts w:ascii="Garamond" w:hAnsi="Garamond"/>
          <w:sz w:val="28"/>
          <w:szCs w:val="28"/>
          <w:lang/>
        </w:rPr>
        <w:t>jul 2025</w:t>
      </w:r>
      <w:r w:rsidR="00683A93" w:rsidRPr="00683A93">
        <w:rPr>
          <w:rFonts w:ascii="Garamond" w:hAnsi="Garamond"/>
          <w:sz w:val="28"/>
          <w:szCs w:val="28"/>
          <w:lang/>
        </w:rPr>
        <w:t>. godine</w:t>
      </w:r>
    </w:p>
    <w:p w:rsidR="00683A93" w:rsidRPr="00683A93" w:rsidRDefault="00683A93">
      <w:pPr>
        <w:rPr>
          <w:rFonts w:ascii="Garamond" w:hAnsi="Garamond"/>
          <w:sz w:val="28"/>
          <w:szCs w:val="28"/>
          <w:lang/>
        </w:rPr>
      </w:pPr>
    </w:p>
    <w:p w:rsidR="00683A93" w:rsidRDefault="00683A93" w:rsidP="00683A93">
      <w:pPr>
        <w:jc w:val="center"/>
        <w:rPr>
          <w:rFonts w:ascii="Garamond" w:hAnsi="Garamond"/>
          <w:b/>
          <w:sz w:val="28"/>
          <w:szCs w:val="28"/>
          <w:lang/>
        </w:rPr>
      </w:pPr>
    </w:p>
    <w:p w:rsidR="00683A93" w:rsidRPr="00683A93" w:rsidRDefault="00683A93" w:rsidP="000E41FB">
      <w:pPr>
        <w:spacing w:after="0"/>
        <w:jc w:val="center"/>
        <w:rPr>
          <w:rFonts w:ascii="Garamond" w:hAnsi="Garamond"/>
          <w:b/>
          <w:sz w:val="28"/>
          <w:szCs w:val="28"/>
          <w:lang/>
        </w:rPr>
      </w:pPr>
      <w:bookmarkStart w:id="0" w:name="_GoBack"/>
      <w:r w:rsidRPr="00683A93">
        <w:rPr>
          <w:rFonts w:ascii="Garamond" w:hAnsi="Garamond"/>
          <w:b/>
          <w:sz w:val="28"/>
          <w:szCs w:val="28"/>
          <w:lang/>
        </w:rPr>
        <w:t>SPISAK LOKALNIH SLUŽBENIKA SA SLUŽBENIČKIM ZVANJIMA U SLUŽBI ZA</w:t>
      </w:r>
    </w:p>
    <w:p w:rsidR="00683A93" w:rsidRPr="00683A93" w:rsidRDefault="00683A93" w:rsidP="000E41FB">
      <w:pPr>
        <w:spacing w:after="0"/>
        <w:jc w:val="center"/>
        <w:rPr>
          <w:rFonts w:ascii="Garamond" w:hAnsi="Garamond"/>
          <w:b/>
          <w:sz w:val="28"/>
          <w:szCs w:val="28"/>
          <w:lang/>
        </w:rPr>
      </w:pPr>
      <w:r w:rsidRPr="00683A93">
        <w:rPr>
          <w:rFonts w:ascii="Garamond" w:hAnsi="Garamond"/>
          <w:b/>
          <w:sz w:val="28"/>
          <w:szCs w:val="28"/>
          <w:lang/>
        </w:rPr>
        <w:t>MEĐUNARODNU SARADNJU I PARTNERSTVA</w:t>
      </w:r>
    </w:p>
    <w:bookmarkEnd w:id="0"/>
    <w:p w:rsidR="00683A93" w:rsidRPr="00683A93" w:rsidRDefault="00683A93" w:rsidP="00683A93">
      <w:pPr>
        <w:jc w:val="center"/>
        <w:rPr>
          <w:rFonts w:ascii="Garamond" w:hAnsi="Garamond"/>
          <w:sz w:val="28"/>
          <w:szCs w:val="28"/>
          <w:lang/>
        </w:rPr>
      </w:pPr>
    </w:p>
    <w:tbl>
      <w:tblPr>
        <w:tblStyle w:val="TableGrid"/>
        <w:tblW w:w="0" w:type="auto"/>
        <w:tblLook w:val="04A0"/>
      </w:tblPr>
      <w:tblGrid>
        <w:gridCol w:w="625"/>
        <w:gridCol w:w="3150"/>
        <w:gridCol w:w="5575"/>
      </w:tblGrid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1.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Hadži Vesna Vujošević</w:t>
            </w:r>
          </w:p>
        </w:tc>
        <w:tc>
          <w:tcPr>
            <w:tcW w:w="5575" w:type="dxa"/>
          </w:tcPr>
          <w:p w:rsidR="00683A93" w:rsidRPr="00683A93" w:rsidRDefault="00D57296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>
              <w:rPr>
                <w:rFonts w:ascii="Garamond" w:hAnsi="Garamond"/>
                <w:sz w:val="28"/>
                <w:szCs w:val="28"/>
                <w:lang/>
              </w:rPr>
              <w:t>rukovoditeljka</w:t>
            </w:r>
            <w:r w:rsidR="00683A93" w:rsidRPr="00683A93">
              <w:rPr>
                <w:rFonts w:ascii="Garamond" w:hAnsi="Garamond"/>
                <w:sz w:val="28"/>
                <w:szCs w:val="28"/>
                <w:lang/>
              </w:rPr>
              <w:t xml:space="preserve"> Službe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 xml:space="preserve">2. 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Teodora Kusovac</w:t>
            </w:r>
          </w:p>
        </w:tc>
        <w:tc>
          <w:tcPr>
            <w:tcW w:w="5575" w:type="dxa"/>
          </w:tcPr>
          <w:p w:rsidR="00683A93" w:rsidRPr="00683A93" w:rsidRDefault="00683A93" w:rsidP="00D57296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 xml:space="preserve">Samostalni savjetnik I </w:t>
            </w:r>
            <w:r w:rsidR="00D57296">
              <w:rPr>
                <w:rFonts w:ascii="Garamond" w:hAnsi="Garamond"/>
                <w:sz w:val="28"/>
                <w:szCs w:val="28"/>
                <w:lang/>
              </w:rPr>
              <w:t>za međunarodne projekte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3.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Albina Međedović</w:t>
            </w:r>
          </w:p>
        </w:tc>
        <w:tc>
          <w:tcPr>
            <w:tcW w:w="5575" w:type="dxa"/>
          </w:tcPr>
          <w:p w:rsidR="00683A93" w:rsidRPr="00683A93" w:rsidRDefault="00683A93" w:rsidP="00D57296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 xml:space="preserve">Samostalni savjetnik I </w:t>
            </w:r>
            <w:r w:rsidR="00D57296">
              <w:rPr>
                <w:rFonts w:ascii="Garamond" w:hAnsi="Garamond"/>
                <w:sz w:val="28"/>
                <w:szCs w:val="28"/>
                <w:lang/>
              </w:rPr>
              <w:t>za međunarodne projekte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4.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Ivona Međedović</w:t>
            </w:r>
          </w:p>
        </w:tc>
        <w:tc>
          <w:tcPr>
            <w:tcW w:w="5575" w:type="dxa"/>
          </w:tcPr>
          <w:p w:rsidR="00683A93" w:rsidRPr="00683A93" w:rsidRDefault="00683A93" w:rsidP="00D57296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 xml:space="preserve">Samostalni savjetnik I </w:t>
            </w:r>
            <w:r w:rsidR="00D57296">
              <w:rPr>
                <w:rFonts w:ascii="Garamond" w:hAnsi="Garamond"/>
                <w:sz w:val="28"/>
                <w:szCs w:val="28"/>
                <w:lang/>
              </w:rPr>
              <w:t>za međunarodne projekte</w:t>
            </w:r>
          </w:p>
        </w:tc>
      </w:tr>
      <w:tr w:rsidR="00683A93" w:rsidRPr="00683A93" w:rsidTr="00683A93">
        <w:tc>
          <w:tcPr>
            <w:tcW w:w="625" w:type="dxa"/>
          </w:tcPr>
          <w:p w:rsidR="00683A93" w:rsidRPr="00683A93" w:rsidRDefault="00D57296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>
              <w:rPr>
                <w:rFonts w:ascii="Garamond" w:hAnsi="Garamond"/>
                <w:sz w:val="28"/>
                <w:szCs w:val="28"/>
                <w:lang/>
              </w:rPr>
              <w:t>5</w:t>
            </w:r>
            <w:r w:rsidR="00683A93" w:rsidRPr="00683A93">
              <w:rPr>
                <w:rFonts w:ascii="Garamond" w:hAnsi="Garamond"/>
                <w:sz w:val="28"/>
                <w:szCs w:val="28"/>
                <w:lang/>
              </w:rPr>
              <w:t>.</w:t>
            </w:r>
          </w:p>
        </w:tc>
        <w:tc>
          <w:tcPr>
            <w:tcW w:w="3150" w:type="dxa"/>
          </w:tcPr>
          <w:p w:rsidR="00683A93" w:rsidRPr="00683A93" w:rsidRDefault="00683A93" w:rsidP="00683A93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 w:rsidRPr="00683A93">
              <w:rPr>
                <w:rFonts w:ascii="Garamond" w:hAnsi="Garamond"/>
                <w:sz w:val="28"/>
                <w:szCs w:val="28"/>
                <w:lang/>
              </w:rPr>
              <w:t>Anđela Đajić</w:t>
            </w:r>
          </w:p>
        </w:tc>
        <w:tc>
          <w:tcPr>
            <w:tcW w:w="5575" w:type="dxa"/>
          </w:tcPr>
          <w:p w:rsidR="00683A93" w:rsidRPr="00683A93" w:rsidRDefault="00D57296" w:rsidP="00D57296">
            <w:pPr>
              <w:jc w:val="center"/>
              <w:rPr>
                <w:rFonts w:ascii="Garamond" w:hAnsi="Garamond"/>
                <w:sz w:val="28"/>
                <w:szCs w:val="28"/>
                <w:lang/>
              </w:rPr>
            </w:pPr>
            <w:r>
              <w:rPr>
                <w:rFonts w:ascii="Garamond" w:hAnsi="Garamond"/>
                <w:sz w:val="28"/>
                <w:szCs w:val="28"/>
                <w:lang/>
              </w:rPr>
              <w:t>Samostalna</w:t>
            </w:r>
            <w:r w:rsidR="00683A93" w:rsidRPr="00683A93">
              <w:rPr>
                <w:rFonts w:ascii="Garamond" w:hAnsi="Garamond"/>
                <w:sz w:val="28"/>
                <w:szCs w:val="28"/>
                <w:lang/>
              </w:rPr>
              <w:t xml:space="preserve"> savjetnica I</w:t>
            </w:r>
            <w:r>
              <w:rPr>
                <w:rFonts w:ascii="Garamond" w:hAnsi="Garamond"/>
                <w:sz w:val="28"/>
                <w:szCs w:val="28"/>
                <w:lang/>
              </w:rPr>
              <w:t>II</w:t>
            </w:r>
            <w:r w:rsidR="00683A93" w:rsidRPr="00683A93">
              <w:rPr>
                <w:rFonts w:ascii="Garamond" w:hAnsi="Garamond"/>
                <w:sz w:val="28"/>
                <w:szCs w:val="28"/>
                <w:lang/>
              </w:rPr>
              <w:t xml:space="preserve"> za međunarodnu bilateralnu i multilateralnu saradnju</w:t>
            </w:r>
          </w:p>
        </w:tc>
      </w:tr>
    </w:tbl>
    <w:p w:rsidR="00683A93" w:rsidRPr="00683A93" w:rsidRDefault="00683A93" w:rsidP="00683A93">
      <w:pPr>
        <w:jc w:val="center"/>
        <w:rPr>
          <w:lang/>
        </w:rPr>
      </w:pPr>
    </w:p>
    <w:sectPr w:rsidR="00683A93" w:rsidRPr="00683A93" w:rsidSect="00596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3A93"/>
    <w:rsid w:val="000E41FB"/>
    <w:rsid w:val="00596849"/>
    <w:rsid w:val="00683A93"/>
    <w:rsid w:val="00AC4E3B"/>
    <w:rsid w:val="00D5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IvonaM</dc:creator>
  <cp:lastModifiedBy>ivona.medjedovic</cp:lastModifiedBy>
  <cp:revision>2</cp:revision>
  <dcterms:created xsi:type="dcterms:W3CDTF">2025-07-18T10:24:00Z</dcterms:created>
  <dcterms:modified xsi:type="dcterms:W3CDTF">2025-07-18T10:24:00Z</dcterms:modified>
</cp:coreProperties>
</file>