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1" w:rsidRPr="00A575F8" w:rsidRDefault="00B163A1" w:rsidP="00A5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6"/>
          <w:szCs w:val="26"/>
        </w:rPr>
      </w:pPr>
      <w:r w:rsidRPr="00A575F8">
        <w:rPr>
          <w:rFonts w:ascii="Cambria" w:hAnsi="Cambria" w:cs="Arial"/>
          <w:color w:val="000000"/>
          <w:sz w:val="26"/>
          <w:szCs w:val="26"/>
        </w:rPr>
        <w:t>Gradonačelni</w:t>
      </w:r>
      <w:r w:rsidR="00A575F8" w:rsidRPr="00A575F8">
        <w:rPr>
          <w:rFonts w:ascii="Cambria" w:hAnsi="Cambria" w:cs="Arial"/>
          <w:color w:val="000000"/>
          <w:sz w:val="26"/>
          <w:szCs w:val="26"/>
        </w:rPr>
        <w:t>ca</w:t>
      </w:r>
      <w:r w:rsidRPr="00A575F8">
        <w:rPr>
          <w:rFonts w:ascii="Cambria" w:hAnsi="Cambria" w:cs="Arial"/>
          <w:color w:val="000000"/>
          <w:sz w:val="26"/>
          <w:szCs w:val="26"/>
        </w:rPr>
        <w:t xml:space="preserve"> Glavnog grada Podgorice, Zaključkom broj </w:t>
      </w:r>
      <w:r w:rsidRPr="00A575F8">
        <w:rPr>
          <w:rFonts w:ascii="Cambria" w:hAnsi="Cambria" w:cs="Arial"/>
          <w:sz w:val="26"/>
          <w:szCs w:val="26"/>
        </w:rPr>
        <w:t>01- 018/</w:t>
      </w:r>
      <w:r w:rsidR="00A575F8" w:rsidRPr="00A575F8">
        <w:rPr>
          <w:rFonts w:ascii="Cambria" w:hAnsi="Cambria" w:cs="Arial"/>
          <w:sz w:val="26"/>
          <w:szCs w:val="26"/>
        </w:rPr>
        <w:t>24-7429</w:t>
      </w:r>
      <w:r w:rsidRPr="00A575F8">
        <w:rPr>
          <w:rFonts w:ascii="Cambria" w:hAnsi="Cambria" w:cs="Arial"/>
          <w:sz w:val="26"/>
          <w:szCs w:val="26"/>
        </w:rPr>
        <w:t xml:space="preserve"> od </w:t>
      </w:r>
      <w:r w:rsidR="00A575F8" w:rsidRPr="00A575F8">
        <w:rPr>
          <w:rFonts w:ascii="Cambria" w:hAnsi="Cambria" w:cs="Arial"/>
          <w:sz w:val="26"/>
          <w:szCs w:val="26"/>
        </w:rPr>
        <w:t xml:space="preserve">09.12.2024 </w:t>
      </w:r>
      <w:r w:rsidRPr="00A575F8">
        <w:rPr>
          <w:rFonts w:ascii="Cambria" w:hAnsi="Cambria" w:cs="Arial"/>
          <w:sz w:val="26"/>
          <w:szCs w:val="26"/>
        </w:rPr>
        <w:t>.godine,</w:t>
      </w:r>
      <w:r w:rsidRPr="00A575F8">
        <w:rPr>
          <w:rFonts w:ascii="Cambria" w:hAnsi="Cambria" w:cs="Arial"/>
          <w:color w:val="000000"/>
          <w:sz w:val="26"/>
          <w:szCs w:val="26"/>
        </w:rPr>
        <w:t xml:space="preserve"> utvrdi</w:t>
      </w:r>
      <w:r w:rsidR="00A575F8" w:rsidRPr="00A575F8">
        <w:rPr>
          <w:rFonts w:ascii="Cambria" w:hAnsi="Cambria" w:cs="Arial"/>
          <w:color w:val="000000"/>
          <w:sz w:val="26"/>
          <w:szCs w:val="26"/>
        </w:rPr>
        <w:t>la</w:t>
      </w:r>
      <w:r w:rsidRPr="00A575F8">
        <w:rPr>
          <w:rFonts w:ascii="Cambria" w:hAnsi="Cambria" w:cs="Arial"/>
          <w:color w:val="000000"/>
          <w:sz w:val="26"/>
          <w:szCs w:val="26"/>
        </w:rPr>
        <w:t xml:space="preserve"> je  Nacrt </w:t>
      </w:r>
      <w:r w:rsidRPr="00A575F8">
        <w:rPr>
          <w:rFonts w:ascii="Cambria" w:hAnsi="Cambria" w:cs="Arial"/>
          <w:sz w:val="26"/>
          <w:szCs w:val="26"/>
          <w:lang w:val="sr-Latn-CS"/>
        </w:rPr>
        <w:t>Programa   privremenih objekata na teritoriji Glavnog grada</w:t>
      </w:r>
      <w:r w:rsidRPr="00A575F8">
        <w:rPr>
          <w:rFonts w:ascii="Cambria" w:hAnsi="Cambria" w:cs="Arial"/>
          <w:bCs/>
          <w:color w:val="000000"/>
          <w:sz w:val="26"/>
          <w:szCs w:val="26"/>
        </w:rPr>
        <w:t>.</w:t>
      </w:r>
      <w:r w:rsidRPr="00A575F8">
        <w:rPr>
          <w:rFonts w:ascii="Cambria" w:hAnsi="Cambria" w:cs="Arial"/>
          <w:b/>
          <w:bCs/>
          <w:color w:val="000000"/>
          <w:sz w:val="26"/>
          <w:szCs w:val="26"/>
        </w:rPr>
        <w:t xml:space="preserve">  </w:t>
      </w:r>
      <w:r w:rsidRPr="00A575F8">
        <w:rPr>
          <w:rFonts w:ascii="Cambria" w:hAnsi="Cambria" w:cs="Arial"/>
          <w:sz w:val="26"/>
          <w:szCs w:val="26"/>
        </w:rPr>
        <w:t xml:space="preserve">Nacrt programa stavlja se na javnu raspravu </w:t>
      </w:r>
      <w:r w:rsidRPr="00A575F8">
        <w:rPr>
          <w:rFonts w:ascii="Cambria" w:hAnsi="Cambria" w:cs="Arial"/>
          <w:sz w:val="26"/>
          <w:szCs w:val="26"/>
          <w:lang w:val="sl-SI"/>
        </w:rPr>
        <w:t xml:space="preserve">u trajanju od 15 dana, počev </w:t>
      </w:r>
      <w:r w:rsidR="00A575F8" w:rsidRPr="00A575F8">
        <w:rPr>
          <w:rFonts w:ascii="Cambria" w:hAnsi="Cambria" w:cs="Arial"/>
          <w:sz w:val="26"/>
          <w:szCs w:val="26"/>
          <w:lang w:val="sl-SI"/>
        </w:rPr>
        <w:t>11.12.2024</w:t>
      </w:r>
      <w:r w:rsidRPr="00A575F8">
        <w:rPr>
          <w:rFonts w:ascii="Cambria" w:hAnsi="Cambria" w:cs="Arial"/>
          <w:iCs/>
          <w:sz w:val="26"/>
          <w:szCs w:val="26"/>
        </w:rPr>
        <w:t>.</w:t>
      </w:r>
      <w:r w:rsidR="00A575F8" w:rsidRPr="00A575F8">
        <w:rPr>
          <w:rFonts w:ascii="Cambria" w:hAnsi="Cambria" w:cs="Arial"/>
          <w:iCs/>
          <w:sz w:val="26"/>
          <w:szCs w:val="26"/>
        </w:rPr>
        <w:t xml:space="preserve"> </w:t>
      </w:r>
      <w:r w:rsidRPr="00A575F8">
        <w:rPr>
          <w:rFonts w:ascii="Cambria" w:hAnsi="Cambria" w:cs="Arial"/>
          <w:iCs/>
          <w:sz w:val="26"/>
          <w:szCs w:val="26"/>
        </w:rPr>
        <w:t xml:space="preserve">godine,  zaključno sa </w:t>
      </w:r>
      <w:r w:rsidR="00A575F8" w:rsidRPr="00A575F8">
        <w:rPr>
          <w:rFonts w:ascii="Cambria" w:hAnsi="Cambria" w:cs="Arial"/>
          <w:iCs/>
          <w:sz w:val="26"/>
          <w:szCs w:val="26"/>
        </w:rPr>
        <w:t>25.12.2024</w:t>
      </w:r>
      <w:r w:rsidRPr="00A575F8">
        <w:rPr>
          <w:rFonts w:ascii="Cambria" w:hAnsi="Cambria" w:cs="Arial"/>
          <w:iCs/>
          <w:sz w:val="26"/>
          <w:szCs w:val="26"/>
        </w:rPr>
        <w:t>. godine.</w:t>
      </w:r>
      <w:r w:rsidRPr="00A575F8">
        <w:rPr>
          <w:rFonts w:ascii="Cambria" w:hAnsi="Cambria" w:cs="Arial"/>
          <w:bCs/>
          <w:sz w:val="26"/>
          <w:szCs w:val="26"/>
        </w:rPr>
        <w:t xml:space="preserve"> </w:t>
      </w:r>
    </w:p>
    <w:p w:rsidR="00B163A1" w:rsidRPr="00A575F8" w:rsidRDefault="00B163A1" w:rsidP="00A575F8">
      <w:pPr>
        <w:spacing w:after="0" w:line="240" w:lineRule="auto"/>
        <w:jc w:val="both"/>
        <w:rPr>
          <w:rFonts w:ascii="Cambria" w:hAnsi="Cambria" w:cs="Arial"/>
          <w:b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sz w:val="26"/>
          <w:szCs w:val="26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3A1" w:rsidRPr="00A575F8" w:rsidRDefault="00B163A1" w:rsidP="00A575F8">
      <w:pPr>
        <w:spacing w:after="0" w:line="240" w:lineRule="auto"/>
        <w:jc w:val="center"/>
        <w:rPr>
          <w:rFonts w:ascii="Cambria" w:hAnsi="Cambria" w:cs="Arial"/>
          <w:b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b/>
          <w:bCs/>
          <w:color w:val="000000"/>
          <w:sz w:val="26"/>
          <w:szCs w:val="26"/>
          <w:lang w:val="sl-SI"/>
        </w:rPr>
        <w:t>PROGRAM JAVNE RASPRAVE</w:t>
      </w:r>
    </w:p>
    <w:p w:rsidR="00B163A1" w:rsidRPr="00A575F8" w:rsidRDefault="00B163A1" w:rsidP="00A575F8">
      <w:pPr>
        <w:spacing w:after="0" w:line="240" w:lineRule="auto"/>
        <w:rPr>
          <w:rFonts w:ascii="Cambria" w:hAnsi="Cambria" w:cs="Arial"/>
          <w:bCs/>
          <w:color w:val="000000"/>
          <w:sz w:val="26"/>
          <w:szCs w:val="26"/>
          <w:lang w:val="sl-SI"/>
        </w:rPr>
      </w:pP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b/>
          <w:color w:val="000000"/>
          <w:sz w:val="26"/>
          <w:szCs w:val="26"/>
          <w:lang w:val="sl-SI"/>
        </w:rPr>
        <w:t xml:space="preserve">     </w:t>
      </w: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>Nacrt odluke objaviće se:</w:t>
      </w:r>
    </w:p>
    <w:p w:rsidR="00A575F8" w:rsidRPr="00A575F8" w:rsidRDefault="00A575F8" w:rsidP="00A575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kao podlistak u Dnevnom listu »Pobjeda«, </w:t>
      </w:r>
    </w:p>
    <w:p w:rsidR="00A575F8" w:rsidRPr="00A575F8" w:rsidRDefault="00A575F8" w:rsidP="00A575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na internet site-u Glavnog grada Podgorice </w:t>
      </w:r>
      <w:hyperlink r:id="rId5" w:history="1">
        <w:r w:rsidRPr="00A575F8">
          <w:rPr>
            <w:rStyle w:val="Hyperlink"/>
            <w:rFonts w:ascii="Cambria" w:hAnsi="Cambria" w:cs="Arial"/>
            <w:color w:val="000000"/>
            <w:sz w:val="26"/>
            <w:szCs w:val="26"/>
            <w:lang w:val="sl-SI"/>
          </w:rPr>
          <w:t>www.podgorica.me</w:t>
        </w:r>
      </w:hyperlink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Nacrt odluke dostaviće se:</w:t>
      </w:r>
    </w:p>
    <w:p w:rsidR="00A575F8" w:rsidRPr="00A575F8" w:rsidRDefault="00A575F8" w:rsidP="00A575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>odbornicima Skupštine Glavnog grada  Podgorica,</w:t>
      </w:r>
    </w:p>
    <w:p w:rsidR="00A575F8" w:rsidRPr="00A575F8" w:rsidRDefault="00A575F8" w:rsidP="00A575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</w:rPr>
        <w:t>mjesnim zajednicama Glavnog grada,</w:t>
      </w:r>
    </w:p>
    <w:p w:rsidR="00A575F8" w:rsidRPr="00A575F8" w:rsidRDefault="00A575F8" w:rsidP="00A575F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</w:rPr>
        <w:t xml:space="preserve">nevladinom sektoru preko CRNVO. 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   Javna rasprava  održaće se u elektronskoj, pisanoj i usmenoj formi. 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   Javna rasprava u elektronskoj formi organizuje se putem dostavljanja elektronskih primjedbi, predloga i sugestija građana i drugih učesnika na e-mail </w:t>
      </w:r>
      <w:r w:rsidRPr="00A575F8">
        <w:rPr>
          <w:rFonts w:ascii="Cambria" w:hAnsi="Cambria" w:cs="Arial"/>
          <w:color w:val="0000FF"/>
          <w:sz w:val="26"/>
          <w:szCs w:val="26"/>
          <w:u w:val="single"/>
          <w:lang w:val="sl-SI"/>
        </w:rPr>
        <w:t>sekretarijat</w:t>
      </w:r>
      <w:r w:rsidRPr="00A575F8">
        <w:rPr>
          <w:rFonts w:ascii="Cambria" w:hAnsi="Cambria" w:cs="Arial"/>
          <w:color w:val="0000FF"/>
          <w:sz w:val="26"/>
          <w:szCs w:val="26"/>
          <w:u w:val="single"/>
          <w:lang w:val="sr-Latn-CS"/>
        </w:rPr>
        <w:t>.kps</w:t>
      </w:r>
      <w:r w:rsidRPr="00A575F8">
        <w:rPr>
          <w:rFonts w:ascii="Cambria" w:hAnsi="Cambria" w:cs="Arial"/>
          <w:color w:val="0000FF"/>
          <w:sz w:val="26"/>
          <w:szCs w:val="26"/>
          <w:u w:val="single"/>
        </w:rPr>
        <w:t>@podgorica.</w:t>
      </w:r>
      <w:r w:rsidRPr="00A575F8">
        <w:rPr>
          <w:rFonts w:ascii="Cambria" w:hAnsi="Cambria" w:cs="Arial"/>
          <w:color w:val="0000FF"/>
          <w:sz w:val="26"/>
          <w:szCs w:val="26"/>
          <w:lang w:val="sr-Latn-CS"/>
        </w:rPr>
        <w:t>me</w:t>
      </w: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u toku cjelokupnog perioda predviđenog za javnu raspravu. 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   Javna rasprava u pisanoj formi organizuje se putem dostavljanja pisanih primjedbi, predloga i sugestija građana i drugih učesnika na adresu: Sekretarijat za komunalne poslove, Ul. Rimski trg broj 50, zaključno sa danom okončanja javne rasprave. </w:t>
      </w:r>
    </w:p>
    <w:p w:rsidR="00B163A1" w:rsidRPr="00A575F8" w:rsidRDefault="00B163A1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     Centralna  javna rasprava  održaće se dana </w:t>
      </w:r>
      <w:r w:rsidR="00553BDD">
        <w:rPr>
          <w:rFonts w:ascii="Cambria" w:hAnsi="Cambria" w:cs="Arial"/>
          <w:color w:val="000000"/>
          <w:sz w:val="26"/>
          <w:szCs w:val="26"/>
          <w:lang w:val="sl-SI"/>
        </w:rPr>
        <w:t>20</w:t>
      </w:r>
      <w:r w:rsidR="00553BDD" w:rsidRPr="00553BDD">
        <w:rPr>
          <w:rFonts w:ascii="Cambria" w:hAnsi="Cambria" w:cs="Arial"/>
          <w:sz w:val="26"/>
          <w:szCs w:val="26"/>
          <w:lang w:val="sl-SI"/>
        </w:rPr>
        <w:t>.</w:t>
      </w:r>
      <w:r w:rsidR="00A575F8" w:rsidRPr="00553BDD">
        <w:rPr>
          <w:rFonts w:ascii="Cambria" w:hAnsi="Cambria" w:cs="Arial"/>
          <w:sz w:val="26"/>
          <w:szCs w:val="26"/>
          <w:lang w:val="sl-SI"/>
        </w:rPr>
        <w:t xml:space="preserve"> </w:t>
      </w:r>
      <w:r w:rsidR="00553BDD">
        <w:rPr>
          <w:rFonts w:ascii="Cambria" w:hAnsi="Cambria" w:cs="Arial"/>
          <w:sz w:val="26"/>
          <w:szCs w:val="26"/>
          <w:lang w:val="sl-SI"/>
        </w:rPr>
        <w:t xml:space="preserve">decembra </w:t>
      </w:r>
      <w:r w:rsidR="00A575F8" w:rsidRPr="00553BDD">
        <w:rPr>
          <w:rFonts w:ascii="Cambria" w:hAnsi="Cambria" w:cs="Arial"/>
          <w:sz w:val="26"/>
          <w:szCs w:val="26"/>
          <w:lang w:val="sl-SI"/>
        </w:rPr>
        <w:t>2024.</w:t>
      </w:r>
      <w:r w:rsidRPr="00553BDD">
        <w:rPr>
          <w:rFonts w:ascii="Cambria" w:hAnsi="Cambria" w:cs="Arial"/>
          <w:sz w:val="26"/>
          <w:szCs w:val="26"/>
          <w:lang w:val="sl-SI"/>
        </w:rPr>
        <w:t xml:space="preserve"> godine</w:t>
      </w: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u 10 časova (multimedijalna sala na II spratu zgrade Parlamenta u Ulici Njegoševoj 20).</w:t>
      </w:r>
    </w:p>
    <w:p w:rsidR="00B163A1" w:rsidRPr="00A575F8" w:rsidRDefault="00B163A1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>Javnu raspravu sprovešće Sekretarijat za komunalne poslove, koji će po okončanju iste, sačiniti izvještaj o sprovedenoj javnoj raspravi sa primjedbama, predlozima i sugestijama učesnika u svim fazama donošenja akta, razlozima njihovog eventualnog neprihvatanja i isti objaviti na web sajtu Glavnog grada u roku od tri dana od dana izrade.</w:t>
      </w: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color w:val="000000"/>
          <w:sz w:val="26"/>
          <w:szCs w:val="26"/>
          <w:lang w:val="sl-SI"/>
        </w:rPr>
      </w:pPr>
    </w:p>
    <w:p w:rsidR="00A575F8" w:rsidRPr="00A575F8" w:rsidRDefault="00A575F8" w:rsidP="00A575F8">
      <w:pPr>
        <w:spacing w:after="0" w:line="240" w:lineRule="auto"/>
        <w:jc w:val="both"/>
        <w:rPr>
          <w:rFonts w:ascii="Cambria" w:hAnsi="Cambria" w:cs="Arial"/>
          <w:b/>
          <w:color w:val="000000"/>
          <w:sz w:val="26"/>
          <w:szCs w:val="26"/>
          <w:lang w:val="sl-SI"/>
        </w:rPr>
      </w:pPr>
      <w:r w:rsidRPr="00A575F8">
        <w:rPr>
          <w:rFonts w:ascii="Cambria" w:hAnsi="Cambria" w:cs="Arial"/>
          <w:color w:val="000000"/>
          <w:sz w:val="26"/>
          <w:szCs w:val="26"/>
          <w:lang w:val="sl-SI"/>
        </w:rPr>
        <w:t xml:space="preserve">      </w:t>
      </w:r>
      <w:r w:rsidR="001A139D">
        <w:rPr>
          <w:rFonts w:ascii="Cambria" w:hAnsi="Cambria" w:cs="Arial"/>
          <w:b/>
          <w:color w:val="000000"/>
          <w:sz w:val="26"/>
          <w:szCs w:val="26"/>
          <w:lang w:val="sl-SI"/>
        </w:rPr>
        <w:t xml:space="preserve">Nacrt </w:t>
      </w:r>
      <w:r w:rsidRPr="00A575F8">
        <w:rPr>
          <w:rFonts w:ascii="Cambria" w:hAnsi="Cambria" w:cs="Arial"/>
          <w:b/>
          <w:color w:val="000000"/>
          <w:sz w:val="26"/>
          <w:szCs w:val="26"/>
          <w:lang w:val="sl-SI"/>
        </w:rPr>
        <w:t>Programa privremenih objekata dostupan je svim zainteresovanim licima   na web sajtu Glavnog grada, na stranici Ankete i javne rasprave kao i u prostorijama Sekretarijata za komunalne poslove, Ul. Rimski trg broj 50.</w:t>
      </w:r>
    </w:p>
    <w:p w:rsidR="00A575F8" w:rsidRPr="00A575F8" w:rsidRDefault="00A575F8" w:rsidP="00A575F8">
      <w:pPr>
        <w:spacing w:after="0" w:line="240" w:lineRule="auto"/>
        <w:rPr>
          <w:rFonts w:ascii="Cambria" w:hAnsi="Cambria" w:cs="Arial"/>
          <w:color w:val="000000"/>
          <w:sz w:val="26"/>
          <w:szCs w:val="26"/>
          <w:lang w:val="sl-SI"/>
        </w:rPr>
      </w:pPr>
    </w:p>
    <w:p w:rsidR="00A575F8" w:rsidRPr="00A575F8" w:rsidRDefault="00A575F8" w:rsidP="00A575F8">
      <w:pPr>
        <w:spacing w:after="0" w:line="240" w:lineRule="auto"/>
        <w:rPr>
          <w:rFonts w:ascii="Cambria" w:hAnsi="Cambria" w:cs="Arial"/>
          <w:color w:val="000000"/>
          <w:sz w:val="26"/>
          <w:szCs w:val="26"/>
          <w:lang w:val="sl-SI"/>
        </w:rPr>
      </w:pPr>
    </w:p>
    <w:p w:rsidR="00A575F8" w:rsidRPr="00A575F8" w:rsidRDefault="00A575F8" w:rsidP="00A575F8">
      <w:pPr>
        <w:spacing w:after="0" w:line="240" w:lineRule="auto"/>
        <w:jc w:val="center"/>
        <w:rPr>
          <w:rFonts w:ascii="Cambria" w:hAnsi="Cambria" w:cs="Arial"/>
          <w:b/>
          <w:color w:val="000000"/>
          <w:sz w:val="26"/>
          <w:szCs w:val="26"/>
          <w:lang w:val="sr-Latn-CS"/>
        </w:rPr>
      </w:pPr>
      <w:r w:rsidRPr="00A575F8">
        <w:rPr>
          <w:rFonts w:ascii="Cambria" w:hAnsi="Cambria" w:cs="Arial"/>
          <w:b/>
          <w:color w:val="000000"/>
          <w:sz w:val="26"/>
          <w:szCs w:val="26"/>
          <w:lang w:val="sr-Latn-CS"/>
        </w:rPr>
        <w:t>SEKRETARIJAT ZA KOMUNALNE POSLOVE</w:t>
      </w:r>
    </w:p>
    <w:p w:rsidR="001105AE" w:rsidRPr="00A575F8" w:rsidRDefault="001105AE" w:rsidP="00A575F8">
      <w:pPr>
        <w:spacing w:after="0" w:line="240" w:lineRule="auto"/>
        <w:jc w:val="both"/>
        <w:rPr>
          <w:rFonts w:ascii="Cambria" w:hAnsi="Cambria"/>
        </w:rPr>
      </w:pPr>
    </w:p>
    <w:sectPr w:rsidR="001105AE" w:rsidRPr="00A575F8" w:rsidSect="00303BEA">
      <w:pgSz w:w="12240" w:h="15840"/>
      <w:pgMar w:top="719" w:right="153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3A1"/>
    <w:rsid w:val="000D6783"/>
    <w:rsid w:val="001105AE"/>
    <w:rsid w:val="001A139D"/>
    <w:rsid w:val="002E226E"/>
    <w:rsid w:val="003E5F44"/>
    <w:rsid w:val="00553BDD"/>
    <w:rsid w:val="00A575F8"/>
    <w:rsid w:val="00B163A1"/>
    <w:rsid w:val="00B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16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gorica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6</cp:revision>
  <dcterms:created xsi:type="dcterms:W3CDTF">2024-11-08T08:20:00Z</dcterms:created>
  <dcterms:modified xsi:type="dcterms:W3CDTF">2024-12-11T07:11:00Z</dcterms:modified>
</cp:coreProperties>
</file>