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1C" w:rsidRDefault="00586D1C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C70F9B" w:rsidRPr="00037445" w:rsidRDefault="00C70F9B" w:rsidP="00C70F9B">
      <w:pPr>
        <w:widowControl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675931">
        <w:rPr>
          <w:rFonts w:ascii="Tahoma" w:hAnsi="Tahoma" w:cs="Tahoma"/>
          <w:sz w:val="22"/>
          <w:szCs w:val="22"/>
        </w:rPr>
        <w:t xml:space="preserve">Sekretarijat za lokalnu samoupravu Glavnog grada, na osnovu člana 113 stav 1 Zakona o lokalnoj samoupravi </w:t>
      </w:r>
      <w:r w:rsidRPr="00675931">
        <w:rPr>
          <w:rFonts w:ascii="Tahoma" w:hAnsi="Tahoma" w:cs="Tahoma"/>
          <w:sz w:val="22"/>
          <w:szCs w:val="22"/>
          <w:lang w:val="sr-Latn-CS" w:eastAsia="sr-Latn-CS"/>
        </w:rPr>
        <w:t>("Službeni list Crne Gore", broj 02/18, 34/19, 38/20, 50/22, 84/22),</w:t>
      </w:r>
      <w:r w:rsidRPr="00675931">
        <w:rPr>
          <w:rFonts w:ascii="Tahoma" w:hAnsi="Tahoma" w:cs="Tahoma"/>
          <w:sz w:val="22"/>
          <w:szCs w:val="22"/>
        </w:rPr>
        <w:t xml:space="preserve"> člana 5 stav 1 tačka 5 Odluke o  organizaciji i načinu rada uprave Glavnog grada ("Službeni list Crne Gore – opštinski propisi”, broj 38/18, 43/18, 10/20, 36/21 i 05/22) i </w:t>
      </w:r>
      <w:r w:rsidRPr="00037445">
        <w:rPr>
          <w:rFonts w:ascii="Tahoma" w:hAnsi="Tahoma" w:cs="Tahoma"/>
          <w:sz w:val="22"/>
          <w:szCs w:val="22"/>
        </w:rPr>
        <w:t xml:space="preserve">Odluke </w:t>
      </w:r>
      <w:r>
        <w:rPr>
          <w:rFonts w:ascii="Tahoma" w:hAnsi="Tahoma" w:cs="Tahoma"/>
          <w:sz w:val="22"/>
          <w:szCs w:val="22"/>
        </w:rPr>
        <w:t xml:space="preserve">vd </w:t>
      </w:r>
      <w:r w:rsidRPr="00037445">
        <w:rPr>
          <w:rFonts w:ascii="Tahoma" w:hAnsi="Tahoma" w:cs="Tahoma"/>
          <w:sz w:val="22"/>
          <w:szCs w:val="22"/>
        </w:rPr>
        <w:t xml:space="preserve">direktora Uprave lokalnih javnih prihoda Glavnog grada o pokretanju postupka za popunu radnog mjesta broj </w:t>
      </w:r>
      <w:r>
        <w:rPr>
          <w:rFonts w:ascii="Tahoma" w:hAnsi="Tahoma" w:cs="Tahoma"/>
          <w:sz w:val="22"/>
          <w:szCs w:val="22"/>
        </w:rPr>
        <w:t xml:space="preserve"> </w:t>
      </w:r>
      <w:r w:rsidRPr="00037445">
        <w:rPr>
          <w:rFonts w:ascii="Tahoma" w:hAnsi="Tahoma" w:cs="Tahoma"/>
          <w:sz w:val="22"/>
          <w:szCs w:val="22"/>
        </w:rPr>
        <w:t>15-</w:t>
      </w:r>
      <w:r>
        <w:rPr>
          <w:rFonts w:ascii="Tahoma" w:hAnsi="Tahoma" w:cs="Tahoma"/>
          <w:sz w:val="22"/>
          <w:szCs w:val="22"/>
        </w:rPr>
        <w:t>019</w:t>
      </w:r>
      <w:r w:rsidRPr="00037445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-</w:t>
      </w:r>
      <w:r w:rsidR="00EE4663">
        <w:rPr>
          <w:rFonts w:ascii="Tahoma" w:hAnsi="Tahoma" w:cs="Tahoma"/>
          <w:sz w:val="22"/>
          <w:szCs w:val="22"/>
        </w:rPr>
        <w:t>343014</w:t>
      </w:r>
      <w:r w:rsidRPr="00037445">
        <w:rPr>
          <w:rFonts w:ascii="Tahoma" w:hAnsi="Tahoma" w:cs="Tahoma"/>
          <w:sz w:val="22"/>
          <w:szCs w:val="22"/>
        </w:rPr>
        <w:t xml:space="preserve"> od </w:t>
      </w:r>
      <w:r w:rsidR="00EE4663">
        <w:rPr>
          <w:rFonts w:ascii="Tahoma" w:hAnsi="Tahoma" w:cs="Tahoma"/>
          <w:sz w:val="22"/>
          <w:szCs w:val="22"/>
        </w:rPr>
        <w:t>06</w:t>
      </w:r>
      <w:r w:rsidRPr="00037445">
        <w:rPr>
          <w:rFonts w:ascii="Tahoma" w:hAnsi="Tahoma" w:cs="Tahoma"/>
          <w:sz w:val="22"/>
          <w:szCs w:val="22"/>
        </w:rPr>
        <w:t>.</w:t>
      </w:r>
      <w:r w:rsidR="00EE4663">
        <w:rPr>
          <w:rFonts w:ascii="Tahoma" w:hAnsi="Tahoma" w:cs="Tahoma"/>
          <w:sz w:val="22"/>
          <w:szCs w:val="22"/>
        </w:rPr>
        <w:t>11</w:t>
      </w:r>
      <w:r w:rsidRPr="00037445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>4</w:t>
      </w:r>
      <w:r w:rsidRPr="00037445">
        <w:rPr>
          <w:rFonts w:ascii="Tahoma" w:hAnsi="Tahoma" w:cs="Tahoma"/>
          <w:sz w:val="22"/>
          <w:szCs w:val="22"/>
        </w:rPr>
        <w:t>.godine,</w:t>
      </w:r>
      <w:r w:rsidRPr="00037445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037445">
        <w:rPr>
          <w:rFonts w:ascii="Tahoma" w:hAnsi="Tahoma" w:cs="Tahoma"/>
          <w:sz w:val="22"/>
          <w:szCs w:val="22"/>
        </w:rPr>
        <w:t>objavljuje</w:t>
      </w:r>
    </w:p>
    <w:p w:rsidR="00C70F9B" w:rsidRPr="00037445" w:rsidRDefault="00C70F9B" w:rsidP="00C70F9B">
      <w:pPr>
        <w:widowControl w:val="0"/>
        <w:spacing w:line="276" w:lineRule="auto"/>
        <w:ind w:right="43" w:firstLine="720"/>
        <w:jc w:val="both"/>
        <w:rPr>
          <w:rFonts w:ascii="Tahoma" w:hAnsi="Tahoma" w:cs="Tahoma"/>
          <w:sz w:val="22"/>
          <w:szCs w:val="22"/>
        </w:rPr>
      </w:pPr>
    </w:p>
    <w:p w:rsidR="00C70F9B" w:rsidRPr="00037445" w:rsidRDefault="00C70F9B" w:rsidP="00C70F9B">
      <w:pPr>
        <w:widowControl w:val="0"/>
        <w:spacing w:line="276" w:lineRule="auto"/>
        <w:ind w:right="4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 N T E R N I</w:t>
      </w:r>
      <w:r w:rsidRPr="00037445">
        <w:rPr>
          <w:rFonts w:ascii="Tahoma" w:hAnsi="Tahoma" w:cs="Tahoma"/>
          <w:b/>
          <w:sz w:val="22"/>
          <w:szCs w:val="22"/>
        </w:rPr>
        <w:t xml:space="preserve">    O G L A S</w:t>
      </w:r>
    </w:p>
    <w:p w:rsidR="00C70F9B" w:rsidRPr="00037445" w:rsidRDefault="00C70F9B" w:rsidP="00C70F9B">
      <w:pPr>
        <w:spacing w:line="276" w:lineRule="auto"/>
        <w:ind w:right="43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70F9B" w:rsidRPr="00503B2D" w:rsidRDefault="00C70F9B" w:rsidP="00C70F9B">
      <w:pPr>
        <w:widowControl w:val="0"/>
        <w:spacing w:line="276" w:lineRule="auto"/>
        <w:ind w:right="43"/>
        <w:rPr>
          <w:rFonts w:ascii="Tahoma" w:hAnsi="Tahoma" w:cs="Tahoma"/>
          <w:b/>
          <w:sz w:val="22"/>
          <w:szCs w:val="22"/>
          <w:lang w:val="sl-SI"/>
        </w:rPr>
      </w:pPr>
      <w:r w:rsidRPr="00503B2D">
        <w:rPr>
          <w:rFonts w:ascii="Tahoma" w:hAnsi="Tahoma" w:cs="Tahoma"/>
          <w:sz w:val="22"/>
          <w:szCs w:val="22"/>
        </w:rPr>
        <w:t>Za popunu radnog mjesta</w:t>
      </w:r>
      <w:r w:rsidRPr="00503B2D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503B2D">
        <w:rPr>
          <w:rFonts w:ascii="Tahoma" w:hAnsi="Tahoma" w:cs="Tahoma"/>
          <w:iCs/>
          <w:sz w:val="22"/>
          <w:szCs w:val="22"/>
        </w:rPr>
        <w:t>u</w:t>
      </w:r>
      <w:r w:rsidRPr="00503B2D">
        <w:rPr>
          <w:rFonts w:ascii="Tahoma" w:hAnsi="Tahoma" w:cs="Tahoma"/>
          <w:sz w:val="22"/>
          <w:szCs w:val="22"/>
        </w:rPr>
        <w:t xml:space="preserve"> Upravi lokalnih javnih prihoda Glavnog grada:        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>Sa</w:t>
      </w:r>
      <w:r>
        <w:rPr>
          <w:rFonts w:ascii="Tahoma" w:hAnsi="Tahoma" w:cs="Tahoma"/>
          <w:b/>
          <w:sz w:val="22"/>
          <w:szCs w:val="22"/>
          <w:lang w:val="pl-PL"/>
        </w:rPr>
        <w:t>mostalni/a savjetnik/ca I</w:t>
      </w:r>
      <w:r w:rsidR="002000E2">
        <w:rPr>
          <w:rFonts w:ascii="Tahoma" w:hAnsi="Tahoma" w:cs="Tahoma"/>
          <w:b/>
          <w:sz w:val="22"/>
          <w:szCs w:val="22"/>
          <w:lang w:val="pl-PL"/>
        </w:rPr>
        <w:t>I</w:t>
      </w:r>
      <w:r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503B2D">
        <w:rPr>
          <w:rFonts w:ascii="Tahoma" w:hAnsi="Tahoma" w:cs="Tahoma"/>
          <w:b/>
          <w:sz w:val="22"/>
          <w:szCs w:val="22"/>
          <w:lang w:val="pl-PL"/>
        </w:rPr>
        <w:t xml:space="preserve"> </w:t>
      </w:r>
      <w:r w:rsidRPr="00503B2D">
        <w:rPr>
          <w:rFonts w:ascii="Tahoma" w:hAnsi="Tahoma" w:cs="Tahoma"/>
          <w:b/>
          <w:sz w:val="22"/>
          <w:szCs w:val="22"/>
          <w:lang w:val="sl-SI"/>
        </w:rPr>
        <w:t xml:space="preserve">za </w:t>
      </w:r>
      <w:r w:rsidR="002000E2">
        <w:rPr>
          <w:rFonts w:ascii="Tahoma" w:hAnsi="Tahoma" w:cs="Tahoma"/>
          <w:b/>
          <w:sz w:val="22"/>
          <w:szCs w:val="22"/>
          <w:lang w:val="sl-SI"/>
        </w:rPr>
        <w:t>utvrđivanje poreza na promet</w:t>
      </w:r>
      <w:r w:rsidR="002000E2" w:rsidRPr="00503B2D">
        <w:rPr>
          <w:rFonts w:ascii="Tahoma" w:hAnsi="Tahoma" w:cs="Tahoma"/>
          <w:sz w:val="22"/>
          <w:szCs w:val="22"/>
        </w:rPr>
        <w:t xml:space="preserve"> </w:t>
      </w:r>
      <w:r w:rsidRPr="00503B2D">
        <w:rPr>
          <w:rFonts w:ascii="Tahoma" w:hAnsi="Tahoma" w:cs="Tahoma"/>
          <w:b/>
          <w:iCs/>
          <w:sz w:val="22"/>
          <w:szCs w:val="22"/>
        </w:rPr>
        <w:t xml:space="preserve">- 1 izvršilac/teljka na neodređeno vrijeme </w:t>
      </w:r>
    </w:p>
    <w:p w:rsidR="00C70F9B" w:rsidRPr="00675931" w:rsidRDefault="00C70F9B" w:rsidP="00C70F9B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rPr>
          <w:rFonts w:ascii="Tahoma" w:hAnsi="Tahoma" w:cs="Tahoma"/>
          <w:b/>
          <w:iCs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2414FA" w:rsidRDefault="002414FA" w:rsidP="002414FA">
      <w:pPr>
        <w:numPr>
          <w:ilvl w:val="0"/>
          <w:numId w:val="1"/>
        </w:num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Visoko obrazovanje u obimu 240 kredita CSPK-a (VII1 nivo kvalifikacije obrazovanja)</w:t>
      </w:r>
      <w:r w:rsidR="00F557AA" w:rsidRPr="002414FA">
        <w:rPr>
          <w:rFonts w:ascii="Arial" w:eastAsia="Verdana" w:hAnsi="Arial" w:cs="Arial"/>
          <w:sz w:val="22"/>
          <w:szCs w:val="22"/>
        </w:rPr>
        <w:t>;</w:t>
      </w:r>
      <w:r w:rsidR="00B2296E" w:rsidRPr="002414FA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A96AC2" w:rsidP="00C70F9B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oblasti prirodnih i/ili</w:t>
      </w:r>
      <w:r w:rsidR="00EE4663">
        <w:rPr>
          <w:rFonts w:ascii="Arial" w:eastAsia="Verdana" w:hAnsi="Arial" w:cs="Arial"/>
          <w:sz w:val="22"/>
          <w:szCs w:val="22"/>
        </w:rPr>
        <w:t xml:space="preserve"> društvenih</w:t>
      </w:r>
      <w:r w:rsidR="00C70F9B">
        <w:rPr>
          <w:rFonts w:ascii="Arial" w:eastAsia="Verdana" w:hAnsi="Arial" w:cs="Arial"/>
          <w:sz w:val="22"/>
          <w:szCs w:val="22"/>
        </w:rPr>
        <w:t xml:space="preserve"> nauka</w:t>
      </w:r>
      <w:r w:rsidR="00616C69">
        <w:rPr>
          <w:rFonts w:ascii="Arial" w:eastAsia="Verdana" w:hAnsi="Arial" w:cs="Arial"/>
          <w:sz w:val="22"/>
          <w:szCs w:val="22"/>
        </w:rPr>
        <w:t>;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EE4663">
        <w:rPr>
          <w:rFonts w:ascii="Arial" w:hAnsi="Arial" w:cs="Arial"/>
          <w:sz w:val="22"/>
          <w:szCs w:val="22"/>
        </w:rPr>
        <w:t>tri</w:t>
      </w:r>
      <w:r w:rsidR="006336FB">
        <w:rPr>
          <w:rFonts w:ascii="Arial" w:hAnsi="Arial" w:cs="Arial"/>
          <w:sz w:val="22"/>
          <w:szCs w:val="22"/>
        </w:rPr>
        <w:t xml:space="preserve"> godin</w:t>
      </w:r>
      <w:r w:rsidR="00EE4663">
        <w:rPr>
          <w:rFonts w:ascii="Arial" w:hAnsi="Arial" w:cs="Arial"/>
          <w:sz w:val="22"/>
          <w:szCs w:val="22"/>
        </w:rPr>
        <w:t>e</w:t>
      </w:r>
      <w:r w:rsidR="006336FB">
        <w:rPr>
          <w:rFonts w:ascii="Arial" w:hAnsi="Arial" w:cs="Arial"/>
          <w:sz w:val="22"/>
          <w:szCs w:val="22"/>
        </w:rPr>
        <w:t xml:space="preserve">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svojeručno potpisanu prijavu</w:t>
      </w:r>
      <w:r w:rsidRPr="00043AD2">
        <w:rPr>
          <w:rFonts w:ascii="Arial" w:hAnsi="Arial" w:cs="Arial"/>
          <w:sz w:val="22"/>
          <w:szCs w:val="22"/>
        </w:rPr>
        <w:t xml:space="preserve"> na slobodno radno mjesto u kojoj se navodi JMB i saglasnost sa obradom ličnih podataka u svrhu sprovođenja oglasa za popunu radnog mjesta (</w:t>
      </w:r>
      <w:hyperlink r:id="rId7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  <w:r w:rsidRPr="00043AD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F5C6C" w:rsidRPr="00043AD2" w:rsidRDefault="007F5C6C" w:rsidP="007F5C6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CV</w:t>
      </w:r>
      <w:r w:rsidRPr="00043AD2">
        <w:rPr>
          <w:rFonts w:ascii="Arial" w:hAnsi="Arial" w:cs="Arial"/>
          <w:sz w:val="22"/>
          <w:szCs w:val="22"/>
        </w:rPr>
        <w:t>(</w:t>
      </w:r>
      <w:hyperlink r:id="rId8" w:history="1">
        <w:r w:rsidRPr="00043AD2">
          <w:rPr>
            <w:rStyle w:val="Hyperlink"/>
            <w:rFonts w:ascii="Arial" w:hAnsi="Arial" w:cs="Arial"/>
            <w:sz w:val="22"/>
            <w:szCs w:val="22"/>
            <w:lang w:val="en-GB"/>
          </w:rPr>
          <w:t>https://podgorica.me/sekretarijat-za-lokalnu-samoupravu-i-saradnju-sa-civilnim-drustvom/obrasci-za-preuzimanje/</w:t>
        </w:r>
      </w:hyperlink>
    </w:p>
    <w:p w:rsidR="00890D4F" w:rsidRPr="001D1E57" w:rsidRDefault="007F5C6C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uvjerenje ili </w:t>
      </w:r>
      <w:r w:rsidRPr="00043AD2">
        <w:rPr>
          <w:rFonts w:ascii="Arial" w:hAnsi="Arial" w:cs="Arial"/>
          <w:sz w:val="22"/>
          <w:szCs w:val="22"/>
        </w:rPr>
        <w:t xml:space="preserve">potvrda o potrebnom radnom iskustvu u nivou </w:t>
      </w:r>
      <w:r>
        <w:rPr>
          <w:rFonts w:ascii="Arial" w:hAnsi="Arial" w:cs="Arial"/>
          <w:sz w:val="22"/>
          <w:szCs w:val="22"/>
        </w:rPr>
        <w:t>kvalifikacije obrazovanja koje se traži oglasom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="00890D4F" w:rsidRPr="001D1E57">
        <w:rPr>
          <w:rFonts w:ascii="Arial" w:hAnsi="Arial" w:cs="Arial"/>
          <w:sz w:val="22"/>
          <w:szCs w:val="22"/>
        </w:rPr>
        <w:t>stečenom kod drugog poslodavca;</w:t>
      </w:r>
    </w:p>
    <w:p w:rsidR="00E765C9" w:rsidRPr="007F5C6C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C955DA" w:rsidRDefault="00C955DA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1D1E57">
        <w:rPr>
          <w:rFonts w:ascii="Arial" w:hAnsi="Arial" w:cs="Arial"/>
          <w:sz w:val="22"/>
          <w:szCs w:val="22"/>
        </w:rPr>
        <w:t>Dokumenta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koja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pribavlja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javnopravni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955DA" w:rsidRPr="00BB6ACE" w:rsidRDefault="00C955DA" w:rsidP="00C955DA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C955DA" w:rsidTr="003D6D74">
        <w:trPr>
          <w:trHeight w:val="150"/>
        </w:trPr>
        <w:tc>
          <w:tcPr>
            <w:tcW w:w="9630" w:type="dxa"/>
          </w:tcPr>
          <w:p w:rsidR="00C955DA" w:rsidRPr="002B1636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DIPLOMA ILI UVJERENJE O STEČENOM NIVOU I VRSTI OBRAZOVANJA</w:t>
            </w:r>
          </w:p>
          <w:p w:rsidR="00C955DA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C955DA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oglasom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konkursom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propisam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VII-1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posjeduje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Bachelor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specijaliste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Spec.Sci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diplomu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stečenom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master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neophodno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dostavi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ob</w:t>
            </w:r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je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diplom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ili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uvjerenja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kako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bi se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vrednovale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u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odnosu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na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propisane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uslove</w:t>
            </w:r>
            <w:proofErr w:type="spellEnd"/>
            <w:r w:rsidRPr="002B1636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</w:p>
          <w:p w:rsidR="00C955DA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C955DA" w:rsidRPr="002B1636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Takođe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u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obavezi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rješenje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priznanju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inostrane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obrazovne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isprave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izjednačavanju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kvalifikacija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obrazovanje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stekao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/la van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Crne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Gore.</w:t>
            </w:r>
          </w:p>
        </w:tc>
      </w:tr>
    </w:tbl>
    <w:p w:rsidR="00C955DA" w:rsidRPr="007F5C6C" w:rsidRDefault="00C955DA" w:rsidP="00C955DA">
      <w:pPr>
        <w:pStyle w:val="ListParagraph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8"/>
      </w:tblGrid>
      <w:tr w:rsidR="00C955DA" w:rsidRPr="003100E6" w:rsidTr="003D6D74">
        <w:tc>
          <w:tcPr>
            <w:tcW w:w="9648" w:type="dxa"/>
          </w:tcPr>
          <w:p w:rsidR="00C955DA" w:rsidRPr="0000634E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00634E">
              <w:rPr>
                <w:rFonts w:ascii="Arial" w:hAnsi="Arial" w:cs="Arial"/>
                <w:b/>
                <w:sz w:val="22"/>
                <w:szCs w:val="22"/>
                <w:u w:val="single"/>
              </w:rPr>
              <w:t>UVJERENJE ILI POTVRDA O POTREBNOM RADNOM ISKUSTVU</w:t>
            </w:r>
          </w:p>
          <w:p w:rsidR="00C955DA" w:rsidRPr="003100E6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C955DA" w:rsidRPr="003100E6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Uvjerenje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potvrda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potrebnom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radnom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iskustvu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obavezno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treba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sledeće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955DA" w:rsidRPr="003100E6" w:rsidRDefault="00C955DA" w:rsidP="003D6D74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3100E6">
              <w:rPr>
                <w:rFonts w:ascii="Arial" w:hAnsi="Arial" w:cs="Arial"/>
                <w:sz w:val="22"/>
                <w:szCs w:val="22"/>
              </w:rPr>
              <w:t>period (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….do) u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poslodavca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955DA" w:rsidRPr="003100E6" w:rsidRDefault="00C955DA" w:rsidP="003D6D74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radilo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955DA" w:rsidRDefault="00C955DA" w:rsidP="003D6D7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3100E6">
              <w:rPr>
                <w:rFonts w:ascii="Arial" w:hAnsi="Arial" w:cs="Arial"/>
                <w:sz w:val="22"/>
                <w:szCs w:val="22"/>
              </w:rPr>
              <w:t>nivo</w:t>
            </w:r>
            <w:proofErr w:type="spellEnd"/>
            <w:proofErr w:type="gram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koji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traži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vršenje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3100E6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3100E6"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55DA" w:rsidRDefault="00C955DA" w:rsidP="003D6D74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Ukoliko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dokazuje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volonterskim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dostavi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955DA" w:rsidRDefault="00C955DA" w:rsidP="003D6D7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potvrdu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volontiranju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koja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sadrži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podatke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periodu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>….do)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kvalifikacije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obrazovanja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kojem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je lice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steklo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volontersko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iskustvo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zvan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poslove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obavljalo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955DA" w:rsidRPr="00F641A3" w:rsidRDefault="00C955DA" w:rsidP="003D6D7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ugovor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volo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641A3">
              <w:rPr>
                <w:rFonts w:ascii="Arial" w:hAnsi="Arial" w:cs="Arial"/>
                <w:sz w:val="22"/>
                <w:szCs w:val="22"/>
              </w:rPr>
              <w:t>terskom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641A3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Pr="00F641A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955DA" w:rsidRDefault="00C955DA" w:rsidP="003D6D7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uredno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popunjenu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volontersku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knjižicu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55DA" w:rsidRPr="003100E6" w:rsidRDefault="00C955DA" w:rsidP="003D6D74">
            <w:pPr>
              <w:spacing w:line="276" w:lineRule="auto"/>
              <w:ind w:left="720" w:right="43"/>
              <w:jc w:val="both"/>
              <w:rPr>
                <w:rFonts w:ascii="Arial" w:hAnsi="Arial" w:cs="Arial"/>
              </w:rPr>
            </w:pPr>
          </w:p>
        </w:tc>
      </w:tr>
    </w:tbl>
    <w:p w:rsidR="00C955DA" w:rsidRPr="001D1E57" w:rsidRDefault="00C955DA" w:rsidP="00C955DA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 xml:space="preserve">, o čemu će se kandidati </w:t>
      </w:r>
      <w:proofErr w:type="gramStart"/>
      <w:r w:rsidRPr="00C3249E">
        <w:rPr>
          <w:rFonts w:ascii="Arial" w:hAnsi="Arial" w:cs="Arial"/>
          <w:sz w:val="22"/>
          <w:szCs w:val="22"/>
        </w:rPr>
        <w:t>obavijestiti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2A5D00" w:rsidRDefault="00D0005C" w:rsidP="000E66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r w:rsidRPr="00C70F9B">
        <w:rPr>
          <w:rFonts w:ascii="Arial" w:hAnsi="Arial" w:cs="Arial"/>
          <w:sz w:val="22"/>
          <w:szCs w:val="22"/>
        </w:rPr>
        <w:t>teorijski dio pisanog testiranja: Ustav Crne Gore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C70F9B">
        <w:rPr>
          <w:rFonts w:ascii="Arial" w:hAnsi="Arial" w:cs="Arial"/>
          <w:sz w:val="22"/>
          <w:szCs w:val="22"/>
        </w:rPr>
        <w:t xml:space="preserve">, Zakon o lokalnoj samoupravi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>broj 02/18, 34/19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C70F9B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C70F9B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C70F9B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C70F9B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C70F9B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C70F9B">
        <w:rPr>
          <w:rFonts w:ascii="Arial" w:hAnsi="Arial" w:cs="Arial"/>
          <w:sz w:val="22"/>
          <w:szCs w:val="22"/>
        </w:rPr>
        <w:t>).</w:t>
      </w:r>
    </w:p>
    <w:p w:rsidR="002A5D00" w:rsidRPr="00C70F9B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70F9B">
        <w:rPr>
          <w:rFonts w:ascii="Arial" w:hAnsi="Arial" w:cs="Arial"/>
          <w:sz w:val="22"/>
          <w:szCs w:val="22"/>
        </w:rPr>
        <w:t xml:space="preserve">-praktični dio pisanog testiranja: </w:t>
      </w:r>
      <w:r w:rsidR="00C70F9B" w:rsidRPr="00C70F9B">
        <w:rPr>
          <w:rFonts w:ascii="Arial" w:hAnsi="Arial" w:cs="Arial"/>
          <w:sz w:val="22"/>
          <w:szCs w:val="22"/>
        </w:rPr>
        <w:t>Zakon o poreskoj administraciji ("Službeni list Republike Crne Gore", broj 65/01, 80/04, 29/05, "Službeni list Crne Gore", broj 73/10, 20/11, 28/12,</w:t>
      </w:r>
      <w:r w:rsidR="00EE4663">
        <w:rPr>
          <w:rFonts w:ascii="Arial" w:hAnsi="Arial" w:cs="Arial"/>
          <w:sz w:val="22"/>
          <w:szCs w:val="22"/>
        </w:rPr>
        <w:t xml:space="preserve"> 08/15, 47/17, 52/19 i 145/21) </w:t>
      </w:r>
      <w:r w:rsidR="00C70F9B" w:rsidRPr="00C70F9B">
        <w:rPr>
          <w:rFonts w:ascii="Arial" w:hAnsi="Arial" w:cs="Arial"/>
          <w:sz w:val="22"/>
          <w:szCs w:val="22"/>
        </w:rPr>
        <w:t>i Zakon o porezu na promet nepokretnosti (“Službeni list Crne Gore”, br.36/13,3/23 i 28/23</w:t>
      </w:r>
      <w:r w:rsidR="00C70F9B">
        <w:rPr>
          <w:rFonts w:ascii="Arial" w:hAnsi="Arial" w:cs="Arial"/>
          <w:sz w:val="22"/>
          <w:szCs w:val="22"/>
        </w:rPr>
        <w:t>)</w:t>
      </w:r>
      <w:r w:rsidR="00BB6ACE" w:rsidRPr="00C70F9B">
        <w:rPr>
          <w:rFonts w:ascii="Arial" w:hAnsi="Arial" w:cs="Arial"/>
          <w:sz w:val="22"/>
          <w:szCs w:val="22"/>
        </w:rPr>
        <w:t>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C955DA" w:rsidRDefault="00DE68E4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b/>
          <w:sz w:val="22"/>
          <w:szCs w:val="22"/>
        </w:rPr>
        <w:t xml:space="preserve">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Neblagovremene, </w:t>
      </w:r>
      <w:r w:rsidRPr="009F470A">
        <w:rPr>
          <w:rFonts w:ascii="Arial" w:hAnsi="Arial" w:cs="Arial"/>
          <w:b/>
          <w:sz w:val="22"/>
          <w:szCs w:val="22"/>
        </w:rPr>
        <w:t>nepotpune</w:t>
      </w:r>
      <w:r>
        <w:rPr>
          <w:rFonts w:ascii="Arial" w:hAnsi="Arial" w:cs="Arial"/>
          <w:b/>
          <w:sz w:val="22"/>
          <w:szCs w:val="22"/>
        </w:rPr>
        <w:t xml:space="preserve"> i neuredne</w:t>
      </w:r>
      <w:r w:rsidRPr="009F470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prijave</w:t>
      </w:r>
      <w:r w:rsidRPr="009F470A">
        <w:rPr>
          <w:rFonts w:ascii="Arial" w:hAnsi="Arial" w:cs="Arial"/>
          <w:b/>
          <w:sz w:val="22"/>
          <w:szCs w:val="22"/>
        </w:rPr>
        <w:t xml:space="preserve"> neće se razmatrati.</w:t>
      </w:r>
    </w:p>
    <w:p w:rsidR="007F5C6C" w:rsidRPr="00E17A0F" w:rsidRDefault="007F5C6C" w:rsidP="007F5C6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BC732F" w:rsidRDefault="00BC732F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 xml:space="preserve">, tel. </w:t>
      </w:r>
      <w:r w:rsidR="000E66A6" w:rsidRPr="00C3249E">
        <w:rPr>
          <w:rFonts w:ascii="Arial" w:hAnsi="Arial" w:cs="Arial"/>
          <w:sz w:val="22"/>
          <w:szCs w:val="22"/>
        </w:rPr>
        <w:t>020/447-</w:t>
      </w:r>
      <w:r w:rsidR="000E66A6">
        <w:rPr>
          <w:rFonts w:ascii="Arial" w:hAnsi="Arial" w:cs="Arial"/>
          <w:sz w:val="22"/>
          <w:szCs w:val="22"/>
        </w:rPr>
        <w:t xml:space="preserve">189, </w:t>
      </w:r>
      <w:r w:rsidRPr="00C3249E">
        <w:rPr>
          <w:rFonts w:ascii="Arial" w:hAnsi="Arial" w:cs="Arial"/>
          <w:sz w:val="22"/>
          <w:szCs w:val="22"/>
        </w:rPr>
        <w:t>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</w:t>
      </w:r>
    </w:p>
    <w:p w:rsidR="00BC732F" w:rsidRDefault="00BC732F" w:rsidP="00BC732F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75196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F4" w:rsidRDefault="000F6DF4" w:rsidP="00890D4F">
      <w:r>
        <w:separator/>
      </w:r>
    </w:p>
  </w:endnote>
  <w:endnote w:type="continuationSeparator" w:id="0">
    <w:p w:rsidR="000F6DF4" w:rsidRDefault="000F6DF4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F4" w:rsidRDefault="000F6DF4" w:rsidP="00890D4F">
      <w:r>
        <w:separator/>
      </w:r>
    </w:p>
  </w:footnote>
  <w:footnote w:type="continuationSeparator" w:id="0">
    <w:p w:rsidR="000F6DF4" w:rsidRDefault="000F6DF4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5020F"/>
    <w:rsid w:val="000947B7"/>
    <w:rsid w:val="000B3E44"/>
    <w:rsid w:val="000D3D4F"/>
    <w:rsid w:val="000D7FDA"/>
    <w:rsid w:val="000E66A6"/>
    <w:rsid w:val="000F6DF4"/>
    <w:rsid w:val="00121D9F"/>
    <w:rsid w:val="0015778D"/>
    <w:rsid w:val="00177C3E"/>
    <w:rsid w:val="001A3612"/>
    <w:rsid w:val="001F39F6"/>
    <w:rsid w:val="002000E2"/>
    <w:rsid w:val="002414FA"/>
    <w:rsid w:val="00275E29"/>
    <w:rsid w:val="002A2A43"/>
    <w:rsid w:val="002A3E1F"/>
    <w:rsid w:val="002A5D00"/>
    <w:rsid w:val="002B64E2"/>
    <w:rsid w:val="002D5F07"/>
    <w:rsid w:val="002E6413"/>
    <w:rsid w:val="002F55F7"/>
    <w:rsid w:val="003058A7"/>
    <w:rsid w:val="00342977"/>
    <w:rsid w:val="00343EBB"/>
    <w:rsid w:val="00357A44"/>
    <w:rsid w:val="003A1556"/>
    <w:rsid w:val="003A4C1C"/>
    <w:rsid w:val="003A6604"/>
    <w:rsid w:val="003B1289"/>
    <w:rsid w:val="003D2BFF"/>
    <w:rsid w:val="004118F2"/>
    <w:rsid w:val="00434537"/>
    <w:rsid w:val="00473683"/>
    <w:rsid w:val="00486B4C"/>
    <w:rsid w:val="004B2CA5"/>
    <w:rsid w:val="004B41B7"/>
    <w:rsid w:val="004B5896"/>
    <w:rsid w:val="004B698D"/>
    <w:rsid w:val="00525E29"/>
    <w:rsid w:val="00534CCC"/>
    <w:rsid w:val="00535DEF"/>
    <w:rsid w:val="00540EE6"/>
    <w:rsid w:val="00584816"/>
    <w:rsid w:val="005861C9"/>
    <w:rsid w:val="00586D1C"/>
    <w:rsid w:val="005923F2"/>
    <w:rsid w:val="005B69DD"/>
    <w:rsid w:val="005C1517"/>
    <w:rsid w:val="005C3422"/>
    <w:rsid w:val="005E35E7"/>
    <w:rsid w:val="005E4EB2"/>
    <w:rsid w:val="00613462"/>
    <w:rsid w:val="00616C69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E6D"/>
    <w:rsid w:val="0075196D"/>
    <w:rsid w:val="00772DE1"/>
    <w:rsid w:val="00784FBC"/>
    <w:rsid w:val="00785009"/>
    <w:rsid w:val="007E59C0"/>
    <w:rsid w:val="007F5C6C"/>
    <w:rsid w:val="00802A24"/>
    <w:rsid w:val="00807658"/>
    <w:rsid w:val="00817D4C"/>
    <w:rsid w:val="00835D2D"/>
    <w:rsid w:val="008456E7"/>
    <w:rsid w:val="00855D95"/>
    <w:rsid w:val="00863D62"/>
    <w:rsid w:val="00890D4F"/>
    <w:rsid w:val="008D7AE0"/>
    <w:rsid w:val="009146D6"/>
    <w:rsid w:val="009300C4"/>
    <w:rsid w:val="00952633"/>
    <w:rsid w:val="00952CBC"/>
    <w:rsid w:val="009613A3"/>
    <w:rsid w:val="00991099"/>
    <w:rsid w:val="00992632"/>
    <w:rsid w:val="0099749B"/>
    <w:rsid w:val="009A6F1C"/>
    <w:rsid w:val="009C43C9"/>
    <w:rsid w:val="009D0406"/>
    <w:rsid w:val="009E4F16"/>
    <w:rsid w:val="009E6E1D"/>
    <w:rsid w:val="009F35E1"/>
    <w:rsid w:val="00A00ED1"/>
    <w:rsid w:val="00A24500"/>
    <w:rsid w:val="00A54002"/>
    <w:rsid w:val="00A5424B"/>
    <w:rsid w:val="00A67DBA"/>
    <w:rsid w:val="00A815BB"/>
    <w:rsid w:val="00A96AC2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3A42"/>
    <w:rsid w:val="00B874B1"/>
    <w:rsid w:val="00BB44E9"/>
    <w:rsid w:val="00BB6ACE"/>
    <w:rsid w:val="00BC0E65"/>
    <w:rsid w:val="00BC732F"/>
    <w:rsid w:val="00BD3DC0"/>
    <w:rsid w:val="00BE517F"/>
    <w:rsid w:val="00BF3E9E"/>
    <w:rsid w:val="00C11300"/>
    <w:rsid w:val="00C24DEB"/>
    <w:rsid w:val="00C3249E"/>
    <w:rsid w:val="00C5314B"/>
    <w:rsid w:val="00C56BC5"/>
    <w:rsid w:val="00C70F9B"/>
    <w:rsid w:val="00C77F18"/>
    <w:rsid w:val="00C93554"/>
    <w:rsid w:val="00C955DA"/>
    <w:rsid w:val="00C973D5"/>
    <w:rsid w:val="00CB2778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68E4"/>
    <w:rsid w:val="00DF589F"/>
    <w:rsid w:val="00E10128"/>
    <w:rsid w:val="00E44FFF"/>
    <w:rsid w:val="00E65317"/>
    <w:rsid w:val="00E67181"/>
    <w:rsid w:val="00E72E57"/>
    <w:rsid w:val="00E765C9"/>
    <w:rsid w:val="00E94784"/>
    <w:rsid w:val="00EC17E8"/>
    <w:rsid w:val="00EC21A4"/>
    <w:rsid w:val="00EC673E"/>
    <w:rsid w:val="00EE1F22"/>
    <w:rsid w:val="00EE4663"/>
    <w:rsid w:val="00EE698A"/>
    <w:rsid w:val="00F0160A"/>
    <w:rsid w:val="00F02C19"/>
    <w:rsid w:val="00F21F8D"/>
    <w:rsid w:val="00F557AA"/>
    <w:rsid w:val="00F80A69"/>
    <w:rsid w:val="00F86742"/>
    <w:rsid w:val="00FA2971"/>
    <w:rsid w:val="00FA6123"/>
    <w:rsid w:val="00FC2367"/>
    <w:rsid w:val="00FD4189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F5C6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gorica.me/sekretarijat-za-lokalnu-samoupravu-i-saradnju-sa-civilnim-drustvom/obrasci-za-preuzim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gorica.me/sekretarijat-za-lokalnu-samoupravu-i-saradnju-sa-civilnim-drustvom/obrasci-za-preuziman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3</cp:revision>
  <cp:lastPrinted>2024-11-08T13:50:00Z</cp:lastPrinted>
  <dcterms:created xsi:type="dcterms:W3CDTF">2024-11-11T12:43:00Z</dcterms:created>
  <dcterms:modified xsi:type="dcterms:W3CDTF">2024-11-11T12:48:00Z</dcterms:modified>
</cp:coreProperties>
</file>