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184D0E">
        <w:rPr>
          <w:rFonts w:ascii="Arial" w:hAnsi="Arial" w:cs="Arial"/>
          <w:iCs/>
          <w:sz w:val="22"/>
          <w:szCs w:val="22"/>
          <w:lang w:val="pt-PT"/>
        </w:rPr>
        <w:t>-4187/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</w:t>
      </w:r>
      <w:r w:rsidR="00184D0E">
        <w:rPr>
          <w:rFonts w:ascii="Arial" w:hAnsi="Arial" w:cs="Arial"/>
          <w:iCs/>
          <w:sz w:val="22"/>
          <w:szCs w:val="22"/>
          <w:lang w:val="pt-PT"/>
        </w:rPr>
        <w:t xml:space="preserve">                           </w:t>
      </w:r>
      <w:r w:rsidR="00595874">
        <w:rPr>
          <w:rFonts w:ascii="Arial" w:hAnsi="Arial" w:cs="Arial"/>
          <w:iCs/>
          <w:sz w:val="22"/>
          <w:szCs w:val="22"/>
        </w:rPr>
        <w:t>08</w:t>
      </w:r>
      <w:r w:rsidR="00184D0E">
        <w:rPr>
          <w:rFonts w:ascii="Arial" w:hAnsi="Arial" w:cs="Arial"/>
          <w:iCs/>
          <w:sz w:val="22"/>
          <w:szCs w:val="22"/>
        </w:rPr>
        <w:t xml:space="preserve">. novembar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F00E70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koji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savjetnik/ca III za </w:t>
      </w:r>
      <w:r w:rsidR="00184D0E">
        <w:rPr>
          <w:rFonts w:ascii="Arial" w:hAnsi="Arial" w:cs="Arial"/>
          <w:b/>
          <w:sz w:val="22"/>
          <w:szCs w:val="22"/>
          <w:lang w:val="sr-Latn-CS" w:eastAsia="sr-Latn-CS"/>
        </w:rPr>
        <w:t>utvrđivanje poreza na promet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2768A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04.09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00E70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90D1D">
        <w:rPr>
          <w:rFonts w:ascii="Arial" w:hAnsi="Arial" w:cs="Arial"/>
          <w:sz w:val="22"/>
          <w:szCs w:val="22"/>
          <w:lang w:val="sr-Latn-CS" w:eastAsia="sr-Latn-CS"/>
        </w:rPr>
        <w:t>Tat</w:t>
      </w:r>
      <w:r w:rsidR="002768A1">
        <w:rPr>
          <w:rFonts w:ascii="Arial" w:hAnsi="Arial" w:cs="Arial"/>
          <w:sz w:val="22"/>
          <w:szCs w:val="22"/>
          <w:lang w:val="sr-Latn-CS" w:eastAsia="sr-Latn-CS"/>
        </w:rPr>
        <w:t xml:space="preserve">janu Prenkić, Milenu Marinović, Tatijanu Ivanović, Ivana Radovića, Bojanu Popović, Julijanu Nišavić, </w:t>
      </w:r>
      <w:r w:rsidR="00E75420">
        <w:rPr>
          <w:rFonts w:ascii="Arial" w:hAnsi="Arial" w:cs="Arial"/>
          <w:sz w:val="22"/>
          <w:szCs w:val="22"/>
          <w:lang w:val="sr-Latn-CS" w:eastAsia="sr-Latn-CS"/>
        </w:rPr>
        <w:t>Maju Bojović,</w:t>
      </w:r>
      <w:r w:rsidR="00184D0E">
        <w:rPr>
          <w:rFonts w:ascii="Arial" w:hAnsi="Arial" w:cs="Arial"/>
          <w:sz w:val="22"/>
          <w:szCs w:val="22"/>
          <w:lang w:val="sr-Latn-CS" w:eastAsia="sr-Latn-CS"/>
        </w:rPr>
        <w:t xml:space="preserve"> Aleksandra Lainovića,</w:t>
      </w:r>
      <w:r w:rsidR="00E7542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768A1">
        <w:rPr>
          <w:rFonts w:ascii="Arial" w:hAnsi="Arial" w:cs="Arial"/>
          <w:sz w:val="22"/>
          <w:szCs w:val="22"/>
          <w:lang w:val="sr-Latn-CS" w:eastAsia="sr-Latn-CS"/>
        </w:rPr>
        <w:t>Salema Ljuljanaja i Milenu Đurović</w:t>
      </w:r>
      <w:r w:rsidR="002768A1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III za </w:t>
      </w:r>
      <w:r w:rsidR="00252741">
        <w:rPr>
          <w:rFonts w:ascii="Arial" w:hAnsi="Arial" w:cs="Arial"/>
          <w:sz w:val="22"/>
          <w:szCs w:val="22"/>
          <w:lang w:val="sr-Latn-CS" w:eastAsia="sr-Latn-CS"/>
        </w:rPr>
        <w:t>utvrđivanje poreza na promet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184D0E">
        <w:rPr>
          <w:rFonts w:ascii="Arial" w:hAnsi="Arial" w:cs="Arial"/>
          <w:b/>
          <w:sz w:val="22"/>
          <w:szCs w:val="22"/>
        </w:rPr>
        <w:t>18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2768A1">
        <w:rPr>
          <w:rFonts w:ascii="Arial" w:hAnsi="Arial" w:cs="Arial"/>
          <w:b/>
          <w:sz w:val="22"/>
          <w:szCs w:val="22"/>
        </w:rPr>
        <w:t>11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B6" w:rsidRDefault="001231B6" w:rsidP="001D738D">
      <w:r>
        <w:separator/>
      </w:r>
    </w:p>
  </w:endnote>
  <w:endnote w:type="continuationSeparator" w:id="1">
    <w:p w:rsidR="001231B6" w:rsidRDefault="001231B6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B6" w:rsidRDefault="001231B6" w:rsidP="001D738D">
      <w:r>
        <w:separator/>
      </w:r>
    </w:p>
  </w:footnote>
  <w:footnote w:type="continuationSeparator" w:id="1">
    <w:p w:rsidR="001231B6" w:rsidRDefault="001231B6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31B6"/>
    <w:rsid w:val="001269F0"/>
    <w:rsid w:val="001273F5"/>
    <w:rsid w:val="00131B7A"/>
    <w:rsid w:val="00140574"/>
    <w:rsid w:val="001410B5"/>
    <w:rsid w:val="001420CC"/>
    <w:rsid w:val="0015232B"/>
    <w:rsid w:val="00157426"/>
    <w:rsid w:val="00166C9D"/>
    <w:rsid w:val="00167E51"/>
    <w:rsid w:val="001706C1"/>
    <w:rsid w:val="001839C4"/>
    <w:rsid w:val="00183D68"/>
    <w:rsid w:val="00184D0E"/>
    <w:rsid w:val="00184E69"/>
    <w:rsid w:val="001853C0"/>
    <w:rsid w:val="001873EE"/>
    <w:rsid w:val="001A2263"/>
    <w:rsid w:val="001A74E0"/>
    <w:rsid w:val="001A74F9"/>
    <w:rsid w:val="001B119C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2741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8A1"/>
    <w:rsid w:val="00276A59"/>
    <w:rsid w:val="002814B0"/>
    <w:rsid w:val="0028454E"/>
    <w:rsid w:val="00285BBC"/>
    <w:rsid w:val="00287210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4771B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34151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5874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5EB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97EE5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317D"/>
    <w:rsid w:val="00724C42"/>
    <w:rsid w:val="00726732"/>
    <w:rsid w:val="00730411"/>
    <w:rsid w:val="007317AC"/>
    <w:rsid w:val="007355D3"/>
    <w:rsid w:val="007377A0"/>
    <w:rsid w:val="007522D9"/>
    <w:rsid w:val="0075280B"/>
    <w:rsid w:val="007561AC"/>
    <w:rsid w:val="00764D88"/>
    <w:rsid w:val="00765F55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0D1D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239B"/>
    <w:rsid w:val="00943EB9"/>
    <w:rsid w:val="00946365"/>
    <w:rsid w:val="00947B73"/>
    <w:rsid w:val="00954CCC"/>
    <w:rsid w:val="00955B42"/>
    <w:rsid w:val="009673FF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58C3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57A0E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0551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248D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75420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168AA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C3256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2024-06-24T06:48:00Z</cp:lastPrinted>
  <dcterms:created xsi:type="dcterms:W3CDTF">2024-11-01T08:57:00Z</dcterms:created>
  <dcterms:modified xsi:type="dcterms:W3CDTF">2024-11-08T08:14:00Z</dcterms:modified>
</cp:coreProperties>
</file>