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F00E70">
        <w:rPr>
          <w:rFonts w:ascii="Arial" w:hAnsi="Arial" w:cs="Arial"/>
          <w:iCs/>
          <w:sz w:val="22"/>
          <w:szCs w:val="22"/>
          <w:lang w:val="pt-PT"/>
        </w:rPr>
        <w:t>-3044</w:t>
      </w:r>
      <w:r w:rsidR="00FD1A47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666F82">
        <w:rPr>
          <w:rFonts w:ascii="Arial" w:hAnsi="Arial" w:cs="Arial"/>
          <w:iCs/>
          <w:sz w:val="22"/>
          <w:szCs w:val="22"/>
        </w:rPr>
        <w:t>22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0493F">
        <w:rPr>
          <w:rFonts w:ascii="Arial" w:hAnsi="Arial" w:cs="Arial"/>
          <w:iCs/>
          <w:sz w:val="22"/>
          <w:szCs w:val="22"/>
        </w:rPr>
        <w:t>avgust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F00E70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postupanje po žalbama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poreskih obveznika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D1A4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26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00E70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ijanu Prenkić, Bojanu Popović, Tatijanu Ivanović, Vedranu Prelević,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576B10">
        <w:rPr>
          <w:rFonts w:ascii="Arial" w:hAnsi="Arial" w:cs="Arial"/>
          <w:b/>
          <w:sz w:val="22"/>
          <w:szCs w:val="22"/>
          <w:lang w:val="sr-Latn-CS" w:eastAsia="sr-Latn-CS"/>
        </w:rPr>
        <w:t>Kristinu Drakulović i Mi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loša Vukčevića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Samostalni/a savjetnik/ca III za postupanje po žalbama  poreskih obveznika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3B2546">
        <w:rPr>
          <w:rFonts w:ascii="Arial" w:hAnsi="Arial" w:cs="Arial"/>
          <w:b/>
          <w:sz w:val="22"/>
          <w:szCs w:val="22"/>
        </w:rPr>
        <w:t>30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70493F">
        <w:rPr>
          <w:rFonts w:ascii="Arial" w:hAnsi="Arial" w:cs="Arial"/>
          <w:b/>
          <w:sz w:val="22"/>
          <w:szCs w:val="22"/>
        </w:rPr>
        <w:t>08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098" w:rsidRDefault="00DD7098" w:rsidP="001D738D">
      <w:r>
        <w:separator/>
      </w:r>
    </w:p>
  </w:endnote>
  <w:endnote w:type="continuationSeparator" w:id="1">
    <w:p w:rsidR="00DD7098" w:rsidRDefault="00DD709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098" w:rsidRDefault="00DD7098" w:rsidP="001D738D">
      <w:r>
        <w:separator/>
      </w:r>
    </w:p>
  </w:footnote>
  <w:footnote w:type="continuationSeparator" w:id="1">
    <w:p w:rsidR="00DD7098" w:rsidRDefault="00DD709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2024-06-24T06:48:00Z</cp:lastPrinted>
  <dcterms:created xsi:type="dcterms:W3CDTF">2024-08-20T11:56:00Z</dcterms:created>
  <dcterms:modified xsi:type="dcterms:W3CDTF">2024-08-22T11:00:00Z</dcterms:modified>
</cp:coreProperties>
</file>