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AD" w:rsidRPr="002F1EAD" w:rsidRDefault="002F1EAD" w:rsidP="00FB34F5">
      <w:pPr>
        <w:rPr>
          <w:rFonts w:ascii="Garamond" w:hAnsi="Garamond"/>
          <w:b/>
          <w:sz w:val="24"/>
          <w:szCs w:val="24"/>
          <w:lang w:val="sr-Latn-BA"/>
        </w:rPr>
      </w:pPr>
    </w:p>
    <w:p w:rsidR="009B5508" w:rsidRPr="002F1EAD" w:rsidRDefault="002F1EAD" w:rsidP="002F1EAD">
      <w:pPr>
        <w:pStyle w:val="NormalWeb"/>
        <w:shd w:val="clear" w:color="auto" w:fill="FFFFFF"/>
        <w:spacing w:before="0" w:beforeAutospacing="0" w:after="88" w:afterAutospacing="0"/>
        <w:ind w:firstLine="720"/>
        <w:jc w:val="both"/>
        <w:rPr>
          <w:rFonts w:ascii="Garamond" w:hAnsi="Garamond" w:cs="Helvetica"/>
          <w:b/>
          <w:color w:val="333333"/>
        </w:rPr>
      </w:pPr>
      <w:r w:rsidRPr="002F1EAD">
        <w:rPr>
          <w:rFonts w:ascii="Garamond" w:hAnsi="Garamond" w:cs="Arial"/>
        </w:rPr>
        <w:t xml:space="preserve">Na osnovu člana 5 Odluke o učešću lokalnog stanovništva u vršenju javnih </w:t>
      </w:r>
      <w:proofErr w:type="gramStart"/>
      <w:r w:rsidRPr="002F1EAD">
        <w:rPr>
          <w:rFonts w:ascii="Garamond" w:hAnsi="Garamond" w:cs="Arial"/>
        </w:rPr>
        <w:t>poslova  (</w:t>
      </w:r>
      <w:proofErr w:type="gramEnd"/>
      <w:r w:rsidRPr="002F1EAD">
        <w:rPr>
          <w:rFonts w:ascii="Garamond" w:hAnsi="Garamond" w:cs="Arial"/>
        </w:rPr>
        <w:t>"Službeni list Crne Gore - opštinski propisi", br. 031/19), Glavni grad Podgorica - Sekr</w:t>
      </w:r>
      <w:r w:rsidR="00FB34F5">
        <w:rPr>
          <w:rFonts w:ascii="Garamond" w:hAnsi="Garamond" w:cs="Arial"/>
        </w:rPr>
        <w:t xml:space="preserve">etarijat za kulturu  </w:t>
      </w:r>
      <w:r w:rsidR="00FB34F5" w:rsidRPr="00FB34F5">
        <w:rPr>
          <w:rFonts w:ascii="Garamond" w:hAnsi="Garamond" w:cs="Arial"/>
          <w:b/>
        </w:rPr>
        <w:t>OBAVJEŠTAVA</w:t>
      </w:r>
      <w:r w:rsidRPr="002F1EAD">
        <w:rPr>
          <w:rFonts w:ascii="Garamond" w:hAnsi="Garamond" w:cs="Arial"/>
        </w:rPr>
        <w:t xml:space="preserve"> </w:t>
      </w:r>
      <w:proofErr w:type="spellStart"/>
      <w:r w:rsidRPr="002F1EAD">
        <w:rPr>
          <w:rFonts w:ascii="Garamond" w:hAnsi="Garamond" w:cs="Arial"/>
        </w:rPr>
        <w:t>građane</w:t>
      </w:r>
      <w:proofErr w:type="spellEnd"/>
      <w:r w:rsidRPr="002F1EAD">
        <w:rPr>
          <w:rFonts w:ascii="Garamond" w:hAnsi="Garamond" w:cs="Arial"/>
        </w:rPr>
        <w:t xml:space="preserve"> o </w:t>
      </w:r>
      <w:proofErr w:type="spellStart"/>
      <w:r w:rsidRPr="002F1EAD">
        <w:rPr>
          <w:rFonts w:ascii="Garamond" w:hAnsi="Garamond" w:cs="Arial"/>
        </w:rPr>
        <w:t>pristupanju</w:t>
      </w:r>
      <w:proofErr w:type="spellEnd"/>
      <w:r w:rsidRPr="002F1EAD">
        <w:rPr>
          <w:rFonts w:ascii="Garamond" w:hAnsi="Garamond" w:cs="Arial"/>
        </w:rPr>
        <w:t xml:space="preserve"> </w:t>
      </w:r>
      <w:proofErr w:type="spellStart"/>
      <w:r w:rsidRPr="002F1EAD">
        <w:rPr>
          <w:rFonts w:ascii="Garamond" w:hAnsi="Garamond" w:cs="Arial"/>
        </w:rPr>
        <w:t>izradi</w:t>
      </w:r>
      <w:proofErr w:type="spellEnd"/>
      <w:r w:rsidRPr="002F1EAD">
        <w:rPr>
          <w:rFonts w:ascii="Garamond" w:hAnsi="Garamond" w:cs="Arial"/>
        </w:rPr>
        <w:t xml:space="preserve"> i </w:t>
      </w:r>
      <w:proofErr w:type="spellStart"/>
      <w:r w:rsidRPr="002F1EAD">
        <w:rPr>
          <w:rFonts w:ascii="Garamond" w:hAnsi="Garamond" w:cs="Arial"/>
        </w:rPr>
        <w:t>donošenju</w:t>
      </w:r>
      <w:proofErr w:type="spellEnd"/>
      <w:r w:rsidRPr="002F1EAD">
        <w:rPr>
          <w:rFonts w:ascii="Garamond" w:hAnsi="Garamond" w:cs="Arial"/>
        </w:rPr>
        <w:t xml:space="preserve">  </w:t>
      </w:r>
      <w:proofErr w:type="spellStart"/>
      <w:r w:rsidRPr="002F1EAD">
        <w:rPr>
          <w:rFonts w:ascii="Garamond" w:hAnsi="Garamond" w:cs="Arial"/>
          <w:b/>
          <w:color w:val="000000"/>
          <w:shd w:val="clear" w:color="auto" w:fill="FCFCFC"/>
        </w:rPr>
        <w:t>Nacrt</w:t>
      </w:r>
      <w:r w:rsidR="00BB17BF">
        <w:rPr>
          <w:rFonts w:ascii="Garamond" w:hAnsi="Garamond" w:cs="Arial"/>
          <w:b/>
          <w:color w:val="000000"/>
          <w:shd w:val="clear" w:color="auto" w:fill="FCFCFC"/>
        </w:rPr>
        <w:t>a</w:t>
      </w:r>
      <w:proofErr w:type="spellEnd"/>
      <w:r w:rsidRPr="002F1EAD">
        <w:rPr>
          <w:rFonts w:ascii="Garamond" w:hAnsi="Garamond" w:cs="Arial"/>
          <w:b/>
          <w:color w:val="000000"/>
          <w:shd w:val="clear" w:color="auto" w:fill="FCFCFC"/>
        </w:rPr>
        <w:t xml:space="preserve"> </w:t>
      </w:r>
      <w:r w:rsidRPr="002F1EAD">
        <w:rPr>
          <w:rFonts w:ascii="Garamond" w:hAnsi="Garamond" w:cs="Arial"/>
          <w:b/>
          <w:color w:val="000000"/>
        </w:rPr>
        <w:t xml:space="preserve"> </w:t>
      </w:r>
      <w:proofErr w:type="spellStart"/>
      <w:r w:rsidR="00BB17BF">
        <w:rPr>
          <w:rFonts w:ascii="Garamond" w:hAnsi="Garamond" w:cs="Arial"/>
          <w:b/>
        </w:rPr>
        <w:t>p</w:t>
      </w:r>
      <w:r w:rsidRPr="002F1EAD">
        <w:rPr>
          <w:rFonts w:ascii="Garamond" w:hAnsi="Garamond" w:cs="Arial"/>
          <w:b/>
        </w:rPr>
        <w:t>rograma</w:t>
      </w:r>
      <w:proofErr w:type="spellEnd"/>
      <w:r w:rsidRPr="002F1EAD">
        <w:rPr>
          <w:rFonts w:ascii="Garamond" w:hAnsi="Garamond" w:cs="Arial"/>
          <w:b/>
        </w:rPr>
        <w:t xml:space="preserve"> </w:t>
      </w:r>
      <w:proofErr w:type="spellStart"/>
      <w:r w:rsidRPr="002F1EAD">
        <w:rPr>
          <w:rFonts w:ascii="Garamond" w:hAnsi="Garamond" w:cs="Arial"/>
          <w:b/>
        </w:rPr>
        <w:t>razvoja</w:t>
      </w:r>
      <w:proofErr w:type="spellEnd"/>
      <w:r w:rsidRPr="002F1EAD">
        <w:rPr>
          <w:rFonts w:ascii="Garamond" w:hAnsi="Garamond" w:cs="Arial"/>
          <w:b/>
        </w:rPr>
        <w:t xml:space="preserve"> </w:t>
      </w:r>
      <w:proofErr w:type="spellStart"/>
      <w:r w:rsidRPr="002F1EAD">
        <w:rPr>
          <w:rFonts w:ascii="Garamond" w:hAnsi="Garamond" w:cs="Arial"/>
          <w:b/>
        </w:rPr>
        <w:t>kulture</w:t>
      </w:r>
      <w:proofErr w:type="spellEnd"/>
      <w:r w:rsidRPr="002F1EAD">
        <w:rPr>
          <w:rFonts w:ascii="Garamond" w:hAnsi="Garamond" w:cs="Arial"/>
          <w:b/>
        </w:rPr>
        <w:t xml:space="preserve"> Glavnog grada Podgor</w:t>
      </w:r>
      <w:r w:rsidR="00BB17BF">
        <w:rPr>
          <w:rFonts w:ascii="Garamond" w:hAnsi="Garamond" w:cs="Arial"/>
          <w:b/>
        </w:rPr>
        <w:t xml:space="preserve">ice, za period 2025-2029. </w:t>
      </w:r>
      <w:proofErr w:type="spellStart"/>
      <w:proofErr w:type="gramStart"/>
      <w:r w:rsidR="00BB17BF">
        <w:rPr>
          <w:rFonts w:ascii="Garamond" w:hAnsi="Garamond" w:cs="Arial"/>
          <w:b/>
        </w:rPr>
        <w:t>godina</w:t>
      </w:r>
      <w:proofErr w:type="spellEnd"/>
      <w:proofErr w:type="gramEnd"/>
      <w:r w:rsidRPr="002F1EAD">
        <w:rPr>
          <w:rFonts w:ascii="Garamond" w:hAnsi="Garamond" w:cs="Arial"/>
          <w:b/>
        </w:rPr>
        <w:t xml:space="preserve"> </w:t>
      </w:r>
      <w:r w:rsidRPr="00972A01">
        <w:rPr>
          <w:rFonts w:ascii="Garamond" w:hAnsi="Garamond" w:cs="Arial"/>
        </w:rPr>
        <w:t>i</w:t>
      </w:r>
      <w:r w:rsidRPr="00972A01">
        <w:rPr>
          <w:rFonts w:ascii="Garamond" w:hAnsi="Garamond" w:cs="Arial"/>
          <w:color w:val="000000"/>
        </w:rPr>
        <w:t xml:space="preserve"> </w:t>
      </w:r>
      <w:r w:rsidRPr="002F1EAD">
        <w:rPr>
          <w:rFonts w:ascii="Garamond" w:hAnsi="Garamond" w:cs="Arial"/>
          <w:color w:val="000000"/>
        </w:rPr>
        <w:t xml:space="preserve">u </w:t>
      </w:r>
      <w:proofErr w:type="spellStart"/>
      <w:r w:rsidRPr="002F1EAD">
        <w:rPr>
          <w:rFonts w:ascii="Garamond" w:hAnsi="Garamond" w:cs="Arial"/>
          <w:color w:val="000000"/>
        </w:rPr>
        <w:t>skladu</w:t>
      </w:r>
      <w:proofErr w:type="spellEnd"/>
      <w:r w:rsidRPr="002F1EAD">
        <w:rPr>
          <w:rFonts w:ascii="Garamond" w:hAnsi="Garamond" w:cs="Arial"/>
          <w:color w:val="000000"/>
        </w:rPr>
        <w:t xml:space="preserve"> sa </w:t>
      </w:r>
      <w:r w:rsidRPr="002F1EAD">
        <w:rPr>
          <w:rFonts w:ascii="Garamond" w:hAnsi="Garamond" w:cs="Helvetica"/>
          <w:color w:val="333333"/>
        </w:rPr>
        <w:t xml:space="preserve">članom 4, 8 i 12 </w:t>
      </w:r>
      <w:r w:rsidRPr="002F1EAD">
        <w:rPr>
          <w:rFonts w:ascii="Garamond" w:hAnsi="Garamond"/>
        </w:rPr>
        <w:t>Odluke o učešću lokalnog stanovništva u vršenju javnih poslova ("Službeni list Crne Gore - opštinski propisi", broj 31/19),</w:t>
      </w:r>
      <w:r w:rsidRPr="002F1EAD">
        <w:rPr>
          <w:rFonts w:ascii="Garamond" w:hAnsi="Garamond" w:cs="Arial"/>
          <w:color w:val="000000"/>
        </w:rPr>
        <w:t xml:space="preserve"> </w:t>
      </w:r>
      <w:r w:rsidRPr="002F1EAD">
        <w:rPr>
          <w:rFonts w:ascii="Garamond" w:hAnsi="Garamond" w:cs="Arial"/>
          <w:b/>
          <w:color w:val="000000"/>
        </w:rPr>
        <w:t>upućuje</w:t>
      </w:r>
    </w:p>
    <w:p w:rsidR="009B5508" w:rsidRPr="002F1EAD" w:rsidRDefault="009B5508" w:rsidP="009B550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ramond" w:hAnsi="Garamond" w:cs="Helvetica"/>
          <w:b/>
          <w:color w:val="333333"/>
        </w:rPr>
      </w:pPr>
    </w:p>
    <w:p w:rsidR="009B5508" w:rsidRPr="002F1EAD" w:rsidRDefault="009B5508" w:rsidP="009B550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ramond" w:hAnsi="Garamond" w:cs="Helvetica"/>
          <w:b/>
          <w:color w:val="333333"/>
        </w:rPr>
      </w:pPr>
      <w:r w:rsidRPr="002F1EAD">
        <w:rPr>
          <w:rFonts w:ascii="Garamond" w:hAnsi="Garamond" w:cs="Helvetica"/>
          <w:b/>
          <w:color w:val="333333"/>
        </w:rPr>
        <w:t>JAVNI POZIV</w:t>
      </w:r>
    </w:p>
    <w:p w:rsidR="009B5508" w:rsidRPr="002F1EAD" w:rsidRDefault="009B5508" w:rsidP="009B550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ramond" w:hAnsi="Garamond" w:cs="Helvetica"/>
          <w:b/>
          <w:color w:val="333333"/>
        </w:rPr>
      </w:pPr>
      <w:r w:rsidRPr="002F1EAD">
        <w:rPr>
          <w:rFonts w:ascii="Garamond" w:hAnsi="Garamond" w:cs="Helvetica"/>
          <w:b/>
          <w:color w:val="333333"/>
        </w:rPr>
        <w:t>za prethodno konsultovanje</w:t>
      </w:r>
    </w:p>
    <w:p w:rsidR="009B5508" w:rsidRPr="002F1EAD" w:rsidRDefault="009B5508" w:rsidP="002F1EAD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Helvetica"/>
          <w:b/>
          <w:color w:val="333333"/>
        </w:rPr>
      </w:pPr>
    </w:p>
    <w:p w:rsidR="009B5508" w:rsidRPr="002F1EAD" w:rsidRDefault="002F1EAD" w:rsidP="009B5508">
      <w:pPr>
        <w:pStyle w:val="NormalWeb"/>
        <w:shd w:val="clear" w:color="auto" w:fill="FFFFFF"/>
        <w:spacing w:before="0" w:beforeAutospacing="0" w:after="88" w:afterAutospacing="0"/>
        <w:ind w:firstLine="720"/>
        <w:jc w:val="both"/>
        <w:rPr>
          <w:rFonts w:ascii="Garamond" w:hAnsi="Garamond" w:cs="Arial"/>
          <w:b/>
          <w:color w:val="000000"/>
        </w:rPr>
      </w:pPr>
      <w:proofErr w:type="spellStart"/>
      <w:r w:rsidRPr="002F1EAD">
        <w:rPr>
          <w:rFonts w:ascii="Garamond" w:hAnsi="Garamond" w:cs="Helvetica"/>
          <w:color w:val="333333"/>
        </w:rPr>
        <w:t>Poziva</w:t>
      </w:r>
      <w:r w:rsidR="00CE7C72">
        <w:rPr>
          <w:rFonts w:ascii="Garamond" w:hAnsi="Garamond" w:cs="Helvetica"/>
          <w:color w:val="333333"/>
        </w:rPr>
        <w:t>mo</w:t>
      </w:r>
      <w:proofErr w:type="spellEnd"/>
      <w:r w:rsidR="009B5508" w:rsidRPr="002F1EAD">
        <w:rPr>
          <w:rFonts w:ascii="Garamond" w:hAnsi="Garamond" w:cs="Helvetica"/>
          <w:color w:val="333333"/>
        </w:rPr>
        <w:t xml:space="preserve"> </w:t>
      </w:r>
      <w:proofErr w:type="spellStart"/>
      <w:r w:rsidR="009B5508" w:rsidRPr="002F1EAD">
        <w:rPr>
          <w:rFonts w:ascii="Garamond" w:hAnsi="Garamond" w:cs="Helvetica"/>
          <w:color w:val="333333"/>
        </w:rPr>
        <w:t>građan</w:t>
      </w:r>
      <w:r w:rsidR="00BB17BF">
        <w:rPr>
          <w:rFonts w:ascii="Garamond" w:hAnsi="Garamond" w:cs="Helvetica"/>
          <w:color w:val="333333"/>
        </w:rPr>
        <w:t>e</w:t>
      </w:r>
      <w:proofErr w:type="spellEnd"/>
      <w:r w:rsidR="00BB17BF">
        <w:rPr>
          <w:rFonts w:ascii="Garamond" w:hAnsi="Garamond" w:cs="Helvetica"/>
          <w:color w:val="333333"/>
        </w:rPr>
        <w:t xml:space="preserve">, </w:t>
      </w:r>
      <w:proofErr w:type="spellStart"/>
      <w:r w:rsidR="00BB17BF">
        <w:rPr>
          <w:rFonts w:ascii="Garamond" w:hAnsi="Garamond" w:cs="Helvetica"/>
          <w:color w:val="333333"/>
        </w:rPr>
        <w:t>pravna</w:t>
      </w:r>
      <w:proofErr w:type="spellEnd"/>
      <w:r w:rsidR="00BB17BF">
        <w:rPr>
          <w:rFonts w:ascii="Garamond" w:hAnsi="Garamond" w:cs="Helvetica"/>
          <w:color w:val="333333"/>
        </w:rPr>
        <w:t xml:space="preserve"> </w:t>
      </w:r>
      <w:proofErr w:type="spellStart"/>
      <w:r w:rsidR="00BB17BF">
        <w:rPr>
          <w:rFonts w:ascii="Garamond" w:hAnsi="Garamond" w:cs="Helvetica"/>
          <w:color w:val="333333"/>
        </w:rPr>
        <w:t>lica</w:t>
      </w:r>
      <w:proofErr w:type="spellEnd"/>
      <w:r w:rsidR="00BB17BF">
        <w:rPr>
          <w:rFonts w:ascii="Garamond" w:hAnsi="Garamond" w:cs="Helvetica"/>
          <w:color w:val="333333"/>
        </w:rPr>
        <w:t xml:space="preserve">, </w:t>
      </w:r>
      <w:proofErr w:type="spellStart"/>
      <w:r w:rsidR="00BB17BF">
        <w:rPr>
          <w:rFonts w:ascii="Garamond" w:hAnsi="Garamond" w:cs="Helvetica"/>
          <w:color w:val="333333"/>
        </w:rPr>
        <w:t>mjesne</w:t>
      </w:r>
      <w:proofErr w:type="spellEnd"/>
      <w:r w:rsidR="00BB17BF">
        <w:rPr>
          <w:rFonts w:ascii="Garamond" w:hAnsi="Garamond" w:cs="Helvetica"/>
          <w:color w:val="333333"/>
        </w:rPr>
        <w:t xml:space="preserve"> </w:t>
      </w:r>
      <w:proofErr w:type="spellStart"/>
      <w:r w:rsidR="00BB17BF">
        <w:rPr>
          <w:rFonts w:ascii="Garamond" w:hAnsi="Garamond" w:cs="Helvetica"/>
          <w:color w:val="333333"/>
        </w:rPr>
        <w:t>zajednic</w:t>
      </w:r>
      <w:r w:rsidR="009B5508" w:rsidRPr="002F1EAD">
        <w:rPr>
          <w:rFonts w:ascii="Garamond" w:hAnsi="Garamond" w:cs="Helvetica"/>
          <w:color w:val="333333"/>
        </w:rPr>
        <w:t>e</w:t>
      </w:r>
      <w:proofErr w:type="spellEnd"/>
      <w:r w:rsidR="009B5508" w:rsidRPr="002F1EAD">
        <w:rPr>
          <w:rFonts w:ascii="Garamond" w:hAnsi="Garamond" w:cs="Helvetica"/>
          <w:color w:val="333333"/>
        </w:rPr>
        <w:t xml:space="preserve">, </w:t>
      </w:r>
      <w:proofErr w:type="spellStart"/>
      <w:r w:rsidR="009B5508" w:rsidRPr="002F1EAD">
        <w:rPr>
          <w:rFonts w:ascii="Garamond" w:hAnsi="Garamond" w:cs="Helvetica"/>
          <w:color w:val="333333"/>
        </w:rPr>
        <w:t>organe</w:t>
      </w:r>
      <w:proofErr w:type="spellEnd"/>
      <w:r w:rsidR="009B5508" w:rsidRPr="002F1EAD">
        <w:rPr>
          <w:rFonts w:ascii="Garamond" w:hAnsi="Garamond" w:cs="Helvetica"/>
          <w:color w:val="333333"/>
        </w:rPr>
        <w:t xml:space="preserve"> </w:t>
      </w:r>
      <w:proofErr w:type="spellStart"/>
      <w:r w:rsidR="009B5508" w:rsidRPr="002F1EAD">
        <w:rPr>
          <w:rFonts w:ascii="Garamond" w:hAnsi="Garamond" w:cs="Helvetica"/>
          <w:color w:val="333333"/>
        </w:rPr>
        <w:t>uprave</w:t>
      </w:r>
      <w:proofErr w:type="spellEnd"/>
      <w:r w:rsidR="009B5508" w:rsidRPr="002F1EAD">
        <w:rPr>
          <w:rFonts w:ascii="Garamond" w:hAnsi="Garamond" w:cs="Helvetica"/>
          <w:color w:val="333333"/>
        </w:rPr>
        <w:t xml:space="preserve"> i </w:t>
      </w:r>
      <w:proofErr w:type="spellStart"/>
      <w:r w:rsidR="009B5508" w:rsidRPr="002F1EAD">
        <w:rPr>
          <w:rFonts w:ascii="Garamond" w:hAnsi="Garamond" w:cs="Helvetica"/>
          <w:color w:val="333333"/>
        </w:rPr>
        <w:t>službe</w:t>
      </w:r>
      <w:proofErr w:type="spellEnd"/>
      <w:r w:rsidR="009B5508" w:rsidRPr="002F1EAD">
        <w:rPr>
          <w:rFonts w:ascii="Garamond" w:hAnsi="Garamond" w:cs="Helvetica"/>
          <w:color w:val="333333"/>
        </w:rPr>
        <w:t xml:space="preserve"> Glavnog grada, sportske organizacije, nevladine organizacije, strukovna udruženja i druge </w:t>
      </w:r>
      <w:r w:rsidR="009B5508" w:rsidRPr="002F1EAD">
        <w:rPr>
          <w:rFonts w:ascii="Garamond" w:hAnsi="Garamond" w:cs="Arial"/>
          <w:color w:val="000000"/>
        </w:rPr>
        <w:t xml:space="preserve">zainteresovane subjekte da dostave prijedloge, interese i stavove u </w:t>
      </w:r>
      <w:proofErr w:type="spellStart"/>
      <w:r w:rsidR="009B5508" w:rsidRPr="002F1EAD">
        <w:rPr>
          <w:rFonts w:ascii="Garamond" w:hAnsi="Garamond" w:cs="Arial"/>
          <w:color w:val="000000"/>
        </w:rPr>
        <w:t>vezi</w:t>
      </w:r>
      <w:proofErr w:type="spellEnd"/>
      <w:r w:rsidR="009B5508" w:rsidRPr="002F1EAD">
        <w:rPr>
          <w:rFonts w:ascii="Garamond" w:hAnsi="Garamond" w:cs="Arial"/>
          <w:color w:val="000000"/>
        </w:rPr>
        <w:t xml:space="preserve"> </w:t>
      </w:r>
      <w:proofErr w:type="spellStart"/>
      <w:r w:rsidR="009B5508" w:rsidRPr="002F1EAD">
        <w:rPr>
          <w:rFonts w:ascii="Garamond" w:hAnsi="Garamond" w:cs="Arial"/>
          <w:color w:val="000000"/>
        </w:rPr>
        <w:t>konsultovanja</w:t>
      </w:r>
      <w:proofErr w:type="spellEnd"/>
      <w:r w:rsidR="009B5508" w:rsidRPr="002F1EAD">
        <w:rPr>
          <w:rFonts w:ascii="Garamond" w:hAnsi="Garamond" w:cs="Arial"/>
          <w:color w:val="000000"/>
        </w:rPr>
        <w:t xml:space="preserve"> </w:t>
      </w:r>
      <w:proofErr w:type="spellStart"/>
      <w:r w:rsidR="009B5508" w:rsidRPr="002F1EAD">
        <w:rPr>
          <w:rFonts w:ascii="Garamond" w:hAnsi="Garamond" w:cs="Arial"/>
          <w:color w:val="000000"/>
        </w:rPr>
        <w:t>zainteresovane</w:t>
      </w:r>
      <w:proofErr w:type="spellEnd"/>
      <w:r w:rsidR="009B5508" w:rsidRPr="002F1EAD">
        <w:rPr>
          <w:rFonts w:ascii="Garamond" w:hAnsi="Garamond" w:cs="Arial"/>
          <w:color w:val="000000"/>
        </w:rPr>
        <w:t xml:space="preserve"> </w:t>
      </w:r>
      <w:proofErr w:type="spellStart"/>
      <w:r w:rsidR="009B5508" w:rsidRPr="002F1EAD">
        <w:rPr>
          <w:rFonts w:ascii="Garamond" w:hAnsi="Garamond" w:cs="Arial"/>
          <w:color w:val="000000"/>
        </w:rPr>
        <w:t>javnosti</w:t>
      </w:r>
      <w:proofErr w:type="spellEnd"/>
      <w:r w:rsidR="009B5508" w:rsidRPr="002F1EAD">
        <w:rPr>
          <w:rFonts w:ascii="Garamond" w:hAnsi="Garamond" w:cs="Arial"/>
          <w:color w:val="000000"/>
        </w:rPr>
        <w:t xml:space="preserve"> u </w:t>
      </w:r>
      <w:proofErr w:type="spellStart"/>
      <w:r w:rsidR="009B5508" w:rsidRPr="002F1EAD">
        <w:rPr>
          <w:rFonts w:ascii="Garamond" w:hAnsi="Garamond" w:cs="Arial"/>
          <w:color w:val="000000"/>
        </w:rPr>
        <w:t>početnoj</w:t>
      </w:r>
      <w:proofErr w:type="spellEnd"/>
      <w:r w:rsidR="009B5508" w:rsidRPr="002F1EAD">
        <w:rPr>
          <w:rFonts w:ascii="Garamond" w:hAnsi="Garamond" w:cs="Arial"/>
          <w:color w:val="000000"/>
        </w:rPr>
        <w:t xml:space="preserve"> </w:t>
      </w:r>
      <w:proofErr w:type="spellStart"/>
      <w:r w:rsidR="009B5508" w:rsidRPr="002F1EAD">
        <w:rPr>
          <w:rFonts w:ascii="Garamond" w:hAnsi="Garamond" w:cs="Arial"/>
          <w:color w:val="000000"/>
        </w:rPr>
        <w:t>fazi</w:t>
      </w:r>
      <w:proofErr w:type="spellEnd"/>
      <w:r w:rsidR="009B5508" w:rsidRPr="002F1EAD">
        <w:rPr>
          <w:rFonts w:ascii="Garamond" w:hAnsi="Garamond" w:cs="Arial"/>
          <w:color w:val="000000"/>
        </w:rPr>
        <w:t xml:space="preserve"> </w:t>
      </w:r>
      <w:proofErr w:type="spellStart"/>
      <w:r w:rsidR="009B5508" w:rsidRPr="002F1EAD">
        <w:rPr>
          <w:rFonts w:ascii="Garamond" w:hAnsi="Garamond" w:cs="Arial"/>
          <w:color w:val="000000"/>
        </w:rPr>
        <w:t>pripreme</w:t>
      </w:r>
      <w:proofErr w:type="spellEnd"/>
      <w:r w:rsidR="009B5508" w:rsidRPr="002F1EAD">
        <w:rPr>
          <w:rFonts w:ascii="Garamond" w:hAnsi="Garamond" w:cs="Arial"/>
          <w:color w:val="000000"/>
        </w:rPr>
        <w:t xml:space="preserve"> </w:t>
      </w:r>
      <w:proofErr w:type="spellStart"/>
      <w:proofErr w:type="gramStart"/>
      <w:r w:rsidR="009B5508" w:rsidRPr="002F1EAD">
        <w:rPr>
          <w:rFonts w:ascii="Garamond" w:hAnsi="Garamond" w:cs="Arial"/>
          <w:b/>
          <w:color w:val="000000"/>
          <w:shd w:val="clear" w:color="auto" w:fill="FCFCFC"/>
        </w:rPr>
        <w:t>Nacrt</w:t>
      </w:r>
      <w:r w:rsidR="00BB17BF">
        <w:rPr>
          <w:rFonts w:ascii="Garamond" w:hAnsi="Garamond" w:cs="Arial"/>
          <w:b/>
          <w:color w:val="000000"/>
          <w:shd w:val="clear" w:color="auto" w:fill="FCFCFC"/>
        </w:rPr>
        <w:t>a</w:t>
      </w:r>
      <w:proofErr w:type="spellEnd"/>
      <w:r w:rsidR="009B5508" w:rsidRPr="002F1EAD">
        <w:rPr>
          <w:rFonts w:ascii="Garamond" w:hAnsi="Garamond" w:cs="Arial"/>
          <w:b/>
          <w:color w:val="000000"/>
          <w:shd w:val="clear" w:color="auto" w:fill="FCFCFC"/>
        </w:rPr>
        <w:t xml:space="preserve"> </w:t>
      </w:r>
      <w:r w:rsidR="009B5508" w:rsidRPr="002F1EAD">
        <w:rPr>
          <w:rFonts w:ascii="Garamond" w:hAnsi="Garamond" w:cs="Arial"/>
          <w:b/>
          <w:color w:val="000000"/>
        </w:rPr>
        <w:t xml:space="preserve"> </w:t>
      </w:r>
      <w:proofErr w:type="spellStart"/>
      <w:r w:rsidR="00F53173">
        <w:rPr>
          <w:rFonts w:ascii="Garamond" w:hAnsi="Garamond" w:cs="Arial"/>
          <w:b/>
        </w:rPr>
        <w:t>p</w:t>
      </w:r>
      <w:r w:rsidR="009B5508" w:rsidRPr="002F1EAD">
        <w:rPr>
          <w:rFonts w:ascii="Garamond" w:hAnsi="Garamond" w:cs="Arial"/>
          <w:b/>
        </w:rPr>
        <w:t>rograma</w:t>
      </w:r>
      <w:proofErr w:type="spellEnd"/>
      <w:proofErr w:type="gramEnd"/>
      <w:r w:rsidR="009B5508" w:rsidRPr="002F1EAD">
        <w:rPr>
          <w:rFonts w:ascii="Garamond" w:hAnsi="Garamond" w:cs="Arial"/>
          <w:b/>
        </w:rPr>
        <w:t xml:space="preserve"> </w:t>
      </w:r>
      <w:proofErr w:type="spellStart"/>
      <w:r w:rsidR="009B5508" w:rsidRPr="002F1EAD">
        <w:rPr>
          <w:rFonts w:ascii="Garamond" w:hAnsi="Garamond" w:cs="Arial"/>
          <w:b/>
        </w:rPr>
        <w:t>razvoja</w:t>
      </w:r>
      <w:proofErr w:type="spellEnd"/>
      <w:r w:rsidR="009B5508" w:rsidRPr="002F1EAD">
        <w:rPr>
          <w:rFonts w:ascii="Garamond" w:hAnsi="Garamond" w:cs="Arial"/>
          <w:b/>
        </w:rPr>
        <w:t xml:space="preserve"> </w:t>
      </w:r>
      <w:proofErr w:type="spellStart"/>
      <w:r w:rsidR="009B5508" w:rsidRPr="002F1EAD">
        <w:rPr>
          <w:rFonts w:ascii="Garamond" w:hAnsi="Garamond" w:cs="Arial"/>
          <w:b/>
        </w:rPr>
        <w:t>kulture</w:t>
      </w:r>
      <w:proofErr w:type="spellEnd"/>
      <w:r w:rsidR="009B5508" w:rsidRPr="002F1EAD">
        <w:rPr>
          <w:rFonts w:ascii="Garamond" w:hAnsi="Garamond" w:cs="Arial"/>
          <w:b/>
        </w:rPr>
        <w:t xml:space="preserve"> Glavnog grada Podgor</w:t>
      </w:r>
      <w:r w:rsidR="00BB17BF">
        <w:rPr>
          <w:rFonts w:ascii="Garamond" w:hAnsi="Garamond" w:cs="Arial"/>
          <w:b/>
        </w:rPr>
        <w:t xml:space="preserve">ice, za period 2025-2029. </w:t>
      </w:r>
      <w:proofErr w:type="spellStart"/>
      <w:proofErr w:type="gramStart"/>
      <w:r w:rsidR="00BB17BF">
        <w:rPr>
          <w:rFonts w:ascii="Garamond" w:hAnsi="Garamond" w:cs="Arial"/>
          <w:b/>
        </w:rPr>
        <w:t>godina</w:t>
      </w:r>
      <w:proofErr w:type="spellEnd"/>
      <w:proofErr w:type="gramEnd"/>
      <w:r w:rsidR="009B5508" w:rsidRPr="002F1EAD">
        <w:rPr>
          <w:rFonts w:ascii="Garamond" w:hAnsi="Garamond" w:cs="Arial"/>
          <w:b/>
        </w:rPr>
        <w:t>.</w:t>
      </w:r>
      <w:r w:rsidR="009B5508" w:rsidRPr="002F1EAD">
        <w:rPr>
          <w:rFonts w:ascii="Garamond" w:hAnsi="Garamond" w:cs="Arial"/>
          <w:b/>
          <w:color w:val="000000"/>
          <w:shd w:val="clear" w:color="auto" w:fill="FCFCFC"/>
        </w:rPr>
        <w:t xml:space="preserve"> </w:t>
      </w:r>
      <w:r w:rsidR="009B5508" w:rsidRPr="002F1EAD">
        <w:rPr>
          <w:rFonts w:ascii="Garamond" w:hAnsi="Garamond" w:cs="Arial"/>
          <w:b/>
          <w:color w:val="000000"/>
        </w:rPr>
        <w:t xml:space="preserve"> </w:t>
      </w:r>
    </w:p>
    <w:p w:rsidR="009B5508" w:rsidRPr="002F1EAD" w:rsidRDefault="009B5508" w:rsidP="009B55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eastAsiaTheme="minorEastAsia" w:hAnsi="Garamond" w:cs="Calibri"/>
          <w:sz w:val="24"/>
          <w:szCs w:val="24"/>
        </w:rPr>
      </w:pPr>
      <w:r w:rsidRPr="002F1EAD">
        <w:rPr>
          <w:rFonts w:ascii="Garamond" w:eastAsiaTheme="minorEastAsia" w:hAnsi="Garamond" w:cs="Calibri"/>
          <w:sz w:val="24"/>
          <w:szCs w:val="24"/>
        </w:rPr>
        <w:t xml:space="preserve">Članom 6, 10 i 11 Zakona o kulturi ("Službeni list CG", br. 49/08, 16/11, 40/11 i 38/12), utvrđeno je da se javni interes u kulturi, u opštini, ostvaruje donošenjem opštinskog programa razvoja kulture. Program se donosi na period od pet godina, kojim će biti definisani konkretni ciljevi, mjere i radnje na polju razvoja kulture (dugoročne potrebe lokalnog stanovništva i subjekata iz oblasti kulture, razvojni prioriteti, dinamika </w:t>
      </w:r>
      <w:proofErr w:type="spellStart"/>
      <w:r w:rsidRPr="002F1EAD">
        <w:rPr>
          <w:rFonts w:ascii="Garamond" w:eastAsiaTheme="minorEastAsia" w:hAnsi="Garamond" w:cs="Calibri"/>
          <w:sz w:val="24"/>
          <w:szCs w:val="24"/>
        </w:rPr>
        <w:t>realizacije</w:t>
      </w:r>
      <w:proofErr w:type="spellEnd"/>
      <w:r w:rsidRPr="002F1EAD">
        <w:rPr>
          <w:rFonts w:ascii="Garamond" w:eastAsiaTheme="minorEastAsia" w:hAnsi="Garamond" w:cs="Calibri"/>
          <w:sz w:val="24"/>
          <w:szCs w:val="24"/>
        </w:rPr>
        <w:t xml:space="preserve"> i </w:t>
      </w:r>
      <w:proofErr w:type="spellStart"/>
      <w:r w:rsidRPr="002F1EAD">
        <w:rPr>
          <w:rFonts w:ascii="Garamond" w:eastAsiaTheme="minorEastAsia" w:hAnsi="Garamond" w:cs="Calibri"/>
          <w:sz w:val="24"/>
          <w:szCs w:val="24"/>
        </w:rPr>
        <w:t>organizacione</w:t>
      </w:r>
      <w:proofErr w:type="spellEnd"/>
      <w:r w:rsidRPr="002F1EAD">
        <w:rPr>
          <w:rFonts w:ascii="Garamond" w:eastAsiaTheme="minorEastAsia" w:hAnsi="Garamond" w:cs="Calibri"/>
          <w:sz w:val="24"/>
          <w:szCs w:val="24"/>
        </w:rPr>
        <w:t xml:space="preserve">, </w:t>
      </w:r>
      <w:proofErr w:type="spellStart"/>
      <w:r w:rsidRPr="002F1EAD">
        <w:rPr>
          <w:rFonts w:ascii="Garamond" w:eastAsiaTheme="minorEastAsia" w:hAnsi="Garamond" w:cs="Calibri"/>
          <w:sz w:val="24"/>
          <w:szCs w:val="24"/>
        </w:rPr>
        <w:t>finansijske</w:t>
      </w:r>
      <w:proofErr w:type="spellEnd"/>
      <w:r w:rsidRPr="002F1EAD">
        <w:rPr>
          <w:rFonts w:ascii="Garamond" w:eastAsiaTheme="minorEastAsia" w:hAnsi="Garamond" w:cs="Calibri"/>
          <w:sz w:val="24"/>
          <w:szCs w:val="24"/>
        </w:rPr>
        <w:t xml:space="preserve"> i </w:t>
      </w:r>
      <w:proofErr w:type="spellStart"/>
      <w:r w:rsidRPr="002F1EAD">
        <w:rPr>
          <w:rFonts w:ascii="Garamond" w:eastAsiaTheme="minorEastAsia" w:hAnsi="Garamond" w:cs="Calibri"/>
          <w:sz w:val="24"/>
          <w:szCs w:val="24"/>
        </w:rPr>
        <w:t>administrativne</w:t>
      </w:r>
      <w:proofErr w:type="spellEnd"/>
      <w:r w:rsidRPr="002F1EAD">
        <w:rPr>
          <w:rFonts w:ascii="Garamond" w:eastAsiaTheme="minorEastAsia" w:hAnsi="Garamond" w:cs="Calibri"/>
          <w:sz w:val="24"/>
          <w:szCs w:val="24"/>
        </w:rPr>
        <w:t xml:space="preserve"> </w:t>
      </w:r>
      <w:proofErr w:type="spellStart"/>
      <w:r w:rsidRPr="002F1EAD">
        <w:rPr>
          <w:rFonts w:ascii="Garamond" w:eastAsiaTheme="minorEastAsia" w:hAnsi="Garamond" w:cs="Calibri"/>
          <w:sz w:val="24"/>
          <w:szCs w:val="24"/>
        </w:rPr>
        <w:t>mjere</w:t>
      </w:r>
      <w:proofErr w:type="spellEnd"/>
      <w:r w:rsidRPr="002F1EAD">
        <w:rPr>
          <w:rFonts w:ascii="Garamond" w:eastAsiaTheme="minorEastAsia" w:hAnsi="Garamond" w:cs="Calibri"/>
          <w:sz w:val="24"/>
          <w:szCs w:val="24"/>
        </w:rPr>
        <w:t xml:space="preserve"> za ostvarivanje </w:t>
      </w:r>
      <w:proofErr w:type="spellStart"/>
      <w:r w:rsidRPr="002F1EAD">
        <w:rPr>
          <w:rFonts w:ascii="Garamond" w:eastAsiaTheme="minorEastAsia" w:hAnsi="Garamond" w:cs="Calibri"/>
          <w:sz w:val="24"/>
          <w:szCs w:val="24"/>
        </w:rPr>
        <w:t>programa</w:t>
      </w:r>
      <w:proofErr w:type="spellEnd"/>
      <w:r w:rsidRPr="002F1EAD">
        <w:rPr>
          <w:rFonts w:ascii="Garamond" w:eastAsiaTheme="minorEastAsia" w:hAnsi="Garamond" w:cs="Calibri"/>
          <w:sz w:val="24"/>
          <w:szCs w:val="24"/>
        </w:rPr>
        <w:t>)</w:t>
      </w:r>
      <w:r w:rsidR="00BB17BF">
        <w:rPr>
          <w:rFonts w:ascii="Garamond" w:eastAsiaTheme="minorEastAsia" w:hAnsi="Garamond" w:cs="Calibri"/>
          <w:sz w:val="24"/>
          <w:szCs w:val="24"/>
        </w:rPr>
        <w:t>,</w:t>
      </w:r>
      <w:r w:rsidRPr="002F1EAD">
        <w:rPr>
          <w:rFonts w:ascii="Garamond" w:eastAsiaTheme="minorEastAsia" w:hAnsi="Garamond" w:cs="Calibri"/>
          <w:sz w:val="24"/>
          <w:szCs w:val="24"/>
        </w:rPr>
        <w:t xml:space="preserve"> a </w:t>
      </w:r>
      <w:proofErr w:type="spellStart"/>
      <w:r w:rsidRPr="002F1EAD">
        <w:rPr>
          <w:rFonts w:ascii="Garamond" w:eastAsiaTheme="minorEastAsia" w:hAnsi="Garamond" w:cs="Calibri"/>
          <w:sz w:val="24"/>
          <w:szCs w:val="24"/>
        </w:rPr>
        <w:t>sve</w:t>
      </w:r>
      <w:proofErr w:type="spellEnd"/>
      <w:r w:rsidRPr="002F1EAD">
        <w:rPr>
          <w:rFonts w:ascii="Garamond" w:eastAsiaTheme="minorEastAsia" w:hAnsi="Garamond" w:cs="Calibri"/>
          <w:sz w:val="24"/>
          <w:szCs w:val="24"/>
        </w:rPr>
        <w:t xml:space="preserve"> u </w:t>
      </w:r>
      <w:proofErr w:type="spellStart"/>
      <w:r w:rsidRPr="002F1EAD">
        <w:rPr>
          <w:rFonts w:ascii="Garamond" w:eastAsiaTheme="minorEastAsia" w:hAnsi="Garamond" w:cs="Calibri"/>
          <w:sz w:val="24"/>
          <w:szCs w:val="24"/>
        </w:rPr>
        <w:t>skladu</w:t>
      </w:r>
      <w:proofErr w:type="spellEnd"/>
      <w:r w:rsidRPr="002F1EAD">
        <w:rPr>
          <w:rFonts w:ascii="Garamond" w:eastAsiaTheme="minorEastAsia" w:hAnsi="Garamond" w:cs="Calibri"/>
          <w:sz w:val="24"/>
          <w:szCs w:val="24"/>
        </w:rPr>
        <w:t xml:space="preserve"> sa </w:t>
      </w:r>
      <w:proofErr w:type="spellStart"/>
      <w:r w:rsidRPr="002F1EAD">
        <w:rPr>
          <w:rFonts w:ascii="Garamond" w:eastAsiaTheme="minorEastAsia" w:hAnsi="Garamond" w:cs="Calibri"/>
          <w:sz w:val="24"/>
          <w:szCs w:val="24"/>
        </w:rPr>
        <w:t>Nacionalnim</w:t>
      </w:r>
      <w:proofErr w:type="spellEnd"/>
      <w:r w:rsidRPr="002F1EAD">
        <w:rPr>
          <w:rFonts w:ascii="Garamond" w:eastAsiaTheme="minorEastAsia" w:hAnsi="Garamond" w:cs="Calibri"/>
          <w:sz w:val="24"/>
          <w:szCs w:val="24"/>
        </w:rPr>
        <w:t xml:space="preserve"> </w:t>
      </w:r>
      <w:proofErr w:type="spellStart"/>
      <w:r w:rsidRPr="002F1EAD">
        <w:rPr>
          <w:rFonts w:ascii="Garamond" w:eastAsiaTheme="minorEastAsia" w:hAnsi="Garamond" w:cs="Calibri"/>
          <w:sz w:val="24"/>
          <w:szCs w:val="24"/>
        </w:rPr>
        <w:t>programom</w:t>
      </w:r>
      <w:proofErr w:type="spellEnd"/>
      <w:r w:rsidRPr="002F1EAD">
        <w:rPr>
          <w:rFonts w:ascii="Garamond" w:eastAsiaTheme="minorEastAsia" w:hAnsi="Garamond" w:cs="Calibri"/>
          <w:sz w:val="24"/>
          <w:szCs w:val="24"/>
        </w:rPr>
        <w:t>.</w:t>
      </w:r>
    </w:p>
    <w:p w:rsidR="009B5508" w:rsidRPr="002F1EAD" w:rsidRDefault="009B5508" w:rsidP="009B55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eastAsiaTheme="minorEastAsia" w:hAnsi="Garamond" w:cs="Calibri"/>
          <w:sz w:val="24"/>
          <w:szCs w:val="24"/>
        </w:rPr>
      </w:pPr>
      <w:r w:rsidRPr="002F1EAD">
        <w:rPr>
          <w:rFonts w:ascii="Garamond" w:eastAsiaTheme="minorEastAsia" w:hAnsi="Garamond" w:cs="Calibri"/>
          <w:sz w:val="24"/>
          <w:szCs w:val="24"/>
        </w:rPr>
        <w:t xml:space="preserve">Prethodno konsultovanje  zainteresovane javnosti </w:t>
      </w:r>
      <w:r w:rsidRPr="002F1EAD">
        <w:rPr>
          <w:rFonts w:ascii="Garamond" w:eastAsiaTheme="minorEastAsia" w:hAnsi="Garamond" w:cs="Calibri"/>
          <w:b/>
          <w:sz w:val="24"/>
          <w:szCs w:val="24"/>
        </w:rPr>
        <w:t>trajaće mjesec dana</w:t>
      </w:r>
      <w:r w:rsidRPr="002F1EAD">
        <w:rPr>
          <w:rFonts w:ascii="Garamond" w:eastAsiaTheme="minorEastAsia" w:hAnsi="Garamond" w:cs="Calibri"/>
          <w:sz w:val="24"/>
          <w:szCs w:val="24"/>
        </w:rPr>
        <w:t xml:space="preserve"> od dana objavljivanja ovog poziva.</w:t>
      </w:r>
    </w:p>
    <w:p w:rsidR="009B5508" w:rsidRPr="002F1EAD" w:rsidRDefault="009B5508" w:rsidP="009B5508">
      <w:pPr>
        <w:shd w:val="clear" w:color="auto" w:fill="FCFCFC"/>
        <w:spacing w:after="71" w:line="194" w:lineRule="atLeast"/>
        <w:ind w:firstLine="720"/>
        <w:jc w:val="both"/>
        <w:rPr>
          <w:rFonts w:ascii="Garamond" w:hAnsi="Garamond" w:cs="Helvetica"/>
          <w:b/>
          <w:color w:val="333333"/>
          <w:sz w:val="24"/>
          <w:szCs w:val="24"/>
        </w:rPr>
      </w:pPr>
      <w:r w:rsidRPr="002F1EAD">
        <w:rPr>
          <w:rFonts w:ascii="Garamond" w:eastAsia="Times New Roman" w:hAnsi="Garamond" w:cs="Arial"/>
          <w:color w:val="000000"/>
          <w:sz w:val="24"/>
          <w:szCs w:val="24"/>
        </w:rPr>
        <w:t xml:space="preserve">U skladu sa mehanizmima i oblicima učešća građana u postupku prethodnog konsultovanja, Sekretarijat za kulturu  obavještava sve zainteresovane subjekte da dostave svoje prijedloge interese i stavove, dostavljanjem istih u pisanoj formi putem pošte na adresu: Sekretarijat za kulturu, </w:t>
      </w:r>
      <w:proofErr w:type="spellStart"/>
      <w:r w:rsidRPr="002F1EAD">
        <w:rPr>
          <w:rFonts w:ascii="Garamond" w:eastAsia="Times New Roman" w:hAnsi="Garamond" w:cs="Arial"/>
          <w:color w:val="000000"/>
          <w:sz w:val="24"/>
          <w:szCs w:val="24"/>
        </w:rPr>
        <w:t>Ulica</w:t>
      </w:r>
      <w:proofErr w:type="spellEnd"/>
      <w:r w:rsidRPr="002F1EAD">
        <w:rPr>
          <w:rFonts w:ascii="Garamond" w:eastAsia="Times New Roman" w:hAnsi="Garamond" w:cs="Arial"/>
          <w:color w:val="000000"/>
          <w:sz w:val="24"/>
          <w:szCs w:val="24"/>
        </w:rPr>
        <w:t xml:space="preserve"> </w:t>
      </w:r>
      <w:proofErr w:type="spellStart"/>
      <w:r w:rsidRPr="002F1EAD">
        <w:rPr>
          <w:rFonts w:ascii="Garamond" w:eastAsia="Times New Roman" w:hAnsi="Garamond" w:cs="Arial"/>
          <w:color w:val="000000"/>
          <w:sz w:val="24"/>
          <w:szCs w:val="24"/>
        </w:rPr>
        <w:t>Marka</w:t>
      </w:r>
      <w:proofErr w:type="spellEnd"/>
      <w:r w:rsidRPr="002F1EAD">
        <w:rPr>
          <w:rFonts w:ascii="Garamond" w:eastAsia="Times New Roman" w:hAnsi="Garamond" w:cs="Arial"/>
          <w:color w:val="000000"/>
          <w:sz w:val="24"/>
          <w:szCs w:val="24"/>
        </w:rPr>
        <w:t xml:space="preserve"> </w:t>
      </w:r>
      <w:proofErr w:type="spellStart"/>
      <w:r w:rsidRPr="002F1EAD">
        <w:rPr>
          <w:rFonts w:ascii="Garamond" w:eastAsia="Times New Roman" w:hAnsi="Garamond" w:cs="Arial"/>
          <w:color w:val="000000"/>
          <w:sz w:val="24"/>
          <w:szCs w:val="24"/>
        </w:rPr>
        <w:t>Miljanova</w:t>
      </w:r>
      <w:proofErr w:type="spellEnd"/>
      <w:r w:rsidRPr="002F1EAD">
        <w:rPr>
          <w:rFonts w:ascii="Garamond" w:eastAsia="Times New Roman" w:hAnsi="Garamond" w:cs="Arial"/>
          <w:color w:val="000000"/>
          <w:sz w:val="24"/>
          <w:szCs w:val="24"/>
        </w:rPr>
        <w:t xml:space="preserve"> </w:t>
      </w:r>
      <w:proofErr w:type="spellStart"/>
      <w:r w:rsidRPr="002F1EAD">
        <w:rPr>
          <w:rFonts w:ascii="Garamond" w:eastAsia="Times New Roman" w:hAnsi="Garamond" w:cs="Arial"/>
          <w:color w:val="000000"/>
          <w:sz w:val="24"/>
          <w:szCs w:val="24"/>
        </w:rPr>
        <w:t>broj</w:t>
      </w:r>
      <w:proofErr w:type="spellEnd"/>
      <w:r w:rsidRPr="002F1EAD">
        <w:rPr>
          <w:rFonts w:ascii="Garamond" w:eastAsia="Times New Roman" w:hAnsi="Garamond" w:cs="Arial"/>
          <w:color w:val="000000"/>
          <w:sz w:val="24"/>
          <w:szCs w:val="24"/>
        </w:rPr>
        <w:t xml:space="preserve"> 4, </w:t>
      </w:r>
      <w:proofErr w:type="spellStart"/>
      <w:r w:rsidRPr="002F1EAD">
        <w:rPr>
          <w:rFonts w:ascii="Garamond" w:eastAsia="Times New Roman" w:hAnsi="Garamond" w:cs="Arial"/>
          <w:color w:val="000000"/>
          <w:sz w:val="24"/>
          <w:szCs w:val="24"/>
        </w:rPr>
        <w:t>putem</w:t>
      </w:r>
      <w:proofErr w:type="spellEnd"/>
      <w:r w:rsidRPr="002F1EAD">
        <w:rPr>
          <w:rFonts w:ascii="Garamond" w:eastAsia="Times New Roman" w:hAnsi="Garamond" w:cs="Arial"/>
          <w:color w:val="000000"/>
          <w:sz w:val="24"/>
          <w:szCs w:val="24"/>
        </w:rPr>
        <w:t xml:space="preserve"> e-mail </w:t>
      </w:r>
      <w:proofErr w:type="spellStart"/>
      <w:r w:rsidRPr="002F1EAD">
        <w:rPr>
          <w:rFonts w:ascii="Garamond" w:eastAsia="Times New Roman" w:hAnsi="Garamond" w:cs="Arial"/>
          <w:color w:val="000000"/>
          <w:sz w:val="24"/>
          <w:szCs w:val="24"/>
        </w:rPr>
        <w:t>adrese</w:t>
      </w:r>
      <w:proofErr w:type="spellEnd"/>
      <w:r w:rsidRPr="002F1EAD">
        <w:rPr>
          <w:rFonts w:ascii="Garamond" w:eastAsia="Times New Roman" w:hAnsi="Garamond" w:cs="Arial"/>
          <w:color w:val="000000"/>
          <w:sz w:val="24"/>
          <w:szCs w:val="24"/>
        </w:rPr>
        <w:t> </w:t>
      </w:r>
      <w:hyperlink r:id="rId6" w:history="1">
        <w:r w:rsidR="00E55681" w:rsidRPr="006E6DD2">
          <w:rPr>
            <w:rStyle w:val="Hyperlink"/>
            <w:rFonts w:ascii="Garamond" w:eastAsia="Times New Roman" w:hAnsi="Garamond" w:cs="Arial"/>
            <w:sz w:val="24"/>
            <w:szCs w:val="24"/>
          </w:rPr>
          <w:t>kultura@podgorica.me</w:t>
        </w:r>
      </w:hyperlink>
      <w:r w:rsidR="00E55681">
        <w:rPr>
          <w:rFonts w:ascii="Garamond" w:eastAsia="Times New Roman" w:hAnsi="Garamond" w:cs="Arial"/>
          <w:color w:val="000000"/>
          <w:sz w:val="24"/>
          <w:szCs w:val="24"/>
        </w:rPr>
        <w:t xml:space="preserve">, </w:t>
      </w:r>
      <w:proofErr w:type="spellStart"/>
      <w:r w:rsidRPr="002F1EAD">
        <w:rPr>
          <w:rFonts w:ascii="Garamond" w:eastAsia="Times New Roman" w:hAnsi="Garamond" w:cs="Arial"/>
          <w:color w:val="000000"/>
          <w:sz w:val="24"/>
          <w:szCs w:val="24"/>
        </w:rPr>
        <w:t>i</w:t>
      </w:r>
      <w:r w:rsidRPr="002F1EAD">
        <w:rPr>
          <w:rFonts w:ascii="Garamond" w:hAnsi="Garamond" w:cs="Helvetica"/>
          <w:color w:val="333333"/>
          <w:sz w:val="24"/>
          <w:szCs w:val="24"/>
        </w:rPr>
        <w:t>li</w:t>
      </w:r>
      <w:proofErr w:type="spellEnd"/>
      <w:r w:rsidRPr="002F1EAD">
        <w:rPr>
          <w:rFonts w:ascii="Garamond" w:hAnsi="Garamond" w:cs="Helvetica"/>
          <w:color w:val="333333"/>
          <w:sz w:val="24"/>
          <w:szCs w:val="24"/>
        </w:rPr>
        <w:t xml:space="preserve"> u </w:t>
      </w:r>
      <w:proofErr w:type="spellStart"/>
      <w:r w:rsidRPr="002F1EAD">
        <w:rPr>
          <w:rFonts w:ascii="Garamond" w:hAnsi="Garamond" w:cs="Helvetica"/>
          <w:color w:val="333333"/>
          <w:sz w:val="24"/>
          <w:szCs w:val="24"/>
        </w:rPr>
        <w:t>neposrednoj</w:t>
      </w:r>
      <w:proofErr w:type="spellEnd"/>
      <w:r w:rsidRPr="002F1EAD">
        <w:rPr>
          <w:rFonts w:ascii="Garamond" w:hAnsi="Garamond" w:cs="Helvetica"/>
          <w:color w:val="333333"/>
          <w:sz w:val="24"/>
          <w:szCs w:val="24"/>
        </w:rPr>
        <w:t xml:space="preserve"> </w:t>
      </w:r>
      <w:proofErr w:type="spellStart"/>
      <w:r w:rsidRPr="002F1EAD">
        <w:rPr>
          <w:rFonts w:ascii="Garamond" w:hAnsi="Garamond" w:cs="Helvetica"/>
          <w:color w:val="333333"/>
          <w:sz w:val="24"/>
          <w:szCs w:val="24"/>
        </w:rPr>
        <w:t>komunikaciji</w:t>
      </w:r>
      <w:proofErr w:type="spellEnd"/>
      <w:r w:rsidRPr="002F1EAD">
        <w:rPr>
          <w:rFonts w:ascii="Garamond" w:hAnsi="Garamond" w:cs="Helvetica"/>
          <w:color w:val="333333"/>
          <w:sz w:val="24"/>
          <w:szCs w:val="24"/>
        </w:rPr>
        <w:t xml:space="preserve"> sa </w:t>
      </w:r>
      <w:proofErr w:type="spellStart"/>
      <w:r w:rsidRPr="002F1EAD">
        <w:rPr>
          <w:rFonts w:ascii="Garamond" w:hAnsi="Garamond" w:cs="Helvetica"/>
          <w:color w:val="333333"/>
          <w:sz w:val="24"/>
          <w:szCs w:val="24"/>
        </w:rPr>
        <w:t>zaposlenima</w:t>
      </w:r>
      <w:proofErr w:type="spellEnd"/>
      <w:r w:rsidRPr="002F1EAD">
        <w:rPr>
          <w:rFonts w:ascii="Garamond" w:hAnsi="Garamond" w:cs="Helvetica"/>
          <w:color w:val="333333"/>
          <w:sz w:val="24"/>
          <w:szCs w:val="24"/>
        </w:rPr>
        <w:t xml:space="preserve"> </w:t>
      </w:r>
      <w:proofErr w:type="spellStart"/>
      <w:r w:rsidRPr="002F1EAD">
        <w:rPr>
          <w:rFonts w:ascii="Garamond" w:hAnsi="Garamond" w:cs="Helvetica"/>
          <w:color w:val="333333"/>
          <w:sz w:val="24"/>
          <w:szCs w:val="24"/>
        </w:rPr>
        <w:t>zaduženim</w:t>
      </w:r>
      <w:proofErr w:type="spellEnd"/>
      <w:r w:rsidRPr="002F1EAD">
        <w:rPr>
          <w:rFonts w:ascii="Garamond" w:hAnsi="Garamond" w:cs="Helvetica"/>
          <w:color w:val="333333"/>
          <w:sz w:val="24"/>
          <w:szCs w:val="24"/>
        </w:rPr>
        <w:t xml:space="preserve"> za oblast </w:t>
      </w:r>
      <w:proofErr w:type="spellStart"/>
      <w:r w:rsidRPr="002F1EAD">
        <w:rPr>
          <w:rFonts w:ascii="Garamond" w:hAnsi="Garamond" w:cs="Helvetica"/>
          <w:color w:val="333333"/>
          <w:sz w:val="24"/>
          <w:szCs w:val="24"/>
        </w:rPr>
        <w:t>kulture</w:t>
      </w:r>
      <w:proofErr w:type="spellEnd"/>
      <w:r w:rsidRPr="002F1EAD">
        <w:rPr>
          <w:rFonts w:ascii="Garamond" w:hAnsi="Garamond" w:cs="Helvetica"/>
          <w:color w:val="333333"/>
          <w:sz w:val="24"/>
          <w:szCs w:val="24"/>
        </w:rPr>
        <w:t xml:space="preserve"> u </w:t>
      </w:r>
      <w:proofErr w:type="spellStart"/>
      <w:r w:rsidRPr="002F1EAD">
        <w:rPr>
          <w:rFonts w:ascii="Garamond" w:hAnsi="Garamond" w:cs="Helvetica"/>
          <w:color w:val="333333"/>
          <w:sz w:val="24"/>
          <w:szCs w:val="24"/>
        </w:rPr>
        <w:t>Sekretarijatu</w:t>
      </w:r>
      <w:proofErr w:type="spellEnd"/>
      <w:r w:rsidRPr="002F1EAD">
        <w:rPr>
          <w:rFonts w:ascii="Garamond" w:hAnsi="Garamond" w:cs="Helvetica"/>
          <w:color w:val="333333"/>
          <w:sz w:val="24"/>
          <w:szCs w:val="24"/>
        </w:rPr>
        <w:t xml:space="preserve"> za kulturu </w:t>
      </w:r>
      <w:proofErr w:type="spellStart"/>
      <w:r w:rsidRPr="002F1EAD">
        <w:rPr>
          <w:rFonts w:ascii="Garamond" w:hAnsi="Garamond" w:cs="Helvetica"/>
          <w:color w:val="333333"/>
          <w:sz w:val="24"/>
          <w:szCs w:val="24"/>
        </w:rPr>
        <w:t>svakog</w:t>
      </w:r>
      <w:proofErr w:type="spellEnd"/>
      <w:r w:rsidRPr="002F1EAD">
        <w:rPr>
          <w:rFonts w:ascii="Garamond" w:hAnsi="Garamond" w:cs="Helvetica"/>
          <w:color w:val="333333"/>
          <w:sz w:val="24"/>
          <w:szCs w:val="24"/>
        </w:rPr>
        <w:t xml:space="preserve"> </w:t>
      </w:r>
      <w:proofErr w:type="spellStart"/>
      <w:r w:rsidRPr="002F1EAD">
        <w:rPr>
          <w:rFonts w:ascii="Garamond" w:hAnsi="Garamond" w:cs="Helvetica"/>
          <w:color w:val="333333"/>
          <w:sz w:val="24"/>
          <w:szCs w:val="24"/>
        </w:rPr>
        <w:t>radnog</w:t>
      </w:r>
      <w:proofErr w:type="spellEnd"/>
      <w:r w:rsidRPr="002F1EAD">
        <w:rPr>
          <w:rFonts w:ascii="Garamond" w:hAnsi="Garamond" w:cs="Helvetica"/>
          <w:color w:val="333333"/>
          <w:sz w:val="24"/>
          <w:szCs w:val="24"/>
        </w:rPr>
        <w:t xml:space="preserve"> </w:t>
      </w:r>
      <w:proofErr w:type="spellStart"/>
      <w:r w:rsidRPr="002F1EAD">
        <w:rPr>
          <w:rFonts w:ascii="Garamond" w:hAnsi="Garamond" w:cs="Helvetica"/>
          <w:color w:val="333333"/>
          <w:sz w:val="24"/>
          <w:szCs w:val="24"/>
        </w:rPr>
        <w:t>dana</w:t>
      </w:r>
      <w:proofErr w:type="spellEnd"/>
      <w:r w:rsidRPr="002F1EAD">
        <w:rPr>
          <w:rFonts w:ascii="Garamond" w:hAnsi="Garamond" w:cs="Helvetica"/>
          <w:color w:val="333333"/>
          <w:sz w:val="24"/>
          <w:szCs w:val="24"/>
        </w:rPr>
        <w:t xml:space="preserve"> od 12 do 14h.</w:t>
      </w:r>
    </w:p>
    <w:p w:rsidR="009B5508" w:rsidRPr="002F1EAD" w:rsidRDefault="009B5508" w:rsidP="009B5508">
      <w:pPr>
        <w:shd w:val="clear" w:color="auto" w:fill="FCFCFC"/>
        <w:spacing w:after="71" w:line="194" w:lineRule="atLeast"/>
        <w:ind w:firstLine="720"/>
        <w:jc w:val="both"/>
        <w:rPr>
          <w:rFonts w:ascii="Garamond" w:hAnsi="Garamond" w:cs="Helvetica"/>
          <w:color w:val="333333"/>
          <w:sz w:val="24"/>
          <w:szCs w:val="24"/>
        </w:rPr>
      </w:pPr>
      <w:r w:rsidRPr="002F1EAD">
        <w:rPr>
          <w:rFonts w:ascii="Garamond" w:hAnsi="Garamond" w:cs="Helvetica"/>
          <w:color w:val="333333"/>
          <w:sz w:val="24"/>
          <w:szCs w:val="24"/>
        </w:rPr>
        <w:t>Sekretari</w:t>
      </w:r>
      <w:r w:rsidR="00BB17BF">
        <w:rPr>
          <w:rFonts w:ascii="Garamond" w:hAnsi="Garamond" w:cs="Helvetica"/>
          <w:color w:val="333333"/>
          <w:sz w:val="24"/>
          <w:szCs w:val="24"/>
        </w:rPr>
        <w:t xml:space="preserve">jat za kulturu je </w:t>
      </w:r>
      <w:proofErr w:type="spellStart"/>
      <w:r w:rsidR="00BB17BF">
        <w:rPr>
          <w:rFonts w:ascii="Garamond" w:hAnsi="Garamond" w:cs="Helvetica"/>
          <w:color w:val="333333"/>
          <w:sz w:val="24"/>
          <w:szCs w:val="24"/>
        </w:rPr>
        <w:t>dužan</w:t>
      </w:r>
      <w:proofErr w:type="spellEnd"/>
      <w:r w:rsidRPr="002F1EAD">
        <w:rPr>
          <w:rFonts w:ascii="Garamond" w:hAnsi="Garamond" w:cs="Helvetica"/>
          <w:color w:val="333333"/>
          <w:sz w:val="24"/>
          <w:szCs w:val="24"/>
        </w:rPr>
        <w:t xml:space="preserve"> </w:t>
      </w:r>
      <w:proofErr w:type="spellStart"/>
      <w:r w:rsidRPr="002F1EAD">
        <w:rPr>
          <w:rFonts w:ascii="Garamond" w:hAnsi="Garamond" w:cs="Helvetica"/>
          <w:color w:val="333333"/>
          <w:sz w:val="24"/>
          <w:szCs w:val="24"/>
        </w:rPr>
        <w:t>da</w:t>
      </w:r>
      <w:proofErr w:type="spellEnd"/>
      <w:r w:rsidRPr="002F1EAD">
        <w:rPr>
          <w:rFonts w:ascii="Garamond" w:hAnsi="Garamond" w:cs="Helvetica"/>
          <w:color w:val="333333"/>
          <w:sz w:val="24"/>
          <w:szCs w:val="24"/>
        </w:rPr>
        <w:t xml:space="preserve"> </w:t>
      </w:r>
      <w:proofErr w:type="spellStart"/>
      <w:r w:rsidRPr="002F1EAD">
        <w:rPr>
          <w:rFonts w:ascii="Garamond" w:hAnsi="Garamond" w:cs="Helvetica"/>
          <w:color w:val="333333"/>
          <w:sz w:val="24"/>
          <w:szCs w:val="24"/>
        </w:rPr>
        <w:t>prikupi</w:t>
      </w:r>
      <w:proofErr w:type="spellEnd"/>
      <w:r w:rsidRPr="002F1EAD">
        <w:rPr>
          <w:rFonts w:ascii="Garamond" w:hAnsi="Garamond" w:cs="Helvetica"/>
          <w:color w:val="333333"/>
          <w:sz w:val="24"/>
          <w:szCs w:val="24"/>
        </w:rPr>
        <w:t xml:space="preserve"> </w:t>
      </w:r>
      <w:proofErr w:type="spellStart"/>
      <w:r w:rsidRPr="002F1EAD">
        <w:rPr>
          <w:rFonts w:ascii="Garamond" w:hAnsi="Garamond" w:cs="Helvetica"/>
          <w:color w:val="333333"/>
          <w:sz w:val="24"/>
          <w:szCs w:val="24"/>
        </w:rPr>
        <w:t>podatke</w:t>
      </w:r>
      <w:proofErr w:type="spellEnd"/>
      <w:r w:rsidRPr="002F1EAD">
        <w:rPr>
          <w:rFonts w:ascii="Garamond" w:hAnsi="Garamond" w:cs="Helvetica"/>
          <w:color w:val="333333"/>
          <w:sz w:val="24"/>
          <w:szCs w:val="24"/>
        </w:rPr>
        <w:t xml:space="preserve"> dobijene u postupku prethodnog konsultovanja i sačini izvještaj  o rezultatima prethodnog konsultovanja, koji će biti objavljen na web sajtu Glavnog grada najkasnije u roku od 8 dana od dana završetka postupka.</w:t>
      </w:r>
    </w:p>
    <w:p w:rsidR="0064768E" w:rsidRPr="002F1EAD" w:rsidRDefault="0064768E" w:rsidP="009B5508">
      <w:pPr>
        <w:shd w:val="clear" w:color="auto" w:fill="FCFCFC"/>
        <w:spacing w:after="71" w:line="194" w:lineRule="atLeast"/>
        <w:ind w:firstLine="720"/>
        <w:jc w:val="both"/>
        <w:rPr>
          <w:rFonts w:ascii="Garamond" w:hAnsi="Garamond" w:cs="Helvetica"/>
          <w:color w:val="333333"/>
          <w:sz w:val="24"/>
          <w:szCs w:val="24"/>
        </w:rPr>
      </w:pPr>
    </w:p>
    <w:p w:rsidR="002F1EAD" w:rsidRPr="002F1EAD" w:rsidRDefault="002F1EAD" w:rsidP="002F1EAD">
      <w:pPr>
        <w:pStyle w:val="NormalWeb"/>
        <w:shd w:val="clear" w:color="auto" w:fill="FFFFFF"/>
        <w:spacing w:before="0" w:beforeAutospacing="0" w:after="88" w:afterAutospacing="0"/>
        <w:jc w:val="center"/>
        <w:rPr>
          <w:rFonts w:ascii="Garamond" w:hAnsi="Garamond" w:cs="Arial"/>
          <w:b/>
          <w:color w:val="000000"/>
        </w:rPr>
      </w:pPr>
      <w:r w:rsidRPr="002F1EAD">
        <w:rPr>
          <w:rFonts w:ascii="Garamond" w:hAnsi="Garamond" w:cs="Arial"/>
          <w:b/>
          <w:color w:val="000000"/>
        </w:rPr>
        <w:t xml:space="preserve">SEKRETARIJAT ZA KULTURU </w:t>
      </w:r>
    </w:p>
    <w:p w:rsidR="00517DF9" w:rsidRDefault="00517DF9"/>
    <w:p w:rsidR="00517DF9" w:rsidRDefault="00517DF9"/>
    <w:p w:rsidR="00517DF9" w:rsidRDefault="00517DF9"/>
    <w:p w:rsidR="00517DF9" w:rsidRDefault="00517DF9"/>
    <w:p w:rsidR="00517DF9" w:rsidRDefault="00517DF9"/>
    <w:p w:rsidR="00517DF9" w:rsidRDefault="00517DF9"/>
    <w:sectPr w:rsidR="00517DF9" w:rsidSect="00517DF9">
      <w:headerReference w:type="default" r:id="rId7"/>
      <w:headerReference w:type="first" r:id="rId8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AAB" w:rsidRDefault="00E51AAB" w:rsidP="0089225B">
      <w:pPr>
        <w:spacing w:after="0" w:line="240" w:lineRule="auto"/>
      </w:pPr>
      <w:r>
        <w:separator/>
      </w:r>
    </w:p>
  </w:endnote>
  <w:endnote w:type="continuationSeparator" w:id="0">
    <w:p w:rsidR="00E51AAB" w:rsidRDefault="00E51AAB" w:rsidP="00892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AAB" w:rsidRDefault="00E51AAB" w:rsidP="0089225B">
      <w:pPr>
        <w:spacing w:after="0" w:line="240" w:lineRule="auto"/>
      </w:pPr>
      <w:r>
        <w:separator/>
      </w:r>
    </w:p>
  </w:footnote>
  <w:footnote w:type="continuationSeparator" w:id="0">
    <w:p w:rsidR="00E51AAB" w:rsidRDefault="00E51AAB" w:rsidP="00892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DF9" w:rsidRDefault="00517DF9">
    <w:pPr>
      <w:pStyle w:val="Header"/>
    </w:pPr>
  </w:p>
  <w:p w:rsidR="00517DF9" w:rsidRDefault="00517DF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DF9" w:rsidRDefault="00517DF9">
    <w:pPr>
      <w:pStyle w:val="Header"/>
    </w:pPr>
    <w:r w:rsidRPr="00517DF9">
      <w:rPr>
        <w:noProof/>
        <w:lang w:eastAsia="en-GB"/>
      </w:rPr>
      <w:drawing>
        <wp:inline distT="0" distB="0" distL="0" distR="0">
          <wp:extent cx="5731510" cy="719877"/>
          <wp:effectExtent l="19050" t="0" r="254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kretarijat za spo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19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925CD2"/>
    <w:rsid w:val="00072072"/>
    <w:rsid w:val="00152E1D"/>
    <w:rsid w:val="001D39D0"/>
    <w:rsid w:val="00257416"/>
    <w:rsid w:val="002F1EAD"/>
    <w:rsid w:val="00517DF9"/>
    <w:rsid w:val="00522E4E"/>
    <w:rsid w:val="00633A3E"/>
    <w:rsid w:val="0064768E"/>
    <w:rsid w:val="00654943"/>
    <w:rsid w:val="007269DC"/>
    <w:rsid w:val="007A2E68"/>
    <w:rsid w:val="007C3BD8"/>
    <w:rsid w:val="00851D42"/>
    <w:rsid w:val="0089225B"/>
    <w:rsid w:val="00925CD2"/>
    <w:rsid w:val="00935CAC"/>
    <w:rsid w:val="009636C9"/>
    <w:rsid w:val="00972A01"/>
    <w:rsid w:val="009B5508"/>
    <w:rsid w:val="009C087E"/>
    <w:rsid w:val="00A34BF2"/>
    <w:rsid w:val="00A82AE1"/>
    <w:rsid w:val="00AA3759"/>
    <w:rsid w:val="00BB17BF"/>
    <w:rsid w:val="00BD7771"/>
    <w:rsid w:val="00C1296D"/>
    <w:rsid w:val="00CE7C72"/>
    <w:rsid w:val="00D016A3"/>
    <w:rsid w:val="00D23341"/>
    <w:rsid w:val="00E012BE"/>
    <w:rsid w:val="00E51AAB"/>
    <w:rsid w:val="00E55681"/>
    <w:rsid w:val="00E85892"/>
    <w:rsid w:val="00F53173"/>
    <w:rsid w:val="00F90BF9"/>
    <w:rsid w:val="00FB34F5"/>
    <w:rsid w:val="00FE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2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25B"/>
  </w:style>
  <w:style w:type="paragraph" w:styleId="Footer">
    <w:name w:val="footer"/>
    <w:basedOn w:val="Normal"/>
    <w:link w:val="FooterChar"/>
    <w:uiPriority w:val="99"/>
    <w:unhideWhenUsed/>
    <w:rsid w:val="008922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25B"/>
  </w:style>
  <w:style w:type="paragraph" w:styleId="BalloonText">
    <w:name w:val="Balloon Text"/>
    <w:basedOn w:val="Normal"/>
    <w:link w:val="BalloonTextChar"/>
    <w:uiPriority w:val="99"/>
    <w:semiHidden/>
    <w:unhideWhenUsed/>
    <w:rsid w:val="00517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D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B5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B5508"/>
    <w:rPr>
      <w:color w:val="0000FF"/>
      <w:u w:val="single"/>
    </w:rPr>
  </w:style>
  <w:style w:type="paragraph" w:customStyle="1" w:styleId="C30X">
    <w:name w:val="C30X"/>
    <w:basedOn w:val="Normal"/>
    <w:uiPriority w:val="99"/>
    <w:rsid w:val="0064768E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T30X">
    <w:name w:val="T30X"/>
    <w:basedOn w:val="Normal"/>
    <w:uiPriority w:val="99"/>
    <w:rsid w:val="0064768E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ltura@podgorica.m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2059</Characters>
  <Application>Microsoft Office Word</Application>
  <DocSecurity>0</DocSecurity>
  <Lines>17</Lines>
  <Paragraphs>4</Paragraphs>
  <ScaleCrop>false</ScaleCrop>
  <Company>HP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aabramovic</dc:creator>
  <cp:lastModifiedBy>ivan.popovic</cp:lastModifiedBy>
  <cp:revision>5</cp:revision>
  <cp:lastPrinted>2024-07-16T09:59:00Z</cp:lastPrinted>
  <dcterms:created xsi:type="dcterms:W3CDTF">2024-07-16T10:00:00Z</dcterms:created>
  <dcterms:modified xsi:type="dcterms:W3CDTF">2024-07-16T11:58:00Z</dcterms:modified>
</cp:coreProperties>
</file>