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B1" w:rsidRPr="00B742BF" w:rsidRDefault="00FC73B1">
      <w:pPr>
        <w:rPr>
          <w:noProof/>
          <w:lang w:val="sr-Latn-CS"/>
        </w:rPr>
      </w:pPr>
    </w:p>
    <w:p w:rsidR="006B620B" w:rsidRPr="00B742BF" w:rsidRDefault="000047D9" w:rsidP="006B620B">
      <w:pPr>
        <w:pStyle w:val="NoSpacing"/>
        <w:ind w:right="-270"/>
        <w:rPr>
          <w:rFonts w:ascii="Garamond" w:hAnsi="Garamond"/>
          <w:noProof/>
          <w:sz w:val="24"/>
          <w:szCs w:val="24"/>
          <w:lang w:val="sr-Latn-CS"/>
        </w:rPr>
      </w:pPr>
      <w:r w:rsidRPr="00B742BF">
        <w:rPr>
          <w:rFonts w:ascii="Garamond" w:hAnsi="Garamond"/>
          <w:noProof/>
          <w:sz w:val="24"/>
          <w:szCs w:val="24"/>
          <w:lang w:val="sr-Latn-CS"/>
        </w:rPr>
        <w:t>Broj: 09-633/24-</w:t>
      </w:r>
      <w:r w:rsidR="001A5340" w:rsidRPr="00B742BF">
        <w:rPr>
          <w:rFonts w:ascii="Garamond" w:hAnsi="Garamond"/>
          <w:noProof/>
          <w:sz w:val="24"/>
          <w:szCs w:val="24"/>
          <w:lang w:val="sr-Latn-CS"/>
        </w:rPr>
        <w:t>986</w:t>
      </w:r>
      <w:r w:rsidR="006B620B" w:rsidRPr="00B742BF">
        <w:rPr>
          <w:rFonts w:ascii="Garamond" w:hAnsi="Garamond"/>
          <w:noProof/>
          <w:sz w:val="24"/>
          <w:szCs w:val="24"/>
          <w:lang w:val="sr-Latn-CS"/>
        </w:rPr>
        <w:t xml:space="preserve">                          </w:t>
      </w:r>
      <w:r w:rsidR="00F63A9A" w:rsidRPr="00B742BF">
        <w:rPr>
          <w:rFonts w:ascii="Garamond" w:hAnsi="Garamond"/>
          <w:noProof/>
          <w:sz w:val="24"/>
          <w:szCs w:val="24"/>
          <w:lang w:val="sr-Latn-CS"/>
        </w:rPr>
        <w:t xml:space="preserve">                       </w:t>
      </w:r>
      <w:r w:rsidR="00A613CF">
        <w:rPr>
          <w:rFonts w:ascii="Garamond" w:hAnsi="Garamond"/>
          <w:noProof/>
          <w:sz w:val="24"/>
          <w:szCs w:val="24"/>
          <w:lang w:val="sr-Latn-CS"/>
        </w:rPr>
        <w:t xml:space="preserve">Podgorica, </w:t>
      </w:r>
      <w:r w:rsidR="008544DF" w:rsidRPr="00B742BF">
        <w:rPr>
          <w:rFonts w:ascii="Garamond" w:hAnsi="Garamond"/>
          <w:noProof/>
          <w:sz w:val="24"/>
          <w:szCs w:val="24"/>
          <w:lang w:val="sr-Latn-CS"/>
        </w:rPr>
        <w:t>19</w:t>
      </w:r>
      <w:r w:rsidRPr="00B742BF">
        <w:rPr>
          <w:rFonts w:ascii="Garamond" w:hAnsi="Garamond"/>
          <w:noProof/>
          <w:sz w:val="24"/>
          <w:szCs w:val="24"/>
          <w:lang w:val="sr-Latn-CS"/>
        </w:rPr>
        <w:t>. jun</w:t>
      </w:r>
      <w:r w:rsidR="005B2C44" w:rsidRPr="00B742BF">
        <w:rPr>
          <w:rFonts w:ascii="Garamond" w:hAnsi="Garamond"/>
          <w:noProof/>
          <w:sz w:val="24"/>
          <w:szCs w:val="24"/>
          <w:lang w:val="sr-Latn-CS"/>
        </w:rPr>
        <w:t xml:space="preserve"> 2024</w:t>
      </w:r>
      <w:r w:rsidR="006B620B" w:rsidRPr="00B742BF">
        <w:rPr>
          <w:rFonts w:ascii="Garamond" w:hAnsi="Garamond"/>
          <w:noProof/>
          <w:sz w:val="24"/>
          <w:szCs w:val="24"/>
          <w:lang w:val="sr-Latn-CS"/>
        </w:rPr>
        <w:t>. godine</w:t>
      </w:r>
    </w:p>
    <w:p w:rsidR="006B620B" w:rsidRPr="00B742BF" w:rsidRDefault="006B620B" w:rsidP="006B620B">
      <w:pPr>
        <w:pStyle w:val="NoSpacing"/>
        <w:ind w:right="-270"/>
        <w:rPr>
          <w:rFonts w:ascii="Garamond" w:hAnsi="Garamond"/>
          <w:noProof/>
          <w:sz w:val="24"/>
          <w:szCs w:val="24"/>
          <w:lang w:val="sr-Latn-CS"/>
        </w:rPr>
      </w:pPr>
      <w:r w:rsidRPr="00B742BF">
        <w:rPr>
          <w:rFonts w:ascii="Garamond" w:hAnsi="Garamond"/>
          <w:noProof/>
          <w:sz w:val="24"/>
          <w:szCs w:val="24"/>
          <w:lang w:val="sr-Latn-CS"/>
        </w:rPr>
        <w:t xml:space="preserve">                                                         </w:t>
      </w:r>
      <w:r w:rsidRPr="00B742BF">
        <w:rPr>
          <w:rFonts w:ascii="Garamond" w:hAnsi="Garamond"/>
          <w:noProof/>
          <w:sz w:val="24"/>
          <w:szCs w:val="24"/>
          <w:lang w:val="sr-Latn-CS"/>
        </w:rPr>
        <w:tab/>
      </w:r>
      <w:r w:rsidRPr="00B742BF">
        <w:rPr>
          <w:rFonts w:ascii="Garamond" w:hAnsi="Garamond"/>
          <w:noProof/>
          <w:sz w:val="24"/>
          <w:szCs w:val="24"/>
          <w:lang w:val="sr-Latn-CS"/>
        </w:rPr>
        <w:tab/>
        <w:t xml:space="preserve">                     </w:t>
      </w:r>
    </w:p>
    <w:p w:rsidR="006B620B" w:rsidRPr="00B742BF" w:rsidRDefault="006B620B" w:rsidP="006B620B">
      <w:pPr>
        <w:spacing w:after="0" w:line="240" w:lineRule="auto"/>
        <w:ind w:firstLine="720"/>
        <w:jc w:val="both"/>
        <w:rPr>
          <w:rFonts w:ascii="Garamond" w:hAnsi="Garamond" w:cs="Arial"/>
          <w:noProof/>
          <w:sz w:val="24"/>
          <w:szCs w:val="24"/>
          <w:lang w:val="sr-Latn-CS"/>
        </w:rPr>
      </w:pPr>
      <w:r w:rsidRPr="00B742BF">
        <w:rPr>
          <w:rFonts w:ascii="Garamond" w:hAnsi="Garamond" w:cs="Arial"/>
          <w:noProof/>
          <w:sz w:val="24"/>
          <w:szCs w:val="24"/>
          <w:lang w:val="sr-Latn-CS"/>
        </w:rPr>
        <w:t xml:space="preserve">Na osnovu člana 77  </w:t>
      </w:r>
      <w:r w:rsidRPr="00B742BF">
        <w:rPr>
          <w:rFonts w:ascii="Garamond" w:hAnsi="Garamond"/>
          <w:noProof/>
          <w:sz w:val="24"/>
          <w:szCs w:val="24"/>
          <w:lang w:val="sr-Latn-CS"/>
        </w:rPr>
        <w:t xml:space="preserve">Zakona o kulturi ("Službeni list Crne Gore", br. 49/08, 16/11, 40/11 i 38/12), u cilju podsticaja i podrške razvoju kulture sufinansiranjem programa i projekata iz oblasti kulturno-umjetničkog stvaralaštva </w:t>
      </w:r>
      <w:r w:rsidRPr="00B742BF">
        <w:rPr>
          <w:rFonts w:ascii="Garamond" w:hAnsi="Garamond" w:cs="Times New Roman"/>
          <w:noProof/>
          <w:color w:val="000000"/>
          <w:sz w:val="24"/>
          <w:szCs w:val="24"/>
          <w:lang w:val="sr-Latn-CS"/>
        </w:rPr>
        <w:t xml:space="preserve">a na </w:t>
      </w:r>
      <w:r w:rsidRPr="00B742BF">
        <w:rPr>
          <w:rFonts w:ascii="Garamond" w:hAnsi="Garamond" w:cs="Arial"/>
          <w:noProof/>
          <w:sz w:val="24"/>
          <w:szCs w:val="24"/>
          <w:lang w:val="sr-Latn-CS"/>
        </w:rPr>
        <w:t>Prijedlog odluke Stručne</w:t>
      </w:r>
      <w:r w:rsidRPr="00B742BF">
        <w:rPr>
          <w:rFonts w:ascii="Garamond" w:hAnsi="Garamond" w:cs="Arial"/>
          <w:b/>
          <w:noProof/>
          <w:sz w:val="24"/>
          <w:szCs w:val="24"/>
          <w:lang w:val="sr-Latn-CS"/>
        </w:rPr>
        <w:t xml:space="preserve"> </w:t>
      </w:r>
      <w:r w:rsidRPr="00B742BF">
        <w:rPr>
          <w:rFonts w:ascii="Garamond" w:hAnsi="Garamond"/>
          <w:noProof/>
          <w:sz w:val="24"/>
          <w:szCs w:val="24"/>
          <w:lang w:val="sr-Latn-CS"/>
        </w:rPr>
        <w:t xml:space="preserve">komisije </w:t>
      </w:r>
      <w:r w:rsidRPr="00B742BF">
        <w:rPr>
          <w:rFonts w:ascii="Garamond" w:hAnsi="Garamond" w:cs="Arial"/>
          <w:noProof/>
          <w:sz w:val="24"/>
          <w:szCs w:val="24"/>
          <w:lang w:val="sr-Latn-CS"/>
        </w:rPr>
        <w:t>za ocjenu projekata</w:t>
      </w:r>
      <w:r w:rsidRPr="00B742BF">
        <w:rPr>
          <w:rFonts w:ascii="Garamond" w:hAnsi="Garamond" w:cs="Arial"/>
          <w:b/>
          <w:noProof/>
          <w:sz w:val="24"/>
          <w:szCs w:val="24"/>
          <w:lang w:val="sr-Latn-CS"/>
        </w:rPr>
        <w:t xml:space="preserve"> </w:t>
      </w:r>
      <w:r w:rsidR="000047D9" w:rsidRPr="00B742BF">
        <w:rPr>
          <w:rFonts w:ascii="Garamond" w:hAnsi="Garamond" w:cs="Arial"/>
          <w:noProof/>
          <w:sz w:val="24"/>
          <w:szCs w:val="24"/>
          <w:lang w:val="sr-Latn-CS"/>
        </w:rPr>
        <w:t>iz oblasti kulture,</w:t>
      </w:r>
      <w:r w:rsidR="007D226F" w:rsidRPr="00B742BF">
        <w:rPr>
          <w:rFonts w:ascii="Garamond" w:hAnsi="Garamond" w:cs="Arial"/>
          <w:noProof/>
          <w:sz w:val="24"/>
          <w:szCs w:val="24"/>
          <w:lang w:val="sr-Latn-CS"/>
        </w:rPr>
        <w:t xml:space="preserve"> broj </w:t>
      </w:r>
      <w:r w:rsidR="00767305" w:rsidRPr="00B742BF">
        <w:rPr>
          <w:rFonts w:ascii="Garamond" w:hAnsi="Garamond" w:cs="Arial"/>
          <w:noProof/>
          <w:sz w:val="24"/>
          <w:szCs w:val="24"/>
          <w:lang w:val="sr-Latn-CS"/>
        </w:rPr>
        <w:t>09-633/24-980 od 18. juna</w:t>
      </w:r>
      <w:r w:rsidR="000047D9" w:rsidRPr="00B742BF">
        <w:rPr>
          <w:rFonts w:ascii="Garamond" w:hAnsi="Garamond" w:cs="Arial"/>
          <w:noProof/>
          <w:sz w:val="24"/>
          <w:szCs w:val="24"/>
          <w:lang w:val="sr-Latn-CS"/>
        </w:rPr>
        <w:t xml:space="preserve"> 2024</w:t>
      </w:r>
      <w:r w:rsidRPr="00B742BF">
        <w:rPr>
          <w:rFonts w:ascii="Garamond" w:hAnsi="Garamond" w:cs="Arial"/>
          <w:noProof/>
          <w:sz w:val="24"/>
          <w:szCs w:val="24"/>
          <w:lang w:val="sr-Latn-CS"/>
        </w:rPr>
        <w:t xml:space="preserve">. godine, sekretarka </w:t>
      </w:r>
      <w:r w:rsidR="000047D9" w:rsidRPr="00B742BF">
        <w:rPr>
          <w:rFonts w:ascii="Garamond" w:hAnsi="Garamond" w:cs="Arial"/>
          <w:noProof/>
          <w:sz w:val="24"/>
          <w:szCs w:val="24"/>
          <w:lang w:val="sr-Latn-CS"/>
        </w:rPr>
        <w:t xml:space="preserve">Sekretarijata za kulturu </w:t>
      </w:r>
      <w:r w:rsidRPr="00B742BF">
        <w:rPr>
          <w:rFonts w:ascii="Garamond" w:hAnsi="Garamond" w:cs="Arial"/>
          <w:noProof/>
          <w:sz w:val="24"/>
          <w:szCs w:val="24"/>
          <w:lang w:val="sr-Latn-CS"/>
        </w:rPr>
        <w:t xml:space="preserve"> Glavnog grada Podgorice, donosi</w:t>
      </w:r>
    </w:p>
    <w:p w:rsidR="006B620B" w:rsidRPr="00B742BF" w:rsidRDefault="006B620B" w:rsidP="006B620B">
      <w:pPr>
        <w:pStyle w:val="T30X"/>
        <w:spacing w:before="0" w:after="0"/>
        <w:ind w:firstLine="0"/>
        <w:rPr>
          <w:rFonts w:ascii="Garamond" w:hAnsi="Garamond"/>
          <w:noProof/>
          <w:sz w:val="24"/>
          <w:szCs w:val="24"/>
          <w:lang w:val="sr-Latn-CS"/>
        </w:rPr>
      </w:pPr>
    </w:p>
    <w:p w:rsidR="006B620B" w:rsidRPr="00B742BF" w:rsidRDefault="006B620B" w:rsidP="006B620B">
      <w:pPr>
        <w:pStyle w:val="BodyText"/>
        <w:jc w:val="center"/>
        <w:rPr>
          <w:rFonts w:ascii="Garamond" w:hAnsi="Garamond" w:cs="Arial"/>
          <w:b/>
          <w:noProof/>
          <w:sz w:val="24"/>
          <w:lang w:val="sr-Latn-CS"/>
        </w:rPr>
      </w:pPr>
      <w:r w:rsidRPr="00B742BF">
        <w:rPr>
          <w:rFonts w:ascii="Garamond" w:hAnsi="Garamond" w:cs="Arial"/>
          <w:b/>
          <w:noProof/>
          <w:sz w:val="24"/>
          <w:lang w:val="sr-Latn-CS"/>
        </w:rPr>
        <w:t>ODLUKU</w:t>
      </w:r>
    </w:p>
    <w:p w:rsidR="006B620B" w:rsidRPr="00B742BF" w:rsidRDefault="006B620B" w:rsidP="006B620B">
      <w:pPr>
        <w:pStyle w:val="BodyText"/>
        <w:jc w:val="center"/>
        <w:rPr>
          <w:rFonts w:ascii="Garamond" w:hAnsi="Garamond"/>
          <w:b/>
          <w:bCs/>
          <w:iCs/>
          <w:noProof/>
          <w:sz w:val="24"/>
          <w:lang w:val="sr-Latn-CS"/>
        </w:rPr>
      </w:pPr>
      <w:r w:rsidRPr="00B742BF">
        <w:rPr>
          <w:rFonts w:ascii="Garamond" w:hAnsi="Garamond" w:cs="Arial"/>
          <w:b/>
          <w:noProof/>
          <w:sz w:val="24"/>
          <w:lang w:val="sr-Latn-CS"/>
        </w:rPr>
        <w:t xml:space="preserve">o raspodjeli sredstava </w:t>
      </w:r>
      <w:r w:rsidRPr="00B742BF">
        <w:rPr>
          <w:rFonts w:ascii="Garamond" w:hAnsi="Garamond"/>
          <w:b/>
          <w:noProof/>
          <w:sz w:val="24"/>
          <w:lang w:val="sr-Latn-CS"/>
        </w:rPr>
        <w:t>za sufina</w:t>
      </w:r>
      <w:r w:rsidR="00F00A39">
        <w:rPr>
          <w:rFonts w:ascii="Garamond" w:hAnsi="Garamond"/>
          <w:b/>
          <w:noProof/>
          <w:sz w:val="24"/>
          <w:lang w:val="sr-Latn-CS"/>
        </w:rPr>
        <w:t>n</w:t>
      </w:r>
      <w:r w:rsidRPr="00B742BF">
        <w:rPr>
          <w:rFonts w:ascii="Garamond" w:hAnsi="Garamond"/>
          <w:b/>
          <w:noProof/>
          <w:sz w:val="24"/>
          <w:lang w:val="sr-Latn-CS"/>
        </w:rPr>
        <w:t xml:space="preserve">siranje projekata iz oblasti kulture </w:t>
      </w:r>
      <w:r w:rsidR="005B2C44" w:rsidRPr="00B742BF">
        <w:rPr>
          <w:rFonts w:ascii="Garamond" w:hAnsi="Garamond"/>
          <w:b/>
          <w:bCs/>
          <w:iCs/>
          <w:noProof/>
          <w:sz w:val="24"/>
          <w:lang w:val="sr-Latn-CS"/>
        </w:rPr>
        <w:t>u 2024</w:t>
      </w:r>
      <w:r w:rsidRPr="00B742BF">
        <w:rPr>
          <w:rFonts w:ascii="Garamond" w:hAnsi="Garamond"/>
          <w:b/>
          <w:bCs/>
          <w:iCs/>
          <w:noProof/>
          <w:sz w:val="24"/>
          <w:lang w:val="sr-Latn-CS"/>
        </w:rPr>
        <w:t>. godini</w:t>
      </w:r>
    </w:p>
    <w:p w:rsidR="006B620B" w:rsidRPr="00B742BF" w:rsidRDefault="006B620B" w:rsidP="006B620B">
      <w:pPr>
        <w:pStyle w:val="BodyText"/>
        <w:jc w:val="center"/>
        <w:rPr>
          <w:rFonts w:ascii="Garamond" w:hAnsi="Garamond"/>
          <w:b/>
          <w:bCs/>
          <w:iCs/>
          <w:noProof/>
          <w:sz w:val="24"/>
          <w:lang w:val="sr-Latn-CS"/>
        </w:rPr>
      </w:pPr>
    </w:p>
    <w:p w:rsidR="006B620B" w:rsidRPr="00B742BF" w:rsidRDefault="006B620B" w:rsidP="006B620B">
      <w:pPr>
        <w:spacing w:after="0" w:line="240" w:lineRule="auto"/>
        <w:jc w:val="center"/>
        <w:rPr>
          <w:rFonts w:ascii="Garamond" w:hAnsi="Garamond"/>
          <w:noProof/>
          <w:sz w:val="24"/>
          <w:szCs w:val="24"/>
          <w:lang w:val="sr-Latn-CS"/>
        </w:rPr>
      </w:pPr>
      <w:r w:rsidRPr="00B742BF">
        <w:rPr>
          <w:rFonts w:ascii="Garamond" w:hAnsi="Garamond"/>
          <w:noProof/>
          <w:sz w:val="24"/>
          <w:szCs w:val="24"/>
          <w:lang w:val="sr-Latn-CS"/>
        </w:rPr>
        <w:t>Član 1</w:t>
      </w:r>
    </w:p>
    <w:p w:rsidR="006B620B" w:rsidRPr="00B742BF" w:rsidRDefault="006B620B" w:rsidP="006B620B">
      <w:pPr>
        <w:spacing w:after="0" w:line="240" w:lineRule="auto"/>
        <w:jc w:val="both"/>
        <w:rPr>
          <w:rFonts w:ascii="Garamond" w:hAnsi="Garamond" w:cs="Arial"/>
          <w:noProof/>
          <w:sz w:val="24"/>
          <w:szCs w:val="24"/>
          <w:lang w:val="sr-Latn-CS"/>
        </w:rPr>
      </w:pPr>
    </w:p>
    <w:p w:rsidR="006B620B" w:rsidRPr="00B742BF" w:rsidRDefault="006B620B" w:rsidP="006B620B">
      <w:pPr>
        <w:spacing w:after="0" w:line="240" w:lineRule="auto"/>
        <w:ind w:firstLine="720"/>
        <w:jc w:val="both"/>
        <w:rPr>
          <w:rFonts w:ascii="Garamond" w:hAnsi="Garamond"/>
          <w:bCs/>
          <w:iCs/>
          <w:noProof/>
          <w:sz w:val="24"/>
          <w:szCs w:val="24"/>
          <w:lang w:val="sr-Latn-CS"/>
        </w:rPr>
      </w:pPr>
      <w:r w:rsidRPr="00B742BF">
        <w:rPr>
          <w:rFonts w:ascii="Garamond" w:hAnsi="Garamond"/>
          <w:noProof/>
          <w:sz w:val="24"/>
          <w:szCs w:val="24"/>
          <w:lang w:val="sr-Latn-CS"/>
        </w:rPr>
        <w:t>Novčan</w:t>
      </w:r>
      <w:r w:rsidR="005B2C44" w:rsidRPr="00B742BF">
        <w:rPr>
          <w:rFonts w:ascii="Garamond" w:hAnsi="Garamond"/>
          <w:noProof/>
          <w:sz w:val="24"/>
          <w:szCs w:val="24"/>
          <w:lang w:val="sr-Latn-CS"/>
        </w:rPr>
        <w:t>a sredstva u ukupnom iznosu od 4</w:t>
      </w:r>
      <w:r w:rsidRPr="00B742BF">
        <w:rPr>
          <w:rFonts w:ascii="Garamond" w:hAnsi="Garamond"/>
          <w:noProof/>
          <w:sz w:val="24"/>
          <w:szCs w:val="24"/>
          <w:lang w:val="sr-Latn-CS"/>
        </w:rPr>
        <w:t xml:space="preserve">00.000,00 eura opredjeljuju se za realizaciju podržanih projekata na Konkursu za sufinansiranje projekata iz oblasti </w:t>
      </w:r>
      <w:r w:rsidRPr="00B742BF">
        <w:rPr>
          <w:rFonts w:ascii="Garamond" w:hAnsi="Garamond"/>
          <w:bCs/>
          <w:iCs/>
          <w:noProof/>
          <w:sz w:val="24"/>
          <w:szCs w:val="24"/>
          <w:lang w:val="sr-Latn-CS"/>
        </w:rPr>
        <w:t>kulture na</w:t>
      </w:r>
      <w:r w:rsidR="005B2C44" w:rsidRPr="00B742BF">
        <w:rPr>
          <w:rFonts w:ascii="Garamond" w:hAnsi="Garamond"/>
          <w:bCs/>
          <w:iCs/>
          <w:noProof/>
          <w:sz w:val="24"/>
          <w:szCs w:val="24"/>
          <w:lang w:val="sr-Latn-CS"/>
        </w:rPr>
        <w:t xml:space="preserve"> teritoriji Glavnog grada u 2024</w:t>
      </w:r>
      <w:r w:rsidR="00184023" w:rsidRPr="00B742BF">
        <w:rPr>
          <w:rFonts w:ascii="Garamond" w:hAnsi="Garamond"/>
          <w:bCs/>
          <w:iCs/>
          <w:noProof/>
          <w:sz w:val="24"/>
          <w:szCs w:val="24"/>
          <w:lang w:val="sr-Latn-CS"/>
        </w:rPr>
        <w:t>. godini i to za: 80 projekata pravnih lica i 94</w:t>
      </w:r>
      <w:r w:rsidRPr="00B742BF">
        <w:rPr>
          <w:rFonts w:ascii="Garamond" w:hAnsi="Garamond"/>
          <w:bCs/>
          <w:iCs/>
          <w:noProof/>
          <w:sz w:val="24"/>
          <w:szCs w:val="24"/>
          <w:lang w:val="sr-Latn-CS"/>
        </w:rPr>
        <w:t xml:space="preserve"> projekta fizičkih lica. </w:t>
      </w:r>
    </w:p>
    <w:p w:rsidR="006B620B" w:rsidRPr="00B742BF" w:rsidRDefault="006B620B" w:rsidP="002709B3">
      <w:pPr>
        <w:spacing w:after="0" w:line="240" w:lineRule="auto"/>
        <w:jc w:val="both"/>
        <w:rPr>
          <w:rFonts w:ascii="Garamond" w:hAnsi="Garamond"/>
          <w:bCs/>
          <w:iCs/>
          <w:noProof/>
          <w:sz w:val="24"/>
          <w:szCs w:val="24"/>
          <w:lang w:val="sr-Latn-CS"/>
        </w:rPr>
      </w:pPr>
    </w:p>
    <w:p w:rsidR="006214A9" w:rsidRPr="00B742BF" w:rsidRDefault="006214A9" w:rsidP="002709B3">
      <w:pPr>
        <w:spacing w:after="0" w:line="240" w:lineRule="auto"/>
        <w:jc w:val="both"/>
        <w:rPr>
          <w:rFonts w:ascii="Garamond" w:hAnsi="Garamond"/>
          <w:bCs/>
          <w:iCs/>
          <w:noProof/>
          <w:sz w:val="24"/>
          <w:szCs w:val="24"/>
          <w:lang w:val="sr-Latn-CS"/>
        </w:rPr>
      </w:pPr>
    </w:p>
    <w:p w:rsidR="006214A9" w:rsidRPr="00B742BF" w:rsidRDefault="006214A9" w:rsidP="002709B3">
      <w:pPr>
        <w:spacing w:after="0" w:line="240" w:lineRule="auto"/>
        <w:jc w:val="both"/>
        <w:rPr>
          <w:rFonts w:ascii="Garamond" w:hAnsi="Garamond" w:cs="Arial"/>
          <w:noProof/>
          <w:sz w:val="24"/>
          <w:szCs w:val="24"/>
          <w:lang w:val="sr-Latn-CS"/>
        </w:rPr>
      </w:pPr>
    </w:p>
    <w:p w:rsidR="002709B3" w:rsidRPr="00B742BF" w:rsidRDefault="002709B3" w:rsidP="002709B3">
      <w:pPr>
        <w:spacing w:after="0" w:line="240" w:lineRule="auto"/>
        <w:jc w:val="both"/>
        <w:rPr>
          <w:rFonts w:ascii="Garamond" w:hAnsi="Garamond" w:cs="Arial"/>
          <w:noProof/>
          <w:sz w:val="24"/>
          <w:szCs w:val="24"/>
          <w:lang w:val="sr-Latn-CS"/>
        </w:rPr>
      </w:pPr>
    </w:p>
    <w:tbl>
      <w:tblPr>
        <w:tblStyle w:val="TableGrid"/>
        <w:tblW w:w="9278" w:type="dxa"/>
        <w:tblLook w:val="04A0"/>
      </w:tblPr>
      <w:tblGrid>
        <w:gridCol w:w="800"/>
        <w:gridCol w:w="3057"/>
        <w:gridCol w:w="3457"/>
        <w:gridCol w:w="1964"/>
      </w:tblGrid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</w:p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PODNOSILAC PROJEKTA-</w:t>
            </w:r>
          </w:p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PRAVNO LICE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</w:p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NAZIV PROJEKTA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770639" w:rsidP="00F63A9A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Opredijeljeni </w:t>
            </w:r>
            <w:r w:rsidR="006B620B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iznos sredstava 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8E6D01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Prisma</w:t>
            </w:r>
            <w:r w:rsidR="009B2AE9"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9B2AE9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bCs/>
                <w:noProof/>
                <w:sz w:val="24"/>
                <w:szCs w:val="24"/>
                <w:lang w:val="sr-Latn-CS"/>
              </w:rPr>
              <w:t>Festival internacionalnog alternativnog teatra – “FIAT 2024”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9A" w:rsidRPr="00B742BF" w:rsidRDefault="009B2AE9" w:rsidP="00F63A9A">
            <w:pPr>
              <w:jc w:val="center"/>
              <w:rPr>
                <w:noProof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22.000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bookmarkStart w:id="0" w:name="_GoBack"/>
            <w:bookmarkEnd w:id="0"/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</w:p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9B2AE9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City Groove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9B2AE9" w:rsidP="00B2184B">
            <w:pPr>
              <w:rPr>
                <w:rFonts w:ascii="Verdana" w:hAnsi="Verdana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„Festival City Groove 2024“</w:t>
            </w:r>
            <w:r w:rsidR="006B620B"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                             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9B2AE9" w:rsidP="00F63A9A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20.000</w:t>
            </w:r>
            <w:r w:rsidR="00F63A9A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9B2AE9" w:rsidP="00B2184B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Crossmedia agency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9B2AE9" w:rsidP="00B2184B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XV UnderhillFest 2024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9B2AE9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10.000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  <w:r w:rsidR="006B620B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  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9B2AE9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Link Creative Studio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9B2AE9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Džada Film Fest – Međunarodni festival debitantskog igranog filma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8E6D01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6.000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  <w:r w:rsidR="006B620B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  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8E6D01" w:rsidP="00B2184B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Sibila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8E6D01" w:rsidP="00B2184B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Međunarodni književni festival „Odakle zovem“ Podgorica 2024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8E6D01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5.500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  <w:r w:rsidR="006B620B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8E6D01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Montenegro Event Team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787FDA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</w:t>
            </w:r>
            <w:r w:rsidR="008E6D01"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“ROCKSTRIKCIJA”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8E6D01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5.500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8E6D01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Urban Studio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787FDA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   </w:t>
            </w:r>
            <w:r w:rsidR="008E6D01"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„Stari mostovi  </w:t>
            </w: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</w:t>
            </w:r>
            <w:r w:rsidR="008E6D01"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Podgorice“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8E6D01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5.200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8E6D01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Memento ME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8E6D01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Međunarodni festival lutkarstva Podgorica-Crna Gora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743B91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5.000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lastRenderedPageBreak/>
              <w:t>9.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743B91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Izdavačka kuća “CID”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743B91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Izdavanje knjige „Proučavanje istorije I-III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743B91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5.000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10.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743B91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Fakultet za kulturu i turizam UDG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743B91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„Podsticanje kulturnog života mladih“</w:t>
            </w:r>
            <w:r w:rsidR="006B620B"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743B91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5.000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334B32" w:rsidP="00B2184B">
            <w:pPr>
              <w:jc w:val="center"/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Obodsko slovo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334B32" w:rsidP="00B2184B">
            <w:pPr>
              <w:jc w:val="center"/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Sabrana djela Branimira Šćepanovića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334B32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5.000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F21E01" w:rsidP="00B2184B">
            <w:pPr>
              <w:jc w:val="center"/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White Hawk d.o.o.</w:t>
            </w:r>
            <w:r w:rsidR="006B620B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 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F21E01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DOME-Digital Omnia Media Entertainment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F21E01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4.500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F21E01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Krš produkcija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F21E01" w:rsidP="00743B91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The UniverCity 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F21E01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4.500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14.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F21E01" w:rsidP="00B2184B">
            <w:pPr>
              <w:jc w:val="center"/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Giggling Goat Production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F21E01" w:rsidP="00743B91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Dugometražni igrani film „15 i po“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F21E01" w:rsidP="00F63A9A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4.500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rPr>
          <w:trHeight w:val="37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15.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927009" w:rsidP="00743B91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Fourth Wall Production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927009" w:rsidP="00743B91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Kratkometražni igrani film „Pragovi“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927009" w:rsidP="00F63A9A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4.500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16.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334B32" w:rsidP="00743B91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Kreativna radionica “Košnica”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334B32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„Magareća klupa putuje Podgoricom“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334B32" w:rsidP="00F63A9A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4.000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17.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334B32" w:rsidP="00B2184B">
            <w:pPr>
              <w:jc w:val="center"/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Cim Group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334B32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„Festival ženskog teatra“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334B32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4.000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18.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334B32" w:rsidP="00B2184B">
            <w:pPr>
              <w:jc w:val="center"/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Videa Production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334B32" w:rsidP="00685925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VI Internacionalni Stand –up festival- „Opuč“ Fest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334B32" w:rsidP="006214A9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4.000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19.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927009" w:rsidP="00B2184B">
            <w:pPr>
              <w:jc w:val="center"/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KA Productions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927009" w:rsidP="00B2184B">
            <w:pPr>
              <w:jc w:val="center"/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Digitalna platforma „Brbljivac/ABOOK“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927009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4.000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20.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927009" w:rsidP="00B2184B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Doclea Travel and Tours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927009" w:rsidP="00743B91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Virtuelna mapa kulturne istorije Podgorice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927009" w:rsidP="006214A9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4.000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927009" w:rsidP="00B2184B">
            <w:pPr>
              <w:jc w:val="center"/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Aspekt Medija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927009" w:rsidP="00B2184B">
            <w:pPr>
              <w:jc w:val="center"/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IX Međunarodni festival „Dani gitare u Podgorici“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927009" w:rsidP="006214A9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4.000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927009" w:rsidP="00B2184B">
            <w:pPr>
              <w:jc w:val="center"/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Nova Knjiga d.o.o.</w:t>
            </w:r>
            <w:r w:rsidR="006B620B"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 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927009" w:rsidP="00685925">
            <w:pPr>
              <w:rPr>
                <w:rFonts w:ascii="Verdana" w:hAnsi="Verdana" w:cs="Times New Roman"/>
                <w:b/>
                <w:noProof/>
                <w:color w:val="000000" w:themeColor="text1"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color w:val="000000" w:themeColor="text1"/>
                <w:sz w:val="24"/>
                <w:szCs w:val="24"/>
                <w:lang w:val="sr-Latn-CS"/>
              </w:rPr>
              <w:t>Regionalni festival knjiga i pisaca BOOKA-a 2024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927009" w:rsidP="006214A9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4.000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2B1D67" w:rsidP="00743B91">
            <w:pPr>
              <w:rPr>
                <w:rFonts w:ascii="Verdana" w:hAnsi="Verdana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bCs/>
                <w:noProof/>
                <w:sz w:val="24"/>
                <w:szCs w:val="24"/>
                <w:lang w:val="sr-Latn-CS"/>
              </w:rPr>
              <w:t xml:space="preserve">   </w:t>
            </w:r>
            <w:r w:rsidR="00076B53" w:rsidRPr="00B742BF">
              <w:rPr>
                <w:rFonts w:ascii="Verdana" w:hAnsi="Verdana"/>
                <w:b/>
                <w:bCs/>
                <w:noProof/>
                <w:sz w:val="24"/>
                <w:szCs w:val="24"/>
                <w:lang w:val="sr-Latn-CS"/>
              </w:rPr>
              <w:t>Ouroboros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076B53" w:rsidP="00B2184B">
            <w:pPr>
              <w:jc w:val="center"/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Prevod izabranih drama Slobodana Tomovića na engleski jezik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076B53" w:rsidP="006214A9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3.500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24.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076B53" w:rsidP="00B2184B">
            <w:pPr>
              <w:jc w:val="center"/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ABA Film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076B53" w:rsidP="00B2184B">
            <w:pPr>
              <w:jc w:val="center"/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Pregaoci: Čuvari prirode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076B53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3.500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25.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076B53" w:rsidP="00B2184B">
            <w:pPr>
              <w:jc w:val="center"/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Cezam Production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076B53" w:rsidP="00743B91">
            <w:pPr>
              <w:rPr>
                <w:rFonts w:ascii="Verdana" w:hAnsi="Verdana" w:cs="Times New Roman"/>
                <w:b/>
                <w:noProof/>
                <w:color w:val="000000" w:themeColor="text1"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color w:val="000000" w:themeColor="text1"/>
                <w:sz w:val="24"/>
                <w:szCs w:val="24"/>
                <w:lang w:val="sr-Latn-CS"/>
              </w:rPr>
              <w:t xml:space="preserve">            „Tigar“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076B53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3.500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26.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076B53" w:rsidP="00B2184B">
            <w:pPr>
              <w:jc w:val="center"/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Međunarodni podgorički sajam knjiga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076B53" w:rsidP="00B2184B">
            <w:pPr>
              <w:jc w:val="center"/>
              <w:rPr>
                <w:rFonts w:ascii="Verdana" w:hAnsi="Verdana" w:cs="Times New Roman"/>
                <w:b/>
                <w:noProof/>
                <w:color w:val="000000" w:themeColor="text1"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color w:val="000000" w:themeColor="text1"/>
                <w:sz w:val="24"/>
                <w:szCs w:val="24"/>
                <w:lang w:val="sr-Latn-CS"/>
              </w:rPr>
              <w:t>Sajamski festival književnosti za djecu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076B53" w:rsidP="006214A9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3.500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27.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076B53" w:rsidP="00B2184B">
            <w:pPr>
              <w:jc w:val="center"/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Hiron Digital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076B53" w:rsidP="00B2184B">
            <w:pPr>
              <w:jc w:val="center"/>
              <w:rPr>
                <w:rFonts w:ascii="Verdana" w:eastAsia="Calibri" w:hAnsi="Verdana" w:cs="Times New Roman"/>
                <w:b/>
                <w:i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„Konektor events“</w:t>
            </w:r>
            <w:r w:rsidR="006B620B"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076B53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3.500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28.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076B53" w:rsidP="00685925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Montenegro Music Production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076B53" w:rsidP="00B2184B">
            <w:pPr>
              <w:jc w:val="center"/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„Festival mladih umjetnika“</w:t>
            </w:r>
            <w:r w:rsidR="006B620B"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076B53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3.500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29.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F95FF6" w:rsidP="00B2184B">
            <w:pPr>
              <w:jc w:val="center"/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Artikulacija Film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685925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 </w:t>
            </w:r>
            <w:r w:rsidR="00F95FF6"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 „Kontraadmiral“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F95FF6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3.500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lastRenderedPageBreak/>
              <w:t>30.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2B1D67" w:rsidP="00685925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</w:t>
            </w:r>
            <w:r w:rsidR="00F95FF6"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Mont Way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F95FF6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“Podgorica kroz treću dimenziju”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F95FF6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3.400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F95FF6" w:rsidP="00B2184B">
            <w:pPr>
              <w:jc w:val="center"/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Fokalizator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F95FF6" w:rsidP="00B2184B">
            <w:pPr>
              <w:jc w:val="center"/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BOOKIRANJE, Festival savremene književnosti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F95FF6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3.200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2B1D67" w:rsidP="00685925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 </w:t>
            </w:r>
            <w:r w:rsidR="00F95FF6"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Studio Štab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F95FF6" w:rsidP="00B2184B">
            <w:pPr>
              <w:jc w:val="center"/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Predstava „Draga profesorice“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F95FF6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3.000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2B1D67" w:rsidP="001E1570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 </w:t>
            </w:r>
            <w:r w:rsidR="00F95FF6"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Atomic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494890" w:rsidP="00685925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95FF6"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Izrada sedam muzičkih video spotova</w:t>
            </w: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F95FF6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3.000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34.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F95FF6" w:rsidP="00B2184B">
            <w:pPr>
              <w:jc w:val="center"/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Natenane production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F95FF6" w:rsidP="001E1570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Dugometražni igrani film „Bila je tako lijepa“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F95FF6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3.000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35.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F95FF6" w:rsidP="001E1570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Nova Pobjeda d.o.o. Podgorica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F95FF6" w:rsidP="001E1570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Knjiga „Zmije na pravoslavnim grobljima u Crnoj Gori“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9A" w:rsidRPr="00B742BF" w:rsidRDefault="00F63A9A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</w:p>
          <w:p w:rsidR="006B620B" w:rsidRPr="00B742BF" w:rsidRDefault="00F95FF6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3.000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36.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0470A4" w:rsidP="001E1570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A Production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both"/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noProof/>
                <w:sz w:val="24"/>
                <w:szCs w:val="24"/>
                <w:lang w:val="sr-Latn-CS"/>
              </w:rPr>
              <w:t xml:space="preserve">  </w:t>
            </w:r>
            <w:r w:rsidR="000470A4"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Dokumentarni serijal „Kultura življenja“</w:t>
            </w:r>
            <w:r w:rsidRPr="00B742BF">
              <w:rPr>
                <w:rFonts w:ascii="Verdana" w:hAnsi="Verdana" w:cs="Times New Roman"/>
                <w:noProof/>
                <w:sz w:val="24"/>
                <w:szCs w:val="24"/>
                <w:lang w:val="sr-Latn-CS"/>
              </w:rPr>
              <w:t xml:space="preserve">                           </w:t>
            </w: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0470A4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3.000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37.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0470A4" w:rsidP="001E1570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Protos Film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0470A4" w:rsidP="001E1570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Dugometražni igrani film „Sobe“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787FDA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    </w:t>
            </w:r>
            <w:r w:rsidR="00E95CEF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0470A4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3.000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38.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0470A4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Ka –kao production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0470A4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Dokumentarni film „Sentimentalna mapa Podgorice“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0470A4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3.000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39.</w:t>
            </w:r>
          </w:p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0470A4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Galerija “Most”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0470A4" w:rsidP="00B2184B">
            <w:pPr>
              <w:jc w:val="center"/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„Mostovi Pariza“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0470A4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3.000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40.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0470A4" w:rsidP="00B2184B">
            <w:pPr>
              <w:jc w:val="center"/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Easy Production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0470A4" w:rsidP="001E1570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Galama Art-Bridging Borders, Elevating Podgorica’s Musical Heritage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0470A4" w:rsidP="00E13E38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2.700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41.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0470A4" w:rsidP="00B2184B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Kreativa Lab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0470A4" w:rsidP="00B2184B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Festival porodica fest 2024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0470A4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2.700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42.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BF0A2D" w:rsidP="001E1570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Higher Sense Events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BF0A2D" w:rsidP="001E157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Higher Sense Vibration Festival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BF0A2D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2.500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43.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2B1D67" w:rsidP="001E1570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  </w:t>
            </w:r>
            <w:r w:rsidR="00BF0A2D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Vujoks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BF0A2D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Ecstatic Move 2024 Podgorica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BF0A2D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2.500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44.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002C5B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Paten </w:t>
            </w:r>
            <w:r w:rsidR="00D2126E"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studio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D2126E" w:rsidP="001E157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Digitalni svijet antičkog mosta na Morači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D2126E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2.500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45.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D2126E" w:rsidP="00B2184B">
            <w:pPr>
              <w:jc w:val="center"/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Univerzitetski sportsko-kulturni centar d.o.o.</w:t>
            </w:r>
            <w:r w:rsidR="006B620B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 </w:t>
            </w:r>
            <w:r w:rsidR="00D2126E"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Studentski festival      umjetnosti</w:t>
            </w: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          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D2126E" w:rsidP="00BE2F2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2.500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582E59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46.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D2126E" w:rsidP="00B2184B">
            <w:pPr>
              <w:jc w:val="center"/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Strip klub MR NO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D2126E" w:rsidP="001E157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2. Podgorički strip festival – 2. PG COMIC FEST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D2126E" w:rsidP="00BE2F2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2.500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47.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D2126E" w:rsidP="00B2184B">
            <w:pPr>
              <w:jc w:val="center"/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REZZ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D2126E" w:rsidP="00B2184B">
            <w:pPr>
              <w:jc w:val="center"/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“Klikni bezbjedno”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D2126E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2.500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lastRenderedPageBreak/>
              <w:t>48.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D2126E" w:rsidP="001E157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Translate Teo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F576D3" w:rsidP="00B2184B">
            <w:pPr>
              <w:jc w:val="center"/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Štampa knjige “Braća Đinovski zografi u Crnoj Gori”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F576D3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2.500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49.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F576D3" w:rsidP="00B2184B">
            <w:pPr>
              <w:jc w:val="center"/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Kino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F576D3" w:rsidP="001E157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         “Plod”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F576D3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2.500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50.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F576D3" w:rsidP="001E157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Evil Ideas filmska i muzička produkcija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F576D3" w:rsidP="001E157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Dugometražni igrani film u razvoju “Transfer”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F576D3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2.500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51.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F576D3" w:rsidP="001E157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DOK produkcija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F576D3" w:rsidP="001E157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Kratki igrani film “Sarma, i u njoj nož”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F576D3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2.500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52.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2B1D67" w:rsidP="001E157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 xml:space="preserve">  </w:t>
            </w:r>
            <w:r w:rsidR="00F576D3"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ABHO Film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F576D3" w:rsidP="001E157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    “Divan dan”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F576D3" w:rsidP="00BE2F2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2.500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53.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2B1D67" w:rsidP="001E157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 xml:space="preserve">   </w:t>
            </w:r>
            <w:r w:rsidR="00F576D3"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 xml:space="preserve">Tiny Sofa d.o.o.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F576D3" w:rsidP="001E157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Vlatko Gilić –Umjetnost kratkog metra (radni naslov)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F576D3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2.000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54.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F576D3" w:rsidP="00B2184B">
            <w:pPr>
              <w:jc w:val="center"/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Autoboja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F576D3" w:rsidP="001E157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    Room 4Art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F576D3" w:rsidP="00BE2F2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2.000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55.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5694A" w:rsidP="00B2184B">
            <w:pPr>
              <w:jc w:val="center"/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Taurus Production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5694A" w:rsidP="001E157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Animirani film – “Kokošija basna”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5694A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2.000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56.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2B1D67" w:rsidP="001E157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 xml:space="preserve">   </w:t>
            </w:r>
            <w:r w:rsidR="0045694A"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Mimesis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5694A" w:rsidP="001E157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“Stanić, stoljeće”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5694A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2.000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57.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2B1D67" w:rsidP="001E157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 xml:space="preserve">     </w:t>
            </w:r>
            <w:r w:rsidR="0045694A"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Brca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5694A" w:rsidP="001E157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“Sastavci-put rijeka”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5694A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2.000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58.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5694A" w:rsidP="00B2184B">
            <w:pPr>
              <w:jc w:val="center"/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Studio Branko d.o.o.-Podgorica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5694A" w:rsidP="001E157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XIX Smotra kratke video forme –festival alternativnog filma/videa-Podgorica,Crna Gora,2024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5694A" w:rsidP="00BE2F2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2.000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lastRenderedPageBreak/>
              <w:t>59.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2B1D67" w:rsidP="001E157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 xml:space="preserve">  </w:t>
            </w:r>
            <w:r w:rsidR="0045694A"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BMH Agency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5694A" w:rsidP="00B2184B">
            <w:pPr>
              <w:jc w:val="center"/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PROJEKT:#YOUTOO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5694A" w:rsidP="001E1570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   </w:t>
            </w:r>
            <w:r w:rsidR="008544DF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2.000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60.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2B1D67" w:rsidP="001E157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 xml:space="preserve">    </w:t>
            </w:r>
            <w:r w:rsidR="005A4F7C"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15TAKES d.o.o. Podgorica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5A4F7C" w:rsidP="001E157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TV serijal “Artefakt”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5A4F7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2.000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61.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5A4F7C" w:rsidP="00B2184B">
            <w:pPr>
              <w:jc w:val="center"/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Multidisciplinarni obrazovni centar »Pamark«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5A4F7C" w:rsidP="001E157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“Osmijeh za inkluziju-Osmjeh za sve”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5A4F7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1.800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62.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5A4F7C" w:rsidP="00B2184B">
            <w:pPr>
              <w:jc w:val="center"/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Jevrejska zajednica Crne Gore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5A4F7C" w:rsidP="001E157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Evropski dani jevrejske kulture -porodica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5A4F7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1.500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63.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5A4F7C" w:rsidP="00B2184B">
            <w:pPr>
              <w:jc w:val="center"/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TCP Hotel OPCO-CUE Podgorica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5A4F7C" w:rsidP="00B2184B">
            <w:pPr>
              <w:jc w:val="center"/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“Summer Jam”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5A4F7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1.500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64.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A2BF3" w:rsidP="001E157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 xml:space="preserve">Mika Proart d.o.o. Podgorica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A2BF3" w:rsidP="00B2184B">
            <w:pPr>
              <w:jc w:val="center"/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BAZAR ART 2024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A2BF3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1.500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65.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2B1D67" w:rsidP="001E157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 xml:space="preserve">    </w:t>
            </w:r>
            <w:r w:rsidR="00BA2BF3"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Culpoint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A2BF3" w:rsidP="001E157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Music &amp; Hills festival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A2BF3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1.500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66.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A2BF3" w:rsidP="00B2184B">
            <w:pPr>
              <w:jc w:val="center"/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Modesty MK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A2BF3" w:rsidP="001E157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 “BUDI MI DRUG”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F42E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1.500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63A9A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67.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F42EC" w:rsidP="00B2184B">
            <w:pPr>
              <w:jc w:val="center"/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Bitter Frames Production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F42EC" w:rsidP="00B2184B">
            <w:pPr>
              <w:jc w:val="center"/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Dugometražni dokumentarni film “Samo svoj”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F42E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1.500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68.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F42EC" w:rsidP="004F42EC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WBS Investments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F42EC" w:rsidP="001E157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“BASSONEGRO” –snimanje kompakt diska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F42E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1.300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69.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2B1D67" w:rsidP="001E157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 xml:space="preserve">   </w:t>
            </w:r>
            <w:r w:rsidR="004F42EC"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 xml:space="preserve">Live Production </w:t>
            </w: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 xml:space="preserve">   </w:t>
            </w:r>
            <w:r w:rsidR="004F42EC"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F42EC" w:rsidP="001E157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 Noćni Art Market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F42E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1.300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lastRenderedPageBreak/>
              <w:t>70.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F42EC" w:rsidP="001E157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MFILM Montenegro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F42EC" w:rsidP="001E157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TV serija “Titogradske Podgoričanke pričaju”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F42E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1.300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F42EC" w:rsidP="00B2184B">
            <w:pPr>
              <w:jc w:val="center"/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La Scala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F42EC" w:rsidP="00B2184B">
            <w:pPr>
              <w:jc w:val="center"/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25 malih priča za djecu (sa slikama i video animacijama)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F42E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1.300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F42EC" w:rsidP="00B2184B">
            <w:pPr>
              <w:jc w:val="center"/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Sinapsa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94215" w:rsidP="001E157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 xml:space="preserve">  GameOBrain festival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94215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1.200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2B1D67" w:rsidP="001E157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 xml:space="preserve">   </w:t>
            </w:r>
            <w:r w:rsidR="00494215"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Viva Vero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94215" w:rsidP="001E157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Arhitektonsko-graditeljsko nasljeđe kao kulturno-istorijska baština Podgorice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94215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1.200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74.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2B1D67" w:rsidP="001E157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 xml:space="preserve">  </w:t>
            </w:r>
            <w:r w:rsidR="00494215"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Vernis Mou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94215" w:rsidP="00B2184B">
            <w:pPr>
              <w:jc w:val="center"/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Umjetničko dvorište -2024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94215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1.000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75.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2B1D67" w:rsidP="001E157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 xml:space="preserve">  </w:t>
            </w:r>
            <w:r w:rsidR="00494215"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MY NAME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94215" w:rsidP="001E157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“Sve je u riječima”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94215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1.000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76.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494215" w:rsidP="00F21E01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Matica srpska –Društvo članova u Crnoj Gori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717CC2" w:rsidP="00F21E01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Promocija knjige i okrugli sto: Božidar Vuković –Između istorije i imaginacije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717CC2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1.000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77.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2B1D67" w:rsidP="00F21E01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 xml:space="preserve">      </w:t>
            </w:r>
            <w:r w:rsidR="00717CC2"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Page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717CC2" w:rsidP="00F21E01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Spot Himne Fondacije “Budi human”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717CC2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1.000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78.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717CC2" w:rsidP="00B2184B">
            <w:pPr>
              <w:jc w:val="center"/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Designbox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717CC2" w:rsidP="00F21E01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Monografija “Cikotići”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717CC2" w:rsidP="00F21E01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    </w:t>
            </w:r>
            <w:r w:rsidR="008544DF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1.000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79.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2B1D67" w:rsidP="00F21E01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 xml:space="preserve">   </w:t>
            </w:r>
            <w:r w:rsidR="00717CC2"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VD PRESS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717CC2" w:rsidP="00F21E01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Pričom i slikom kroz kulturnu riznicu Podgorice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717CC2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B2184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80.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717CC2" w:rsidP="00B2184B">
            <w:pPr>
              <w:jc w:val="center"/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Antena M d.o.o.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717CC2" w:rsidP="00B2184B">
            <w:pPr>
              <w:jc w:val="center"/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“Poś</w:t>
            </w:r>
            <w:r w:rsidR="00EF0227"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etnica – jedan grad dva imena tri nošnje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9" w:rsidRPr="00B742BF" w:rsidRDefault="00717CC2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</w:tbl>
    <w:p w:rsidR="006B620B" w:rsidRPr="00B742BF" w:rsidRDefault="006B620B" w:rsidP="002709B3">
      <w:pPr>
        <w:rPr>
          <w:rFonts w:ascii="Verdana" w:hAnsi="Verdana"/>
          <w:b/>
          <w:noProof/>
          <w:sz w:val="18"/>
          <w:szCs w:val="18"/>
          <w:lang w:val="sr-Latn-CS"/>
        </w:rPr>
      </w:pPr>
    </w:p>
    <w:p w:rsidR="00BE2F21" w:rsidRPr="00B742BF" w:rsidRDefault="00BE2F21" w:rsidP="002709B3">
      <w:pPr>
        <w:rPr>
          <w:rFonts w:ascii="Verdana" w:hAnsi="Verdana"/>
          <w:b/>
          <w:noProof/>
          <w:sz w:val="18"/>
          <w:szCs w:val="18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790"/>
        <w:gridCol w:w="2469"/>
        <w:gridCol w:w="3623"/>
        <w:gridCol w:w="2360"/>
      </w:tblGrid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</w:p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PODNOSILAC PROJEKTA – FIZIČKO LICE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</w:p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NAZIV PROJEKTA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770639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OPREDIJELJENI</w:t>
            </w:r>
            <w:r w:rsidR="006B620B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IZNOS SREDSTAVA STRUČNE KOMISIJE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DA7681" w:rsidP="004305B2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Sara Jovović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DA7681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“Sara Album”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DA7681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3.700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DA7681" w:rsidP="004305B2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Slaven Ljujić</w:t>
            </w:r>
            <w:r w:rsidR="006B620B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DA7681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Slaven Ljujić Super Group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DA7681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3.700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DA7681" w:rsidP="004305B2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Ilija Pejović-Grupa NeonoeN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9F5A04" w:rsidP="004305B2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      Muzički album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9F5A04" w:rsidP="004305B2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      </w:t>
            </w:r>
            <w:r w:rsidR="008544DF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3.</w:t>
            </w:r>
            <w:r w:rsidR="00FD342F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9F5A04" w:rsidP="00B2184B">
            <w:pPr>
              <w:jc w:val="center"/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Darko Nikčević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9F5A04" w:rsidP="00B2184B">
            <w:pPr>
              <w:jc w:val="center"/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„Fantasia concertante“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9F5A04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3.</w:t>
            </w:r>
            <w:r w:rsidR="00FD342F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9F5A04" w:rsidP="004305B2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Ognjen Sekulić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9F5A04" w:rsidP="00B2184B">
            <w:pPr>
              <w:jc w:val="center"/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„Treći prostor teatar“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696500" w:rsidP="003D61C6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     </w:t>
            </w:r>
            <w:r w:rsidR="008544DF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9F5A04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3.200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FD342F" w:rsidP="00394219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Dejan Božović</w:t>
            </w:r>
            <w:r w:rsidR="008B2F63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9F5A04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      </w:t>
            </w:r>
            <w:r w:rsidR="006B620B"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D342F"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Originalna muzika za balet „Odustajanje“ po romanu Miloša Crnjanskog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9F5A04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3.</w:t>
            </w:r>
            <w:r w:rsidR="00FD342F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9F5A04" w:rsidP="00394219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Prof.dr Slavica Stamatović Vučković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394219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9F5A04"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Arhitektura druge polovine XX vijeka u Podgorici:Kulturna ruta-Modernizam LC(Le Corbusier-uticaji)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9F5A04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3.000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6B620B" w:rsidP="00FD342F">
            <w:pPr>
              <w:rPr>
                <w:rFonts w:asciiTheme="majorHAnsi" w:hAnsiTheme="majorHAnsi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FD342F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Gavrilo Radunović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FD342F" w:rsidP="00394219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      “Tanko poju”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FD342F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3.000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43746D" w:rsidP="00394219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Milovan Novaković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43746D" w:rsidP="0043746D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D.H.Lorens o slikarstvu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43746D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2.700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10.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6B620B" w:rsidP="00394219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 </w:t>
            </w:r>
            <w:r w:rsidR="0043746D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Dragan Vugdelić</w:t>
            </w: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43746D" w:rsidP="001C4752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Sv. Petar Cetinjski/ St. Peter of Cetinje –The Founding Father of The Nation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43746D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2.500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43746D" w:rsidP="00394219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Sonja Tomović Šundić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43746D" w:rsidP="001C4752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„Njegoš u likovnoj umjetnosti“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E96EC5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2.400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8F5671" w:rsidP="00394219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Dejan Ljujić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8F5671" w:rsidP="001C4752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“Buđenje i boje” –snimanje audio i video materijala za autorske kompozicije benda “Senkina đeca”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8F5671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2.300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13.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6B620B" w:rsidP="00394219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8F5671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Čedomir Marković</w:t>
            </w: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40587C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8F5671" w:rsidP="001C4752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Dokumentarni film o Radovanu Papoviću, pod nazivom „Svega će biti“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8F5671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2.300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14.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6B620B" w:rsidP="00394219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8F5671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Ivana Radovanović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8F5671" w:rsidP="001C4752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Wabi Sabi čajanka/Radionica Raku keramike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D72B61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2.300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15.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D72B61" w:rsidP="00394219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Božo Bulatović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D72B61" w:rsidP="001C4752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„Morača je naše more“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D72B61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2.000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16.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D72B61" w:rsidP="00394219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Miloš Filipović</w:t>
            </w:r>
            <w:r w:rsidR="006B620B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              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D72B61" w:rsidP="001C4752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Dionisio della Vecchia –Vojvoda Božidar Vuković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D72B61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2.000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17.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D72B61" w:rsidP="00394219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Milorad Miranović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CE7C15" w:rsidP="00B2184B">
            <w:pPr>
              <w:jc w:val="center"/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„Šukrija – Žuti Serhatlić“</w:t>
            </w:r>
          </w:p>
          <w:p w:rsidR="00CE7C15" w:rsidRPr="00B742BF" w:rsidRDefault="00CE7C15" w:rsidP="00B2184B">
            <w:pPr>
              <w:jc w:val="center"/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Ašik mahala ljubav ostala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CE7C15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2.000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lastRenderedPageBreak/>
              <w:t>18.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CE7C15" w:rsidP="00394219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Slaven </w:t>
            </w:r>
            <w:r w:rsidR="006B620B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DB244A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Knezović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DB244A" w:rsidP="001C4752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 „Za sva vremena“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DB244A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2.000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19.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6B620B" w:rsidP="00394219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BC484F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Nikola Rajović</w:t>
            </w: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BC484F" w:rsidP="001C4752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Vibin wit DJ Mono –Nikola EP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BC484F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2.000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20.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EA3005" w:rsidP="00B2184B">
            <w:pPr>
              <w:jc w:val="center"/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Anja Zagorac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EA3005" w:rsidP="001C4752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Produkcija video spota za glavni singl sa predstojećeg mini albuma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EA3005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1.800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6B620B" w:rsidP="00394219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A3005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Ivana Popović Martinović</w:t>
            </w: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EA3005" w:rsidP="00394219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„20 godina – vrijeme za ljubav“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EA3005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1.800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6B620B" w:rsidP="00394219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 </w:t>
            </w:r>
            <w:r w:rsidR="00EA3005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Zoran Zakrajšek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EA3005" w:rsidP="00394219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„Legat Kuševickog i Rahmanjinova: Muzička posveta 150 godina“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EA3005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1.800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23.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6B620B" w:rsidP="00394219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 </w:t>
            </w:r>
            <w:r w:rsidR="00EA3005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Marko Lubarda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EA3005" w:rsidP="00394219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Jatagan:Odjek prošlosti u savremenom dobu Crne Gore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EA3005" w:rsidP="00B2184B">
            <w:pPr>
              <w:jc w:val="center"/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1.700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24.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9B45DF" w:rsidP="00B2184B">
            <w:pPr>
              <w:rPr>
                <w:rFonts w:asciiTheme="majorHAnsi" w:hAnsiTheme="majorHAnsi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Jelena Jovanović Nikolić</w:t>
            </w:r>
            <w:r w:rsidR="006B620B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9B45DF" w:rsidP="00394219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Tragovima crnogorskih muzikologa: Lik i djelo Jelene Manje Radulović -Vulić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9B45DF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1.600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25.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9B45DF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Mato Uljarević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9B45DF" w:rsidP="00394219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      „Burna brežina“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9B45DF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1.500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26.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9B45DF" w:rsidP="00394219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Milica Šćepanović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9B45DF" w:rsidP="00394219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Predstava “Kako postati žena kojoj se sve prašta”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9B45DF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1.500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27.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6B620B" w:rsidP="00394219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22079D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Ana Muratagić Barbul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22079D" w:rsidP="00394219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Koncert klavirskog dua Muratagić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22079D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1.500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28.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22079D" w:rsidP="00394219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Miloš Pejović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22079D" w:rsidP="00394219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VRPCA EP i video spot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22079D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1.500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29.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22079D" w:rsidP="0022079D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Žarko Vučinić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22079D" w:rsidP="00394219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Izdavanje i promocija dvojezične ekološke bajke „Bajka o Belom jelenu“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22079D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1.500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30.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6B620B" w:rsidP="00394219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22079D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Marko Gošović</w:t>
            </w: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22079D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„Triton“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22079D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1.500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22079D" w:rsidP="0022079D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Luka Vojvodić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22079D" w:rsidP="001C4752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Snimanje pjesama „Han Solo“, „Komšija“ i „Vrijeme mi je da se mijenjam“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22079D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1.500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D04701" w:rsidP="00D04701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Marko Klepić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D04701" w:rsidP="001C4752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       „Čarna Gora“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D04701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1.500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33.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D04701" w:rsidP="00D04701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Todor Tadić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D04701" w:rsidP="001C4752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View from the Black Mountain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D04701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1.500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34.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D04701" w:rsidP="00B2184B">
            <w:pPr>
              <w:jc w:val="center"/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Dušanka Seratlić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D04701" w:rsidP="00B2184B">
            <w:pPr>
              <w:jc w:val="center"/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„Vodič kroz Podgoricu“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D04701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1.500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35.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B941F6" w:rsidP="00B2184B">
            <w:pPr>
              <w:jc w:val="center"/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Ankica Đurišić i Olivera Rogonjić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B941F6" w:rsidP="001C4752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„Prosvjeta i prosvjetne radnice u Podgorici do 1940. godine“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B941F6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1.400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36.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6B620B" w:rsidP="00E31DAC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B941F6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Tijana Rakočević</w:t>
            </w: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B941F6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Prevođenje knjige „Noć u Jokohami“ radi objavljivanja u inostranoj periodici</w:t>
            </w:r>
          </w:p>
          <w:p w:rsidR="00BE2F21" w:rsidRPr="00B742BF" w:rsidRDefault="00BE2F21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B941F6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1.400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lastRenderedPageBreak/>
              <w:t>37.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6B620B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025FFD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Dragana Kršenković Brković</w:t>
            </w:r>
            <w:r w:rsidR="00E31DAC"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025FFD"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Prevođenje i jezičko prilagođavanje odabranih priča „Uhvatiti trenutak“ radi objavljivanja u inostranoj periodici</w:t>
            </w: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  </w:t>
            </w:r>
            <w:r w:rsidR="001C4752"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                        </w:t>
            </w: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025FFD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1.400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38.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025FFD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Verica Čuljković</w:t>
            </w: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025FFD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Muzički spot „Violinegro“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025FFD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1.300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39.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6E4810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Sonja Živaljević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E4810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   „Komske bajke“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6E4810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1.300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40.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6E4810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Predrag Nedeljković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E4810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Montenegro ethno music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6E4810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1.300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41.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6B620B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6E4810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Tatjana Jovović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E4810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„Kultura ulice – KUL“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6E4810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1.300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42.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6E4810" w:rsidP="00B2184B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Senad Gačević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6E4810"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„Kamerni zvuci moga   grada“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6E4810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1.300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43.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6E4810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Ivona Medenica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E4810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         „ArtBoard“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8544DF" w:rsidP="008544DF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       </w:t>
            </w:r>
            <w:r w:rsidR="006E4810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1.200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44.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6E4810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Nataša Popović</w:t>
            </w:r>
            <w:r w:rsidR="006B620B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E4810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 „Sinergija različitosti“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6E4810" w:rsidP="00331CB5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      </w:t>
            </w:r>
            <w:r w:rsidR="008544DF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1.200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45.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331CB5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6B620B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6E4810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Nevena Martinović</w:t>
            </w:r>
            <w:r w:rsidR="006B620B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 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E4810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Swave –A cup of gall/ A cup of honey Swave –Čaša žuči/Čaša meda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1D1832" w:rsidP="00331CB5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      </w:t>
            </w:r>
            <w:r w:rsidR="008544DF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6E4810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1.200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46.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6B620B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1D1832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Sanja Vlahović</w:t>
            </w: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1D1832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Zanatsko srce Podgorice. Očuvanje i promocija zanatske baštine.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1D1832" w:rsidP="00331CB5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     </w:t>
            </w:r>
            <w:r w:rsidR="008544DF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1.200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47.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1D1832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Mihaela Ržanikoska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1D1832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Projekat društvene igre „Asovi trkališta“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1D1832" w:rsidP="00331CB5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      </w:t>
            </w:r>
            <w:r w:rsidR="008544DF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1.200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48.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1D1832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Sejdo Alijaj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1D1832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        „Porođaj“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1D1832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1.200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49.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6B620B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  </w:t>
            </w:r>
            <w:r w:rsidR="001D1832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Andrijana Božović</w:t>
            </w: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    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1D1832" w:rsidP="00B2184B">
            <w:pPr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sz w:val="24"/>
                <w:szCs w:val="24"/>
                <w:lang w:val="sr-Latn-CS"/>
              </w:rPr>
              <w:t>Kompozicija „Dobro je“-audio i video produkcija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1D1832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1.200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50.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FB7700" w:rsidP="001C4752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Varja Đukić Popović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FB7700" w:rsidP="001C4752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Izvan koridora-Knjižara Karver 20 godina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FB7700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1.200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51.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FB7700" w:rsidP="00331CB5">
            <w:pPr>
              <w:rPr>
                <w:rFonts w:ascii="Verdana" w:hAnsi="Verdana" w:cs="Times New Roman"/>
                <w:b/>
                <w:noProof/>
                <w:color w:val="000000" w:themeColor="text1"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color w:val="000000" w:themeColor="text1"/>
                <w:sz w:val="24"/>
                <w:szCs w:val="24"/>
                <w:lang w:val="sr-Latn-CS"/>
              </w:rPr>
              <w:t>Milo Bešović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FB7700" w:rsidP="00331CB5">
            <w:pPr>
              <w:rPr>
                <w:rFonts w:ascii="Verdana" w:hAnsi="Verdana" w:cs="Times New Roman"/>
                <w:b/>
                <w:noProof/>
                <w:color w:val="000000" w:themeColor="text1"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color w:val="000000" w:themeColor="text1"/>
                <w:sz w:val="24"/>
                <w:szCs w:val="24"/>
                <w:lang w:val="sr-Latn-CS"/>
              </w:rPr>
              <w:t>Slikovnica za djecu „Medova nesanica“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FB7700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1.100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52.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FA4ED6" w:rsidP="001C4752">
            <w:pPr>
              <w:rPr>
                <w:rFonts w:ascii="Verdana" w:hAnsi="Verdana" w:cs="Times New Roman"/>
                <w:b/>
                <w:noProof/>
                <w:color w:val="000000" w:themeColor="text1"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color w:val="000000" w:themeColor="text1"/>
                <w:sz w:val="24"/>
                <w:szCs w:val="24"/>
                <w:lang w:val="sr-Latn-CS"/>
              </w:rPr>
              <w:t>Nada Kažić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FA4ED6" w:rsidP="001C4752">
            <w:pPr>
              <w:rPr>
                <w:rFonts w:ascii="Verdana" w:hAnsi="Verdana" w:cs="Times New Roman"/>
                <w:b/>
                <w:noProof/>
                <w:color w:val="000000" w:themeColor="text1"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color w:val="000000" w:themeColor="text1"/>
                <w:sz w:val="24"/>
                <w:szCs w:val="24"/>
                <w:lang w:val="sr-Latn-CS"/>
              </w:rPr>
              <w:t>„IGRA PTICA-reciklaža“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FA4ED6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1.100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6B620B" w:rsidRPr="00B742BF" w:rsidTr="00770639">
        <w:trPr>
          <w:trHeight w:val="90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6B620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53.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FA4ED6" w:rsidP="00331CB5">
            <w:pPr>
              <w:rPr>
                <w:rFonts w:ascii="Verdana" w:hAnsi="Verdana" w:cs="Times New Roman"/>
                <w:b/>
                <w:noProof/>
                <w:color w:val="000000" w:themeColor="text1"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color w:val="000000" w:themeColor="text1"/>
                <w:sz w:val="24"/>
                <w:szCs w:val="24"/>
                <w:lang w:val="sr-Latn-CS"/>
              </w:rPr>
              <w:t>Rajko Todorović Todor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B" w:rsidRPr="00B742BF" w:rsidRDefault="00FA4ED6" w:rsidP="00331CB5">
            <w:pPr>
              <w:rPr>
                <w:rFonts w:ascii="Verdana" w:hAnsi="Verdana" w:cs="Times New Roman"/>
                <w:b/>
                <w:noProof/>
                <w:color w:val="000000" w:themeColor="text1"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 w:cs="Times New Roman"/>
                <w:b/>
                <w:noProof/>
                <w:color w:val="000000" w:themeColor="text1"/>
                <w:sz w:val="24"/>
                <w:szCs w:val="24"/>
                <w:lang w:val="sr-Latn-CS"/>
              </w:rPr>
              <w:t>Samostalna izložba iz „Bezimenog“ ciklusa u Galeriji „Zoisova Palača“ u Ljubljani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B" w:rsidRPr="00B742BF" w:rsidRDefault="00FA4ED6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1.000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54.</w:t>
            </w:r>
          </w:p>
        </w:tc>
        <w:tc>
          <w:tcPr>
            <w:tcW w:w="2544" w:type="dxa"/>
            <w:hideMark/>
          </w:tcPr>
          <w:p w:rsidR="00582E59" w:rsidRPr="00B742BF" w:rsidRDefault="00FA4ED6" w:rsidP="00331CB5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Andreja Sokić</w:t>
            </w:r>
          </w:p>
        </w:tc>
        <w:tc>
          <w:tcPr>
            <w:tcW w:w="3773" w:type="dxa"/>
            <w:hideMark/>
          </w:tcPr>
          <w:p w:rsidR="00582E59" w:rsidRPr="00B742BF" w:rsidRDefault="00FA4ED6" w:rsidP="00025FFD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Muzika u mom gradu:</w:t>
            </w:r>
            <w:r w:rsidR="0082548F"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Razvoj i njegovanje muzičke kulture u osnovnim školama</w:t>
            </w:r>
          </w:p>
        </w:tc>
        <w:tc>
          <w:tcPr>
            <w:tcW w:w="2110" w:type="dxa"/>
            <w:hideMark/>
          </w:tcPr>
          <w:p w:rsidR="00582E59" w:rsidRPr="00B742BF" w:rsidRDefault="008544DF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82548F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1.000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55.</w:t>
            </w:r>
          </w:p>
        </w:tc>
        <w:tc>
          <w:tcPr>
            <w:tcW w:w="2544" w:type="dxa"/>
            <w:hideMark/>
          </w:tcPr>
          <w:p w:rsidR="00582E59" w:rsidRPr="00B742BF" w:rsidRDefault="0081555B" w:rsidP="00331CB5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Igor Šuković</w:t>
            </w:r>
          </w:p>
        </w:tc>
        <w:tc>
          <w:tcPr>
            <w:tcW w:w="3773" w:type="dxa"/>
            <w:hideMark/>
          </w:tcPr>
          <w:p w:rsidR="00582E59" w:rsidRPr="00B742BF" w:rsidRDefault="0081555B" w:rsidP="00025FFD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Stand up comedy show – “Muška stvar”</w:t>
            </w:r>
          </w:p>
        </w:tc>
        <w:tc>
          <w:tcPr>
            <w:tcW w:w="2110" w:type="dxa"/>
            <w:hideMark/>
          </w:tcPr>
          <w:p w:rsidR="00582E59" w:rsidRPr="00B742BF" w:rsidRDefault="008544DF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81555B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1.000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lastRenderedPageBreak/>
              <w:t>56.</w:t>
            </w:r>
          </w:p>
        </w:tc>
        <w:tc>
          <w:tcPr>
            <w:tcW w:w="2544" w:type="dxa"/>
            <w:hideMark/>
          </w:tcPr>
          <w:p w:rsidR="00582E59" w:rsidRPr="00B742BF" w:rsidRDefault="0081555B" w:rsidP="00331CB5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Petar Dević</w:t>
            </w:r>
          </w:p>
        </w:tc>
        <w:tc>
          <w:tcPr>
            <w:tcW w:w="3773" w:type="dxa"/>
            <w:hideMark/>
          </w:tcPr>
          <w:p w:rsidR="00582E59" w:rsidRPr="00B742BF" w:rsidRDefault="0081555B" w:rsidP="001D1832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Rok Pop Revival: “Oživljavanje kulture kroz originalnu muziku”</w:t>
            </w:r>
          </w:p>
        </w:tc>
        <w:tc>
          <w:tcPr>
            <w:tcW w:w="2110" w:type="dxa"/>
            <w:hideMark/>
          </w:tcPr>
          <w:p w:rsidR="00582E59" w:rsidRPr="00B742BF" w:rsidRDefault="0081555B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1.000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57.</w:t>
            </w:r>
          </w:p>
        </w:tc>
        <w:tc>
          <w:tcPr>
            <w:tcW w:w="2544" w:type="dxa"/>
            <w:hideMark/>
          </w:tcPr>
          <w:p w:rsidR="00582E59" w:rsidRPr="00B742BF" w:rsidRDefault="0081555B" w:rsidP="00331CB5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Ilija Gajević</w:t>
            </w:r>
          </w:p>
        </w:tc>
        <w:tc>
          <w:tcPr>
            <w:tcW w:w="3773" w:type="dxa"/>
            <w:hideMark/>
          </w:tcPr>
          <w:p w:rsidR="00582E59" w:rsidRPr="00B742BF" w:rsidRDefault="0081555B" w:rsidP="001D1832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Školice – radionica kreativnog pisanja</w:t>
            </w:r>
          </w:p>
        </w:tc>
        <w:tc>
          <w:tcPr>
            <w:tcW w:w="2110" w:type="dxa"/>
            <w:hideMark/>
          </w:tcPr>
          <w:p w:rsidR="00582E59" w:rsidRPr="00B742BF" w:rsidRDefault="0081555B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1.000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58.</w:t>
            </w:r>
          </w:p>
        </w:tc>
        <w:tc>
          <w:tcPr>
            <w:tcW w:w="2544" w:type="dxa"/>
            <w:hideMark/>
          </w:tcPr>
          <w:p w:rsidR="00582E59" w:rsidRPr="00B742BF" w:rsidRDefault="0081555B" w:rsidP="00331CB5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Mr Mladen Popović</w:t>
            </w:r>
          </w:p>
        </w:tc>
        <w:tc>
          <w:tcPr>
            <w:tcW w:w="3773" w:type="dxa"/>
            <w:hideMark/>
          </w:tcPr>
          <w:p w:rsidR="00582E59" w:rsidRPr="00B742BF" w:rsidRDefault="0081555B" w:rsidP="001D1832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“Duša violončela” “Soul of cello”</w:t>
            </w:r>
          </w:p>
        </w:tc>
        <w:tc>
          <w:tcPr>
            <w:tcW w:w="2110" w:type="dxa"/>
            <w:hideMark/>
          </w:tcPr>
          <w:p w:rsidR="00582E59" w:rsidRPr="00B742BF" w:rsidRDefault="008544DF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81555B"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1.000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59.</w:t>
            </w:r>
          </w:p>
        </w:tc>
        <w:tc>
          <w:tcPr>
            <w:tcW w:w="2544" w:type="dxa"/>
            <w:hideMark/>
          </w:tcPr>
          <w:p w:rsidR="00582E59" w:rsidRPr="00B742BF" w:rsidRDefault="0081555B" w:rsidP="001D1832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Ivan Đurišić</w:t>
            </w:r>
          </w:p>
        </w:tc>
        <w:tc>
          <w:tcPr>
            <w:tcW w:w="3773" w:type="dxa"/>
            <w:hideMark/>
          </w:tcPr>
          <w:p w:rsidR="00582E59" w:rsidRPr="00B742BF" w:rsidRDefault="0081555B" w:rsidP="001D1832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Samostalna izložba slika</w:t>
            </w:r>
          </w:p>
        </w:tc>
        <w:tc>
          <w:tcPr>
            <w:tcW w:w="2110" w:type="dxa"/>
            <w:hideMark/>
          </w:tcPr>
          <w:p w:rsidR="00582E59" w:rsidRPr="00B742BF" w:rsidRDefault="0081555B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1.000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60.</w:t>
            </w:r>
          </w:p>
        </w:tc>
        <w:tc>
          <w:tcPr>
            <w:tcW w:w="2544" w:type="dxa"/>
            <w:hideMark/>
          </w:tcPr>
          <w:p w:rsidR="00582E59" w:rsidRPr="00B742BF" w:rsidRDefault="0081555B" w:rsidP="001D1832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Milorad Aleksić</w:t>
            </w:r>
          </w:p>
        </w:tc>
        <w:tc>
          <w:tcPr>
            <w:tcW w:w="3773" w:type="dxa"/>
            <w:hideMark/>
          </w:tcPr>
          <w:p w:rsidR="00582E59" w:rsidRPr="00B742BF" w:rsidRDefault="0081555B" w:rsidP="001D1832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Vladike Crne Gore od 1500. do 1697. godine</w:t>
            </w:r>
          </w:p>
        </w:tc>
        <w:tc>
          <w:tcPr>
            <w:tcW w:w="2110" w:type="dxa"/>
            <w:hideMark/>
          </w:tcPr>
          <w:p w:rsidR="00582E59" w:rsidRPr="00B742BF" w:rsidRDefault="0081555B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1.000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61.</w:t>
            </w:r>
          </w:p>
        </w:tc>
        <w:tc>
          <w:tcPr>
            <w:tcW w:w="2544" w:type="dxa"/>
            <w:hideMark/>
          </w:tcPr>
          <w:p w:rsidR="00582E59" w:rsidRPr="00B742BF" w:rsidRDefault="007D22F9" w:rsidP="001D1832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Slobodan Lalović</w:t>
            </w:r>
          </w:p>
        </w:tc>
        <w:tc>
          <w:tcPr>
            <w:tcW w:w="3773" w:type="dxa"/>
            <w:hideMark/>
          </w:tcPr>
          <w:p w:rsidR="00582E59" w:rsidRPr="00B742BF" w:rsidRDefault="007D22F9" w:rsidP="001D1832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Comic- Strip Titogradsko stripovanje</w:t>
            </w:r>
          </w:p>
        </w:tc>
        <w:tc>
          <w:tcPr>
            <w:tcW w:w="2110" w:type="dxa"/>
            <w:hideMark/>
          </w:tcPr>
          <w:p w:rsidR="00582E59" w:rsidRPr="00B742BF" w:rsidRDefault="007D22F9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1.000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62.</w:t>
            </w:r>
          </w:p>
        </w:tc>
        <w:tc>
          <w:tcPr>
            <w:tcW w:w="2544" w:type="dxa"/>
            <w:hideMark/>
          </w:tcPr>
          <w:p w:rsidR="00582E59" w:rsidRPr="00B742BF" w:rsidRDefault="007D22F9" w:rsidP="001D1832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Saša Barjaktarović</w:t>
            </w:r>
          </w:p>
        </w:tc>
        <w:tc>
          <w:tcPr>
            <w:tcW w:w="3773" w:type="dxa"/>
            <w:hideMark/>
          </w:tcPr>
          <w:p w:rsidR="00582E59" w:rsidRPr="00B742BF" w:rsidRDefault="007D22F9" w:rsidP="001D1832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“Muzikom kroz krajeve Crne Gore”</w:t>
            </w:r>
          </w:p>
        </w:tc>
        <w:tc>
          <w:tcPr>
            <w:tcW w:w="2110" w:type="dxa"/>
            <w:hideMark/>
          </w:tcPr>
          <w:p w:rsidR="00582E59" w:rsidRPr="00B742BF" w:rsidRDefault="007D22F9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1.000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63.</w:t>
            </w:r>
          </w:p>
        </w:tc>
        <w:tc>
          <w:tcPr>
            <w:tcW w:w="2544" w:type="dxa"/>
            <w:hideMark/>
          </w:tcPr>
          <w:p w:rsidR="00582E59" w:rsidRPr="00B742BF" w:rsidRDefault="007D22F9" w:rsidP="001D1832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Ksenija Rakočević</w:t>
            </w:r>
          </w:p>
        </w:tc>
        <w:tc>
          <w:tcPr>
            <w:tcW w:w="3773" w:type="dxa"/>
            <w:hideMark/>
          </w:tcPr>
          <w:p w:rsidR="00582E59" w:rsidRPr="00B742BF" w:rsidRDefault="007D22F9" w:rsidP="001D1832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“Crnogorska književnost u pokretu”</w:t>
            </w:r>
          </w:p>
        </w:tc>
        <w:tc>
          <w:tcPr>
            <w:tcW w:w="2110" w:type="dxa"/>
            <w:hideMark/>
          </w:tcPr>
          <w:p w:rsidR="00582E59" w:rsidRPr="00B742BF" w:rsidRDefault="007D22F9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1.000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64.</w:t>
            </w:r>
          </w:p>
        </w:tc>
        <w:tc>
          <w:tcPr>
            <w:tcW w:w="2544" w:type="dxa"/>
            <w:hideMark/>
          </w:tcPr>
          <w:p w:rsidR="00582E59" w:rsidRPr="00B742BF" w:rsidRDefault="007D22F9" w:rsidP="001D1832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Milan Draško</w:t>
            </w:r>
          </w:p>
        </w:tc>
        <w:tc>
          <w:tcPr>
            <w:tcW w:w="3773" w:type="dxa"/>
            <w:hideMark/>
          </w:tcPr>
          <w:p w:rsidR="00582E59" w:rsidRPr="00B742BF" w:rsidRDefault="007D22F9" w:rsidP="001D1832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Knjiga: “Putujući sa figurama 2”</w:t>
            </w:r>
          </w:p>
        </w:tc>
        <w:tc>
          <w:tcPr>
            <w:tcW w:w="2110" w:type="dxa"/>
            <w:hideMark/>
          </w:tcPr>
          <w:p w:rsidR="00582E59" w:rsidRPr="00B742BF" w:rsidRDefault="007D22F9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900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65.</w:t>
            </w:r>
          </w:p>
        </w:tc>
        <w:tc>
          <w:tcPr>
            <w:tcW w:w="2544" w:type="dxa"/>
            <w:hideMark/>
          </w:tcPr>
          <w:p w:rsidR="00582E59" w:rsidRPr="00B742BF" w:rsidRDefault="007D22F9" w:rsidP="001D1832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Vesko Savović</w:t>
            </w:r>
          </w:p>
        </w:tc>
        <w:tc>
          <w:tcPr>
            <w:tcW w:w="3773" w:type="dxa"/>
            <w:hideMark/>
          </w:tcPr>
          <w:p w:rsidR="00582E59" w:rsidRPr="00B742BF" w:rsidRDefault="007D22F9" w:rsidP="001D1832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Produkcija muzičkog spota za numeru “Viđi me sad”</w:t>
            </w:r>
          </w:p>
        </w:tc>
        <w:tc>
          <w:tcPr>
            <w:tcW w:w="2110" w:type="dxa"/>
            <w:hideMark/>
          </w:tcPr>
          <w:p w:rsidR="00582E59" w:rsidRPr="00B742BF" w:rsidRDefault="007D22F9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900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66.</w:t>
            </w:r>
          </w:p>
        </w:tc>
        <w:tc>
          <w:tcPr>
            <w:tcW w:w="2544" w:type="dxa"/>
            <w:hideMark/>
          </w:tcPr>
          <w:p w:rsidR="00582E59" w:rsidRPr="00B742BF" w:rsidRDefault="007D22F9" w:rsidP="001D1832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 xml:space="preserve">Ljubomir Mudreša </w:t>
            </w:r>
          </w:p>
        </w:tc>
        <w:tc>
          <w:tcPr>
            <w:tcW w:w="3773" w:type="dxa"/>
            <w:hideMark/>
          </w:tcPr>
          <w:p w:rsidR="00582E59" w:rsidRPr="00B742BF" w:rsidRDefault="007D22F9" w:rsidP="001D1832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    Roman “Sjeme”</w:t>
            </w:r>
          </w:p>
        </w:tc>
        <w:tc>
          <w:tcPr>
            <w:tcW w:w="2110" w:type="dxa"/>
            <w:hideMark/>
          </w:tcPr>
          <w:p w:rsidR="00582E59" w:rsidRPr="00B742BF" w:rsidRDefault="007D22F9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900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lastRenderedPageBreak/>
              <w:t>67.</w:t>
            </w:r>
          </w:p>
        </w:tc>
        <w:tc>
          <w:tcPr>
            <w:tcW w:w="2544" w:type="dxa"/>
            <w:hideMark/>
          </w:tcPr>
          <w:p w:rsidR="00582E59" w:rsidRPr="00B742BF" w:rsidRDefault="007D22F9" w:rsidP="001D1832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Gordan K. Čampar</w:t>
            </w:r>
          </w:p>
        </w:tc>
        <w:tc>
          <w:tcPr>
            <w:tcW w:w="3773" w:type="dxa"/>
            <w:hideMark/>
          </w:tcPr>
          <w:p w:rsidR="00582E59" w:rsidRPr="00B742BF" w:rsidRDefault="00291878" w:rsidP="001D1832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   Roman “Pločnik”</w:t>
            </w:r>
          </w:p>
        </w:tc>
        <w:tc>
          <w:tcPr>
            <w:tcW w:w="2110" w:type="dxa"/>
            <w:hideMark/>
          </w:tcPr>
          <w:p w:rsidR="00582E59" w:rsidRPr="00B742BF" w:rsidRDefault="00291878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900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68.</w:t>
            </w:r>
          </w:p>
        </w:tc>
        <w:tc>
          <w:tcPr>
            <w:tcW w:w="2544" w:type="dxa"/>
            <w:hideMark/>
          </w:tcPr>
          <w:p w:rsidR="00582E59" w:rsidRPr="00B742BF" w:rsidRDefault="00291878" w:rsidP="00FB770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Irena Vuković</w:t>
            </w:r>
          </w:p>
        </w:tc>
        <w:tc>
          <w:tcPr>
            <w:tcW w:w="3773" w:type="dxa"/>
            <w:hideMark/>
          </w:tcPr>
          <w:p w:rsidR="00582E59" w:rsidRPr="00B742BF" w:rsidRDefault="00291878" w:rsidP="001D1832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“Čojstvo i junaštvo- na svakom koraku”</w:t>
            </w:r>
          </w:p>
        </w:tc>
        <w:tc>
          <w:tcPr>
            <w:tcW w:w="2110" w:type="dxa"/>
            <w:hideMark/>
          </w:tcPr>
          <w:p w:rsidR="00582E59" w:rsidRPr="00B742BF" w:rsidRDefault="00291878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800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69.</w:t>
            </w:r>
          </w:p>
        </w:tc>
        <w:tc>
          <w:tcPr>
            <w:tcW w:w="2544" w:type="dxa"/>
            <w:hideMark/>
          </w:tcPr>
          <w:p w:rsidR="00582E59" w:rsidRPr="00B742BF" w:rsidRDefault="00291878" w:rsidP="00FB770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Tamara Piletić</w:t>
            </w:r>
          </w:p>
        </w:tc>
        <w:tc>
          <w:tcPr>
            <w:tcW w:w="3773" w:type="dxa"/>
            <w:hideMark/>
          </w:tcPr>
          <w:p w:rsidR="00582E59" w:rsidRPr="00B742BF" w:rsidRDefault="00291878" w:rsidP="001D1832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Izdavanje romana “Otac”</w:t>
            </w:r>
          </w:p>
        </w:tc>
        <w:tc>
          <w:tcPr>
            <w:tcW w:w="2110" w:type="dxa"/>
            <w:hideMark/>
          </w:tcPr>
          <w:p w:rsidR="00582E59" w:rsidRPr="00B742BF" w:rsidRDefault="00291878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800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70.</w:t>
            </w:r>
          </w:p>
        </w:tc>
        <w:tc>
          <w:tcPr>
            <w:tcW w:w="2544" w:type="dxa"/>
            <w:hideMark/>
          </w:tcPr>
          <w:p w:rsidR="00582E59" w:rsidRPr="00B742BF" w:rsidRDefault="00291878" w:rsidP="00FB770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Boris Jovanović-Kastel</w:t>
            </w:r>
          </w:p>
        </w:tc>
        <w:tc>
          <w:tcPr>
            <w:tcW w:w="3773" w:type="dxa"/>
            <w:hideMark/>
          </w:tcPr>
          <w:p w:rsidR="00582E59" w:rsidRPr="00B742BF" w:rsidRDefault="00291878" w:rsidP="001D1832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“Otac tvoj, Mediteran”</w:t>
            </w:r>
          </w:p>
        </w:tc>
        <w:tc>
          <w:tcPr>
            <w:tcW w:w="2110" w:type="dxa"/>
            <w:hideMark/>
          </w:tcPr>
          <w:p w:rsidR="00582E59" w:rsidRPr="00B742BF" w:rsidRDefault="00291878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800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71.</w:t>
            </w:r>
          </w:p>
        </w:tc>
        <w:tc>
          <w:tcPr>
            <w:tcW w:w="2544" w:type="dxa"/>
            <w:hideMark/>
          </w:tcPr>
          <w:p w:rsidR="00582E59" w:rsidRPr="00B742BF" w:rsidRDefault="00291878" w:rsidP="00FB770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Momir Matović</w:t>
            </w:r>
          </w:p>
        </w:tc>
        <w:tc>
          <w:tcPr>
            <w:tcW w:w="3773" w:type="dxa"/>
            <w:hideMark/>
          </w:tcPr>
          <w:p w:rsidR="00582E59" w:rsidRPr="00B742BF" w:rsidRDefault="00291878" w:rsidP="001D1832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 xml:space="preserve">Izložba “Titogradski filmski vremeplov” </w:t>
            </w:r>
          </w:p>
        </w:tc>
        <w:tc>
          <w:tcPr>
            <w:tcW w:w="2110" w:type="dxa"/>
            <w:hideMark/>
          </w:tcPr>
          <w:p w:rsidR="00582E59" w:rsidRPr="00B742BF" w:rsidRDefault="00291878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800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72.</w:t>
            </w:r>
          </w:p>
        </w:tc>
        <w:tc>
          <w:tcPr>
            <w:tcW w:w="2544" w:type="dxa"/>
            <w:hideMark/>
          </w:tcPr>
          <w:p w:rsidR="00582E59" w:rsidRPr="00B742BF" w:rsidRDefault="00291878" w:rsidP="00FB770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Milica Jovetić</w:t>
            </w:r>
          </w:p>
        </w:tc>
        <w:tc>
          <w:tcPr>
            <w:tcW w:w="3773" w:type="dxa"/>
            <w:hideMark/>
          </w:tcPr>
          <w:p w:rsidR="00582E59" w:rsidRPr="00B742BF" w:rsidRDefault="00291878" w:rsidP="001D1832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            “Izraz”</w:t>
            </w:r>
          </w:p>
        </w:tc>
        <w:tc>
          <w:tcPr>
            <w:tcW w:w="2110" w:type="dxa"/>
            <w:hideMark/>
          </w:tcPr>
          <w:p w:rsidR="00582E59" w:rsidRPr="00B742BF" w:rsidRDefault="00291878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800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73.</w:t>
            </w:r>
          </w:p>
        </w:tc>
        <w:tc>
          <w:tcPr>
            <w:tcW w:w="2544" w:type="dxa"/>
            <w:hideMark/>
          </w:tcPr>
          <w:p w:rsidR="00582E59" w:rsidRPr="00B742BF" w:rsidRDefault="00515C90" w:rsidP="00FB770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Jovica Nikolić</w:t>
            </w:r>
          </w:p>
        </w:tc>
        <w:tc>
          <w:tcPr>
            <w:tcW w:w="3773" w:type="dxa"/>
            <w:hideMark/>
          </w:tcPr>
          <w:p w:rsidR="00582E59" w:rsidRPr="00B742BF" w:rsidRDefault="00515C90" w:rsidP="001D1832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Knjiga “Plesni bukvar- Savremena igra vs ples”</w:t>
            </w:r>
          </w:p>
        </w:tc>
        <w:tc>
          <w:tcPr>
            <w:tcW w:w="2110" w:type="dxa"/>
            <w:hideMark/>
          </w:tcPr>
          <w:p w:rsidR="00582E59" w:rsidRPr="00B742BF" w:rsidRDefault="00515C90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74.</w:t>
            </w:r>
          </w:p>
        </w:tc>
        <w:tc>
          <w:tcPr>
            <w:tcW w:w="2544" w:type="dxa"/>
            <w:hideMark/>
          </w:tcPr>
          <w:p w:rsidR="00582E59" w:rsidRPr="00B742BF" w:rsidRDefault="00515C90" w:rsidP="00FB770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Zlatko Zlatičanin</w:t>
            </w:r>
          </w:p>
        </w:tc>
        <w:tc>
          <w:tcPr>
            <w:tcW w:w="3773" w:type="dxa"/>
            <w:hideMark/>
          </w:tcPr>
          <w:p w:rsidR="00582E59" w:rsidRPr="00B742BF" w:rsidRDefault="00515C90" w:rsidP="00FB770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“Filosofija života” VII dio</w:t>
            </w:r>
          </w:p>
        </w:tc>
        <w:tc>
          <w:tcPr>
            <w:tcW w:w="2110" w:type="dxa"/>
            <w:hideMark/>
          </w:tcPr>
          <w:p w:rsidR="00582E59" w:rsidRPr="00B742BF" w:rsidRDefault="00515C90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75.</w:t>
            </w:r>
          </w:p>
        </w:tc>
        <w:tc>
          <w:tcPr>
            <w:tcW w:w="2544" w:type="dxa"/>
            <w:hideMark/>
          </w:tcPr>
          <w:p w:rsidR="00582E59" w:rsidRPr="00B742BF" w:rsidRDefault="00515C90" w:rsidP="00FB770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Milanka Bajčetić</w:t>
            </w:r>
          </w:p>
        </w:tc>
        <w:tc>
          <w:tcPr>
            <w:tcW w:w="3773" w:type="dxa"/>
            <w:hideMark/>
          </w:tcPr>
          <w:p w:rsidR="00582E59" w:rsidRPr="00B742BF" w:rsidRDefault="00515C90" w:rsidP="00FB770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Izložba “Dražesnost”</w:t>
            </w:r>
          </w:p>
        </w:tc>
        <w:tc>
          <w:tcPr>
            <w:tcW w:w="2110" w:type="dxa"/>
            <w:hideMark/>
          </w:tcPr>
          <w:p w:rsidR="00582E59" w:rsidRPr="00B742BF" w:rsidRDefault="00515C90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76.</w:t>
            </w:r>
          </w:p>
        </w:tc>
        <w:tc>
          <w:tcPr>
            <w:tcW w:w="2544" w:type="dxa"/>
            <w:hideMark/>
          </w:tcPr>
          <w:p w:rsidR="00582E59" w:rsidRPr="00B742BF" w:rsidRDefault="00515C90" w:rsidP="00FB770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Mirsad Koljenović</w:t>
            </w:r>
          </w:p>
        </w:tc>
        <w:tc>
          <w:tcPr>
            <w:tcW w:w="3773" w:type="dxa"/>
            <w:hideMark/>
          </w:tcPr>
          <w:p w:rsidR="00582E59" w:rsidRPr="00B742BF" w:rsidRDefault="00515C90" w:rsidP="00FB770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   “Gusinje 2024”</w:t>
            </w:r>
          </w:p>
        </w:tc>
        <w:tc>
          <w:tcPr>
            <w:tcW w:w="2110" w:type="dxa"/>
            <w:hideMark/>
          </w:tcPr>
          <w:p w:rsidR="00582E59" w:rsidRPr="00B742BF" w:rsidRDefault="00515C90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77.</w:t>
            </w:r>
          </w:p>
        </w:tc>
        <w:tc>
          <w:tcPr>
            <w:tcW w:w="2544" w:type="dxa"/>
            <w:hideMark/>
          </w:tcPr>
          <w:p w:rsidR="00582E59" w:rsidRPr="00B742BF" w:rsidRDefault="00515C90" w:rsidP="00FB770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Aleksandra Prelević Palladino</w:t>
            </w:r>
          </w:p>
        </w:tc>
        <w:tc>
          <w:tcPr>
            <w:tcW w:w="3773" w:type="dxa"/>
            <w:hideMark/>
          </w:tcPr>
          <w:p w:rsidR="00582E59" w:rsidRPr="00B742BF" w:rsidRDefault="00515C90" w:rsidP="00FB770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      Mini album EP</w:t>
            </w:r>
          </w:p>
        </w:tc>
        <w:tc>
          <w:tcPr>
            <w:tcW w:w="2110" w:type="dxa"/>
            <w:hideMark/>
          </w:tcPr>
          <w:p w:rsidR="00582E59" w:rsidRPr="00B742BF" w:rsidRDefault="00515C90" w:rsidP="00FB7700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       700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lastRenderedPageBreak/>
              <w:t>78.</w:t>
            </w:r>
          </w:p>
        </w:tc>
        <w:tc>
          <w:tcPr>
            <w:tcW w:w="2544" w:type="dxa"/>
            <w:hideMark/>
          </w:tcPr>
          <w:p w:rsidR="00582E59" w:rsidRPr="00B742BF" w:rsidRDefault="00515C90" w:rsidP="00FB770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Aleksandra Vujisić</w:t>
            </w:r>
          </w:p>
        </w:tc>
        <w:tc>
          <w:tcPr>
            <w:tcW w:w="3773" w:type="dxa"/>
            <w:hideMark/>
          </w:tcPr>
          <w:p w:rsidR="00582E59" w:rsidRPr="00B742BF" w:rsidRDefault="00515C90" w:rsidP="00FB770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“Djetinjstvo u džepu”</w:t>
            </w:r>
          </w:p>
        </w:tc>
        <w:tc>
          <w:tcPr>
            <w:tcW w:w="2110" w:type="dxa"/>
            <w:hideMark/>
          </w:tcPr>
          <w:p w:rsidR="00582E59" w:rsidRPr="00B742BF" w:rsidRDefault="00515C90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79.</w:t>
            </w:r>
          </w:p>
        </w:tc>
        <w:tc>
          <w:tcPr>
            <w:tcW w:w="2544" w:type="dxa"/>
            <w:hideMark/>
          </w:tcPr>
          <w:p w:rsidR="00582E59" w:rsidRPr="00B742BF" w:rsidRDefault="00515C90" w:rsidP="00FB770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Dejan Tofčević</w:t>
            </w:r>
          </w:p>
        </w:tc>
        <w:tc>
          <w:tcPr>
            <w:tcW w:w="3773" w:type="dxa"/>
            <w:hideMark/>
          </w:tcPr>
          <w:p w:rsidR="00582E59" w:rsidRPr="00B742BF" w:rsidRDefault="005948B7" w:rsidP="00FB770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  </w:t>
            </w:r>
            <w:r w:rsidR="00515C90"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“Analogne priče”</w:t>
            </w:r>
          </w:p>
        </w:tc>
        <w:tc>
          <w:tcPr>
            <w:tcW w:w="2110" w:type="dxa"/>
            <w:hideMark/>
          </w:tcPr>
          <w:p w:rsidR="00582E59" w:rsidRPr="00B742BF" w:rsidRDefault="005948B7" w:rsidP="00FB7700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       700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80.</w:t>
            </w:r>
          </w:p>
        </w:tc>
        <w:tc>
          <w:tcPr>
            <w:tcW w:w="2544" w:type="dxa"/>
            <w:hideMark/>
          </w:tcPr>
          <w:p w:rsidR="00582E59" w:rsidRPr="00B742BF" w:rsidRDefault="005948B7" w:rsidP="00FB770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Žana Gardašević Bulatović</w:t>
            </w:r>
          </w:p>
        </w:tc>
        <w:tc>
          <w:tcPr>
            <w:tcW w:w="3773" w:type="dxa"/>
            <w:hideMark/>
          </w:tcPr>
          <w:p w:rsidR="00582E59" w:rsidRPr="00B742BF" w:rsidRDefault="005948B7" w:rsidP="00FB770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Radni naslov “KBB ŠBB” dramski tekstovi djecu i mlade</w:t>
            </w:r>
          </w:p>
        </w:tc>
        <w:tc>
          <w:tcPr>
            <w:tcW w:w="2110" w:type="dxa"/>
            <w:hideMark/>
          </w:tcPr>
          <w:p w:rsidR="00582E59" w:rsidRPr="00B742BF" w:rsidRDefault="005948B7" w:rsidP="00FB7700">
            <w:pPr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 xml:space="preserve">        700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81.</w:t>
            </w:r>
          </w:p>
        </w:tc>
        <w:tc>
          <w:tcPr>
            <w:tcW w:w="2544" w:type="dxa"/>
            <w:hideMark/>
          </w:tcPr>
          <w:p w:rsidR="00582E59" w:rsidRPr="00B742BF" w:rsidRDefault="005948B7" w:rsidP="00FB770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Aleksandar Gavranić</w:t>
            </w:r>
          </w:p>
        </w:tc>
        <w:tc>
          <w:tcPr>
            <w:tcW w:w="3773" w:type="dxa"/>
            <w:hideMark/>
          </w:tcPr>
          <w:p w:rsidR="00582E59" w:rsidRPr="00B742BF" w:rsidRDefault="005948B7" w:rsidP="00B2184B">
            <w:pPr>
              <w:jc w:val="center"/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Knjiga poezije “Hodnici”</w:t>
            </w:r>
          </w:p>
        </w:tc>
        <w:tc>
          <w:tcPr>
            <w:tcW w:w="2110" w:type="dxa"/>
            <w:hideMark/>
          </w:tcPr>
          <w:p w:rsidR="00582E59" w:rsidRPr="00B742BF" w:rsidRDefault="005948B7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82.</w:t>
            </w:r>
          </w:p>
        </w:tc>
        <w:tc>
          <w:tcPr>
            <w:tcW w:w="2544" w:type="dxa"/>
            <w:hideMark/>
          </w:tcPr>
          <w:p w:rsidR="00582E59" w:rsidRPr="00B742BF" w:rsidRDefault="005948B7" w:rsidP="00FB770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Čedomir Marović</w:t>
            </w:r>
          </w:p>
        </w:tc>
        <w:tc>
          <w:tcPr>
            <w:tcW w:w="3773" w:type="dxa"/>
            <w:hideMark/>
          </w:tcPr>
          <w:p w:rsidR="00582E59" w:rsidRPr="00B742BF" w:rsidRDefault="005948B7" w:rsidP="00FB770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“Brskut u prošlosti, sadašnjosti i budućnosti”</w:t>
            </w:r>
          </w:p>
        </w:tc>
        <w:tc>
          <w:tcPr>
            <w:tcW w:w="2110" w:type="dxa"/>
            <w:hideMark/>
          </w:tcPr>
          <w:p w:rsidR="00582E59" w:rsidRPr="00B742BF" w:rsidRDefault="005948B7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83.</w:t>
            </w:r>
          </w:p>
        </w:tc>
        <w:tc>
          <w:tcPr>
            <w:tcW w:w="2544" w:type="dxa"/>
            <w:hideMark/>
          </w:tcPr>
          <w:p w:rsidR="00582E59" w:rsidRPr="00B742BF" w:rsidRDefault="005948B7" w:rsidP="00FB770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Milanka Rakočević</w:t>
            </w:r>
          </w:p>
        </w:tc>
        <w:tc>
          <w:tcPr>
            <w:tcW w:w="3773" w:type="dxa"/>
            <w:hideMark/>
          </w:tcPr>
          <w:p w:rsidR="00582E59" w:rsidRPr="00B742BF" w:rsidRDefault="005948B7" w:rsidP="00FB770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 xml:space="preserve">  Roman “Na ivici noža”</w:t>
            </w:r>
          </w:p>
        </w:tc>
        <w:tc>
          <w:tcPr>
            <w:tcW w:w="2110" w:type="dxa"/>
            <w:hideMark/>
          </w:tcPr>
          <w:p w:rsidR="00582E59" w:rsidRPr="00B742BF" w:rsidRDefault="005948B7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84.</w:t>
            </w:r>
          </w:p>
        </w:tc>
        <w:tc>
          <w:tcPr>
            <w:tcW w:w="2544" w:type="dxa"/>
            <w:hideMark/>
          </w:tcPr>
          <w:p w:rsidR="00582E59" w:rsidRPr="00B742BF" w:rsidRDefault="005948B7" w:rsidP="00FB770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Vesna Kljajić</w:t>
            </w:r>
          </w:p>
        </w:tc>
        <w:tc>
          <w:tcPr>
            <w:tcW w:w="3773" w:type="dxa"/>
            <w:hideMark/>
          </w:tcPr>
          <w:p w:rsidR="00582E59" w:rsidRPr="00B742BF" w:rsidRDefault="005948B7" w:rsidP="00FB770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Zbornik djece i mladih književnih talenata do 18 godina iz Podgorice – “Djeca iz ulice Slobode”</w:t>
            </w:r>
          </w:p>
        </w:tc>
        <w:tc>
          <w:tcPr>
            <w:tcW w:w="2110" w:type="dxa"/>
            <w:hideMark/>
          </w:tcPr>
          <w:p w:rsidR="00582E59" w:rsidRPr="00B742BF" w:rsidRDefault="00354001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85.</w:t>
            </w:r>
          </w:p>
        </w:tc>
        <w:tc>
          <w:tcPr>
            <w:tcW w:w="2544" w:type="dxa"/>
            <w:hideMark/>
          </w:tcPr>
          <w:p w:rsidR="00582E59" w:rsidRPr="00B742BF" w:rsidRDefault="00354001" w:rsidP="00FB770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Svetlana Jovetić Koprivica</w:t>
            </w:r>
          </w:p>
        </w:tc>
        <w:tc>
          <w:tcPr>
            <w:tcW w:w="3773" w:type="dxa"/>
            <w:hideMark/>
          </w:tcPr>
          <w:p w:rsidR="00582E59" w:rsidRPr="00B742BF" w:rsidRDefault="00354001" w:rsidP="00FB770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      “Čas medijske pismenosti”</w:t>
            </w:r>
          </w:p>
        </w:tc>
        <w:tc>
          <w:tcPr>
            <w:tcW w:w="2110" w:type="dxa"/>
            <w:hideMark/>
          </w:tcPr>
          <w:p w:rsidR="00582E59" w:rsidRPr="00B742BF" w:rsidRDefault="00354001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86.</w:t>
            </w:r>
          </w:p>
        </w:tc>
        <w:tc>
          <w:tcPr>
            <w:tcW w:w="2544" w:type="dxa"/>
            <w:hideMark/>
          </w:tcPr>
          <w:p w:rsidR="00582E59" w:rsidRPr="00B742BF" w:rsidRDefault="00354001" w:rsidP="00FB770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Hristina Janković</w:t>
            </w:r>
          </w:p>
        </w:tc>
        <w:tc>
          <w:tcPr>
            <w:tcW w:w="3773" w:type="dxa"/>
            <w:hideMark/>
          </w:tcPr>
          <w:p w:rsidR="00582E59" w:rsidRPr="00B742BF" w:rsidRDefault="00354001" w:rsidP="00FB770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  “Gorica i Morača”</w:t>
            </w:r>
          </w:p>
        </w:tc>
        <w:tc>
          <w:tcPr>
            <w:tcW w:w="2110" w:type="dxa"/>
            <w:hideMark/>
          </w:tcPr>
          <w:p w:rsidR="00582E59" w:rsidRPr="00B742BF" w:rsidRDefault="00354001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87.</w:t>
            </w:r>
          </w:p>
        </w:tc>
        <w:tc>
          <w:tcPr>
            <w:tcW w:w="2544" w:type="dxa"/>
            <w:hideMark/>
          </w:tcPr>
          <w:p w:rsidR="00582E59" w:rsidRPr="00B742BF" w:rsidRDefault="00354001" w:rsidP="00FB770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Milena Radević</w:t>
            </w:r>
          </w:p>
        </w:tc>
        <w:tc>
          <w:tcPr>
            <w:tcW w:w="3773" w:type="dxa"/>
            <w:hideMark/>
          </w:tcPr>
          <w:p w:rsidR="00582E59" w:rsidRPr="00B742BF" w:rsidRDefault="00354001" w:rsidP="00FB770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 xml:space="preserve">     “Tragom kamena”</w:t>
            </w:r>
          </w:p>
        </w:tc>
        <w:tc>
          <w:tcPr>
            <w:tcW w:w="2110" w:type="dxa"/>
            <w:hideMark/>
          </w:tcPr>
          <w:p w:rsidR="00582E59" w:rsidRPr="00B742BF" w:rsidRDefault="00354001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88.</w:t>
            </w:r>
          </w:p>
        </w:tc>
        <w:tc>
          <w:tcPr>
            <w:tcW w:w="2544" w:type="dxa"/>
            <w:hideMark/>
          </w:tcPr>
          <w:p w:rsidR="00582E59" w:rsidRPr="00B742BF" w:rsidRDefault="00354001" w:rsidP="00FB770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Zoran Rakočević</w:t>
            </w:r>
          </w:p>
        </w:tc>
        <w:tc>
          <w:tcPr>
            <w:tcW w:w="3773" w:type="dxa"/>
            <w:hideMark/>
          </w:tcPr>
          <w:p w:rsidR="00582E59" w:rsidRPr="00B742BF" w:rsidRDefault="00354001" w:rsidP="00FB770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Pisanje autorske drame radnog naslova “Podgorica Draem”</w:t>
            </w:r>
          </w:p>
        </w:tc>
        <w:tc>
          <w:tcPr>
            <w:tcW w:w="2110" w:type="dxa"/>
            <w:hideMark/>
          </w:tcPr>
          <w:p w:rsidR="00582E59" w:rsidRPr="00B742BF" w:rsidRDefault="00354001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700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lastRenderedPageBreak/>
              <w:t>89.</w:t>
            </w:r>
          </w:p>
        </w:tc>
        <w:tc>
          <w:tcPr>
            <w:tcW w:w="2544" w:type="dxa"/>
            <w:hideMark/>
          </w:tcPr>
          <w:p w:rsidR="00582E59" w:rsidRPr="00B742BF" w:rsidRDefault="00354001" w:rsidP="00FB770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Željko Sekulović</w:t>
            </w:r>
          </w:p>
        </w:tc>
        <w:tc>
          <w:tcPr>
            <w:tcW w:w="3773" w:type="dxa"/>
            <w:hideMark/>
          </w:tcPr>
          <w:p w:rsidR="00582E59" w:rsidRPr="00B742BF" w:rsidRDefault="00354001" w:rsidP="00FB770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Objavljivanje romana “Samo naši ratovi”</w:t>
            </w:r>
          </w:p>
        </w:tc>
        <w:tc>
          <w:tcPr>
            <w:tcW w:w="2110" w:type="dxa"/>
            <w:hideMark/>
          </w:tcPr>
          <w:p w:rsidR="00582E59" w:rsidRPr="00B742BF" w:rsidRDefault="00354001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600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90.</w:t>
            </w:r>
          </w:p>
        </w:tc>
        <w:tc>
          <w:tcPr>
            <w:tcW w:w="2544" w:type="dxa"/>
            <w:hideMark/>
          </w:tcPr>
          <w:p w:rsidR="00582E59" w:rsidRPr="00B742BF" w:rsidRDefault="00354001" w:rsidP="00FB770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Jelena Parača</w:t>
            </w:r>
          </w:p>
        </w:tc>
        <w:tc>
          <w:tcPr>
            <w:tcW w:w="3773" w:type="dxa"/>
            <w:hideMark/>
          </w:tcPr>
          <w:p w:rsidR="00582E59" w:rsidRPr="00B742BF" w:rsidRDefault="00354001" w:rsidP="00FB770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Slikovnica za djecu –“Upoznaj Podgoricu”</w:t>
            </w:r>
          </w:p>
        </w:tc>
        <w:tc>
          <w:tcPr>
            <w:tcW w:w="2110" w:type="dxa"/>
            <w:hideMark/>
          </w:tcPr>
          <w:p w:rsidR="00582E59" w:rsidRPr="00B742BF" w:rsidRDefault="00354001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600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91</w:t>
            </w:r>
          </w:p>
        </w:tc>
        <w:tc>
          <w:tcPr>
            <w:tcW w:w="2544" w:type="dxa"/>
            <w:hideMark/>
          </w:tcPr>
          <w:p w:rsidR="00582E59" w:rsidRPr="00B742BF" w:rsidRDefault="0082458B" w:rsidP="00FB770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Edita Dautović</w:t>
            </w:r>
          </w:p>
        </w:tc>
        <w:tc>
          <w:tcPr>
            <w:tcW w:w="3773" w:type="dxa"/>
            <w:hideMark/>
          </w:tcPr>
          <w:p w:rsidR="00582E59" w:rsidRPr="00B742BF" w:rsidRDefault="0082458B" w:rsidP="00FB770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Štampanje i promocija knjige pripovjedaka “Snovi”</w:t>
            </w:r>
          </w:p>
        </w:tc>
        <w:tc>
          <w:tcPr>
            <w:tcW w:w="2110" w:type="dxa"/>
            <w:hideMark/>
          </w:tcPr>
          <w:p w:rsidR="00582E59" w:rsidRPr="00B742BF" w:rsidRDefault="0082458B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600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92.</w:t>
            </w:r>
          </w:p>
        </w:tc>
        <w:tc>
          <w:tcPr>
            <w:tcW w:w="2544" w:type="dxa"/>
            <w:hideMark/>
          </w:tcPr>
          <w:p w:rsidR="00582E59" w:rsidRPr="00B742BF" w:rsidRDefault="0082458B" w:rsidP="00FB770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Ana Vuković</w:t>
            </w:r>
          </w:p>
        </w:tc>
        <w:tc>
          <w:tcPr>
            <w:tcW w:w="3773" w:type="dxa"/>
            <w:hideMark/>
          </w:tcPr>
          <w:p w:rsidR="00582E59" w:rsidRPr="00B742BF" w:rsidRDefault="0082458B" w:rsidP="00FB770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Zbirka poezije “Četrdeset dvije”</w:t>
            </w:r>
          </w:p>
        </w:tc>
        <w:tc>
          <w:tcPr>
            <w:tcW w:w="2110" w:type="dxa"/>
            <w:hideMark/>
          </w:tcPr>
          <w:p w:rsidR="00582E59" w:rsidRPr="00B742BF" w:rsidRDefault="0082458B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500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93.</w:t>
            </w:r>
          </w:p>
        </w:tc>
        <w:tc>
          <w:tcPr>
            <w:tcW w:w="2544" w:type="dxa"/>
            <w:hideMark/>
          </w:tcPr>
          <w:p w:rsidR="00582E59" w:rsidRPr="00B742BF" w:rsidRDefault="0082458B" w:rsidP="00FB770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Savo Jovović</w:t>
            </w:r>
          </w:p>
        </w:tc>
        <w:tc>
          <w:tcPr>
            <w:tcW w:w="3773" w:type="dxa"/>
            <w:hideMark/>
          </w:tcPr>
          <w:p w:rsidR="00582E59" w:rsidRPr="00B742BF" w:rsidRDefault="0082458B" w:rsidP="00FB770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Bajka-bojanka “Crvenkapa u stihu”</w:t>
            </w:r>
          </w:p>
        </w:tc>
        <w:tc>
          <w:tcPr>
            <w:tcW w:w="2110" w:type="dxa"/>
            <w:hideMark/>
          </w:tcPr>
          <w:p w:rsidR="00582E59" w:rsidRPr="00B742BF" w:rsidRDefault="0082458B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500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  <w:tr w:rsidR="00582E59" w:rsidRPr="00B742BF" w:rsidTr="00770639">
        <w:trPr>
          <w:trHeight w:val="1207"/>
        </w:trPr>
        <w:tc>
          <w:tcPr>
            <w:tcW w:w="815" w:type="dxa"/>
            <w:hideMark/>
          </w:tcPr>
          <w:p w:rsidR="00582E59" w:rsidRPr="00B742BF" w:rsidRDefault="00E31DAC" w:rsidP="00B2184B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94.</w:t>
            </w:r>
          </w:p>
        </w:tc>
        <w:tc>
          <w:tcPr>
            <w:tcW w:w="2544" w:type="dxa"/>
            <w:hideMark/>
          </w:tcPr>
          <w:p w:rsidR="00582E59" w:rsidRPr="00B742BF" w:rsidRDefault="0082458B" w:rsidP="00FB7700">
            <w:pPr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val="sr-Latn-CS"/>
              </w:rPr>
              <w:t>Dragana Kalezić</w:t>
            </w:r>
          </w:p>
        </w:tc>
        <w:tc>
          <w:tcPr>
            <w:tcW w:w="3773" w:type="dxa"/>
            <w:hideMark/>
          </w:tcPr>
          <w:p w:rsidR="00582E59" w:rsidRPr="00B742BF" w:rsidRDefault="0082458B" w:rsidP="00FB7700">
            <w:pPr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eastAsia="Calibri" w:hAnsi="Verdana" w:cs="Times New Roman"/>
                <w:b/>
                <w:noProof/>
                <w:sz w:val="24"/>
                <w:szCs w:val="24"/>
                <w:lang w:val="sr-Latn-CS"/>
              </w:rPr>
              <w:t>Objavljivanje zbirke pripovjedaka “Jovanka i ljepotice”</w:t>
            </w:r>
          </w:p>
        </w:tc>
        <w:tc>
          <w:tcPr>
            <w:tcW w:w="2110" w:type="dxa"/>
            <w:hideMark/>
          </w:tcPr>
          <w:p w:rsidR="00582E59" w:rsidRPr="00B742BF" w:rsidRDefault="0082458B" w:rsidP="00E448D1">
            <w:pPr>
              <w:jc w:val="center"/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</w:pPr>
            <w:r w:rsidRPr="00B742BF">
              <w:rPr>
                <w:rFonts w:ascii="Verdana" w:hAnsi="Verdana"/>
                <w:b/>
                <w:noProof/>
                <w:sz w:val="24"/>
                <w:szCs w:val="24"/>
                <w:lang w:val="sr-Latn-CS"/>
              </w:rPr>
              <w:t>500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E448D1" w:rsidRPr="00B742BF">
              <w:rPr>
                <w:rFonts w:ascii="Times New Roman" w:hAnsi="Times New Roman" w:cs="Times New Roman"/>
                <w:b/>
                <w:noProof/>
                <w:lang w:val="sr-Latn-CS"/>
              </w:rPr>
              <w:t>€</w:t>
            </w:r>
          </w:p>
        </w:tc>
      </w:tr>
    </w:tbl>
    <w:p w:rsidR="002709B3" w:rsidRPr="00B742BF" w:rsidRDefault="002709B3" w:rsidP="006B620B">
      <w:pPr>
        <w:spacing w:after="0" w:line="240" w:lineRule="auto"/>
        <w:jc w:val="center"/>
        <w:rPr>
          <w:rFonts w:ascii="Garamond" w:hAnsi="Garamond" w:cs="Arial"/>
          <w:b/>
          <w:noProof/>
          <w:sz w:val="24"/>
          <w:szCs w:val="24"/>
          <w:lang w:val="sr-Latn-CS"/>
        </w:rPr>
      </w:pPr>
    </w:p>
    <w:p w:rsidR="002709B3" w:rsidRPr="00B742BF" w:rsidRDefault="002709B3" w:rsidP="006B620B">
      <w:pPr>
        <w:spacing w:after="0" w:line="240" w:lineRule="auto"/>
        <w:jc w:val="center"/>
        <w:rPr>
          <w:rFonts w:ascii="Garamond" w:hAnsi="Garamond" w:cs="Arial"/>
          <w:b/>
          <w:noProof/>
          <w:sz w:val="24"/>
          <w:szCs w:val="24"/>
          <w:lang w:val="sr-Latn-CS"/>
        </w:rPr>
      </w:pPr>
    </w:p>
    <w:p w:rsidR="006B620B" w:rsidRPr="00B742BF" w:rsidRDefault="006B620B" w:rsidP="006B620B">
      <w:pPr>
        <w:spacing w:after="0" w:line="240" w:lineRule="auto"/>
        <w:jc w:val="center"/>
        <w:rPr>
          <w:rFonts w:ascii="Garamond" w:hAnsi="Garamond" w:cs="Arial"/>
          <w:b/>
          <w:noProof/>
          <w:sz w:val="24"/>
          <w:szCs w:val="24"/>
          <w:lang w:val="sr-Latn-CS"/>
        </w:rPr>
      </w:pPr>
      <w:r w:rsidRPr="00B742BF">
        <w:rPr>
          <w:rFonts w:ascii="Garamond" w:hAnsi="Garamond" w:cs="Arial"/>
          <w:b/>
          <w:noProof/>
          <w:sz w:val="24"/>
          <w:szCs w:val="24"/>
          <w:lang w:val="sr-Latn-CS"/>
        </w:rPr>
        <w:t>Član 2</w:t>
      </w:r>
    </w:p>
    <w:p w:rsidR="006B620B" w:rsidRPr="00B742BF" w:rsidRDefault="006B620B" w:rsidP="006B620B">
      <w:pPr>
        <w:spacing w:after="0" w:line="240" w:lineRule="auto"/>
        <w:jc w:val="center"/>
        <w:rPr>
          <w:rFonts w:ascii="Garamond" w:hAnsi="Garamond" w:cs="Arial"/>
          <w:b/>
          <w:noProof/>
          <w:sz w:val="24"/>
          <w:szCs w:val="24"/>
          <w:lang w:val="sr-Latn-CS"/>
        </w:rPr>
      </w:pPr>
    </w:p>
    <w:p w:rsidR="006B620B" w:rsidRPr="00B742BF" w:rsidRDefault="006B620B" w:rsidP="006B620B">
      <w:pPr>
        <w:spacing w:after="0" w:line="240" w:lineRule="auto"/>
        <w:jc w:val="both"/>
        <w:rPr>
          <w:rFonts w:ascii="Garamond" w:hAnsi="Garamond"/>
          <w:bCs/>
          <w:iCs/>
          <w:noProof/>
          <w:sz w:val="24"/>
          <w:szCs w:val="24"/>
          <w:lang w:val="sr-Latn-CS"/>
        </w:rPr>
      </w:pPr>
      <w:r w:rsidRPr="00B742BF">
        <w:rPr>
          <w:rFonts w:ascii="Garamond" w:hAnsi="Garamond" w:cs="Arial"/>
          <w:noProof/>
          <w:sz w:val="24"/>
          <w:szCs w:val="24"/>
          <w:lang w:val="sr-Latn-CS"/>
        </w:rPr>
        <w:t xml:space="preserve">Na osnovu ove Odluke zaključiće se ugovor o korišćenju sredstava za </w:t>
      </w:r>
      <w:r w:rsidRPr="00B742BF">
        <w:rPr>
          <w:rFonts w:ascii="Garamond" w:hAnsi="Garamond"/>
          <w:noProof/>
          <w:sz w:val="24"/>
          <w:szCs w:val="24"/>
          <w:lang w:val="sr-Latn-CS"/>
        </w:rPr>
        <w:t xml:space="preserve">sufinansiranje projekata iz oblasti </w:t>
      </w:r>
      <w:r w:rsidRPr="00B742BF">
        <w:rPr>
          <w:rFonts w:ascii="Garamond" w:hAnsi="Garamond"/>
          <w:bCs/>
          <w:iCs/>
          <w:noProof/>
          <w:sz w:val="24"/>
          <w:szCs w:val="24"/>
          <w:lang w:val="sr-Latn-CS"/>
        </w:rPr>
        <w:t xml:space="preserve">kulture </w:t>
      </w:r>
      <w:r w:rsidR="00290578" w:rsidRPr="00B742BF">
        <w:rPr>
          <w:rFonts w:ascii="Garamond" w:hAnsi="Garamond"/>
          <w:bCs/>
          <w:iCs/>
          <w:noProof/>
          <w:sz w:val="24"/>
          <w:szCs w:val="24"/>
          <w:lang w:val="sr-Latn-CS"/>
        </w:rPr>
        <w:t>s</w:t>
      </w:r>
      <w:r w:rsidRPr="00B742BF">
        <w:rPr>
          <w:rFonts w:ascii="Garamond" w:hAnsi="Garamond"/>
          <w:bCs/>
          <w:iCs/>
          <w:noProof/>
          <w:sz w:val="24"/>
          <w:szCs w:val="24"/>
          <w:lang w:val="sr-Latn-CS"/>
        </w:rPr>
        <w:t>a</w:t>
      </w:r>
      <w:r w:rsidR="00290578" w:rsidRPr="00B742BF">
        <w:rPr>
          <w:rFonts w:ascii="Garamond" w:hAnsi="Garamond"/>
          <w:bCs/>
          <w:iCs/>
          <w:noProof/>
          <w:sz w:val="24"/>
          <w:szCs w:val="24"/>
          <w:lang w:val="sr-Latn-CS"/>
        </w:rPr>
        <w:t xml:space="preserve"> teritorije</w:t>
      </w:r>
      <w:r w:rsidR="000047D9" w:rsidRPr="00B742BF">
        <w:rPr>
          <w:rFonts w:ascii="Garamond" w:hAnsi="Garamond"/>
          <w:bCs/>
          <w:iCs/>
          <w:noProof/>
          <w:sz w:val="24"/>
          <w:szCs w:val="24"/>
          <w:lang w:val="sr-Latn-CS"/>
        </w:rPr>
        <w:t xml:space="preserve"> Glavnog grada u 2024</w:t>
      </w:r>
      <w:r w:rsidRPr="00B742BF">
        <w:rPr>
          <w:rFonts w:ascii="Garamond" w:hAnsi="Garamond"/>
          <w:bCs/>
          <w:iCs/>
          <w:noProof/>
          <w:sz w:val="24"/>
          <w:szCs w:val="24"/>
          <w:lang w:val="sr-Latn-CS"/>
        </w:rPr>
        <w:t xml:space="preserve">. godini, između </w:t>
      </w:r>
      <w:r w:rsidR="000047D9" w:rsidRPr="00B742BF">
        <w:rPr>
          <w:rFonts w:ascii="Garamond" w:hAnsi="Garamond"/>
          <w:bCs/>
          <w:iCs/>
          <w:noProof/>
          <w:sz w:val="24"/>
          <w:szCs w:val="24"/>
          <w:lang w:val="sr-Latn-CS"/>
        </w:rPr>
        <w:t>Sekretarijata za kulturu</w:t>
      </w:r>
      <w:r w:rsidRPr="00B742BF">
        <w:rPr>
          <w:rFonts w:ascii="Garamond" w:hAnsi="Garamond"/>
          <w:bCs/>
          <w:iCs/>
          <w:noProof/>
          <w:sz w:val="24"/>
          <w:szCs w:val="24"/>
          <w:lang w:val="sr-Latn-CS"/>
        </w:rPr>
        <w:t xml:space="preserve"> i ovlašćenog lica podnosioca projekta, kojim će se precizirati  pojedinačna prava i obaveze.</w:t>
      </w:r>
    </w:p>
    <w:p w:rsidR="006B620B" w:rsidRPr="00B742BF" w:rsidRDefault="006B620B" w:rsidP="006B620B">
      <w:pPr>
        <w:spacing w:after="0" w:line="240" w:lineRule="auto"/>
        <w:jc w:val="both"/>
        <w:rPr>
          <w:rFonts w:ascii="Garamond" w:hAnsi="Garamond"/>
          <w:bCs/>
          <w:iCs/>
          <w:noProof/>
          <w:sz w:val="24"/>
          <w:szCs w:val="24"/>
          <w:lang w:val="sr-Latn-CS"/>
        </w:rPr>
      </w:pPr>
    </w:p>
    <w:p w:rsidR="00BE2F21" w:rsidRPr="00B742BF" w:rsidRDefault="00BE2F21" w:rsidP="006B620B">
      <w:pPr>
        <w:spacing w:after="0" w:line="240" w:lineRule="auto"/>
        <w:jc w:val="center"/>
        <w:rPr>
          <w:rFonts w:ascii="Garamond" w:hAnsi="Garamond"/>
          <w:b/>
          <w:bCs/>
          <w:iCs/>
          <w:noProof/>
          <w:sz w:val="24"/>
          <w:szCs w:val="24"/>
          <w:lang w:val="sr-Latn-CS"/>
        </w:rPr>
      </w:pPr>
    </w:p>
    <w:p w:rsidR="006B620B" w:rsidRPr="00B742BF" w:rsidRDefault="006B620B" w:rsidP="006B620B">
      <w:pPr>
        <w:spacing w:after="0" w:line="240" w:lineRule="auto"/>
        <w:jc w:val="center"/>
        <w:rPr>
          <w:rFonts w:ascii="Garamond" w:hAnsi="Garamond"/>
          <w:b/>
          <w:bCs/>
          <w:iCs/>
          <w:noProof/>
          <w:sz w:val="24"/>
          <w:szCs w:val="24"/>
          <w:lang w:val="sr-Latn-CS"/>
        </w:rPr>
      </w:pPr>
      <w:r w:rsidRPr="00B742BF">
        <w:rPr>
          <w:rFonts w:ascii="Garamond" w:hAnsi="Garamond"/>
          <w:b/>
          <w:bCs/>
          <w:iCs/>
          <w:noProof/>
          <w:sz w:val="24"/>
          <w:szCs w:val="24"/>
          <w:lang w:val="sr-Latn-CS"/>
        </w:rPr>
        <w:t>Član 3</w:t>
      </w:r>
    </w:p>
    <w:p w:rsidR="006B620B" w:rsidRPr="00B742BF" w:rsidRDefault="006B620B" w:rsidP="006B620B">
      <w:pPr>
        <w:spacing w:after="0" w:line="240" w:lineRule="auto"/>
        <w:jc w:val="center"/>
        <w:rPr>
          <w:rFonts w:ascii="Garamond" w:hAnsi="Garamond"/>
          <w:b/>
          <w:bCs/>
          <w:iCs/>
          <w:noProof/>
          <w:sz w:val="24"/>
          <w:szCs w:val="24"/>
          <w:lang w:val="sr-Latn-CS"/>
        </w:rPr>
      </w:pPr>
    </w:p>
    <w:p w:rsidR="006B620B" w:rsidRPr="00B742BF" w:rsidRDefault="006B620B" w:rsidP="006B620B">
      <w:pPr>
        <w:spacing w:after="0" w:line="240" w:lineRule="auto"/>
        <w:jc w:val="both"/>
        <w:rPr>
          <w:rFonts w:ascii="Garamond" w:hAnsi="Garamond"/>
          <w:bCs/>
          <w:iCs/>
          <w:noProof/>
          <w:sz w:val="24"/>
          <w:szCs w:val="24"/>
          <w:lang w:val="sr-Latn-CS"/>
        </w:rPr>
      </w:pPr>
      <w:r w:rsidRPr="00B742BF">
        <w:rPr>
          <w:rFonts w:ascii="Garamond" w:hAnsi="Garamond"/>
          <w:bCs/>
          <w:iCs/>
          <w:noProof/>
          <w:sz w:val="24"/>
          <w:szCs w:val="24"/>
          <w:lang w:val="sr-Latn-CS"/>
        </w:rPr>
        <w:t>Sredstva dod</w:t>
      </w:r>
      <w:r w:rsidR="00F20C96" w:rsidRPr="00B742BF">
        <w:rPr>
          <w:rFonts w:ascii="Garamond" w:hAnsi="Garamond"/>
          <w:bCs/>
          <w:iCs/>
          <w:noProof/>
          <w:sz w:val="24"/>
          <w:szCs w:val="24"/>
          <w:lang w:val="sr-Latn-CS"/>
        </w:rPr>
        <w:t>i</w:t>
      </w:r>
      <w:r w:rsidRPr="00B742BF">
        <w:rPr>
          <w:rFonts w:ascii="Garamond" w:hAnsi="Garamond"/>
          <w:bCs/>
          <w:iCs/>
          <w:noProof/>
          <w:sz w:val="24"/>
          <w:szCs w:val="24"/>
          <w:lang w:val="sr-Latn-CS"/>
        </w:rPr>
        <w:t>jeljena podnosiocu projekta za sufinasiranje programa mogu biti utrošena u skladu sa odobrenim programom.</w:t>
      </w:r>
    </w:p>
    <w:p w:rsidR="00BE2F21" w:rsidRPr="00B742BF" w:rsidRDefault="00BE2F21" w:rsidP="006B620B">
      <w:pPr>
        <w:spacing w:after="0" w:line="240" w:lineRule="auto"/>
        <w:jc w:val="both"/>
        <w:rPr>
          <w:rFonts w:ascii="Garamond" w:hAnsi="Garamond"/>
          <w:bCs/>
          <w:iCs/>
          <w:noProof/>
          <w:sz w:val="24"/>
          <w:szCs w:val="24"/>
          <w:lang w:val="sr-Latn-CS"/>
        </w:rPr>
      </w:pPr>
    </w:p>
    <w:p w:rsidR="00BE2F21" w:rsidRPr="00B742BF" w:rsidRDefault="00BE2F21" w:rsidP="006B620B">
      <w:pPr>
        <w:spacing w:after="0" w:line="240" w:lineRule="auto"/>
        <w:jc w:val="center"/>
        <w:rPr>
          <w:rFonts w:ascii="Garamond" w:hAnsi="Garamond"/>
          <w:b/>
          <w:bCs/>
          <w:iCs/>
          <w:noProof/>
          <w:sz w:val="24"/>
          <w:szCs w:val="24"/>
          <w:lang w:val="sr-Latn-CS"/>
        </w:rPr>
      </w:pPr>
    </w:p>
    <w:p w:rsidR="006B620B" w:rsidRPr="00B742BF" w:rsidRDefault="006B620B" w:rsidP="006B620B">
      <w:pPr>
        <w:spacing w:after="0" w:line="240" w:lineRule="auto"/>
        <w:jc w:val="center"/>
        <w:rPr>
          <w:rFonts w:ascii="Garamond" w:hAnsi="Garamond"/>
          <w:b/>
          <w:bCs/>
          <w:iCs/>
          <w:noProof/>
          <w:sz w:val="24"/>
          <w:szCs w:val="24"/>
          <w:lang w:val="sr-Latn-CS"/>
        </w:rPr>
      </w:pPr>
      <w:r w:rsidRPr="00B742BF">
        <w:rPr>
          <w:rFonts w:ascii="Garamond" w:hAnsi="Garamond"/>
          <w:b/>
          <w:bCs/>
          <w:iCs/>
          <w:noProof/>
          <w:sz w:val="24"/>
          <w:szCs w:val="24"/>
          <w:lang w:val="sr-Latn-CS"/>
        </w:rPr>
        <w:t>Član 4</w:t>
      </w:r>
    </w:p>
    <w:p w:rsidR="00670768" w:rsidRPr="00B742BF" w:rsidRDefault="00670768" w:rsidP="006B620B">
      <w:pPr>
        <w:spacing w:after="0" w:line="240" w:lineRule="auto"/>
        <w:jc w:val="both"/>
        <w:rPr>
          <w:rFonts w:ascii="Garamond" w:hAnsi="Garamond"/>
          <w:b/>
          <w:bCs/>
          <w:iCs/>
          <w:noProof/>
          <w:sz w:val="24"/>
          <w:szCs w:val="24"/>
          <w:lang w:val="sr-Latn-CS"/>
        </w:rPr>
      </w:pPr>
    </w:p>
    <w:p w:rsidR="006B620B" w:rsidRPr="00B742BF" w:rsidRDefault="006B620B" w:rsidP="006B620B">
      <w:pPr>
        <w:spacing w:after="0" w:line="240" w:lineRule="auto"/>
        <w:jc w:val="both"/>
        <w:rPr>
          <w:rFonts w:ascii="Garamond" w:hAnsi="Garamond"/>
          <w:bCs/>
          <w:iCs/>
          <w:noProof/>
          <w:sz w:val="24"/>
          <w:szCs w:val="24"/>
          <w:lang w:val="sr-Latn-CS"/>
        </w:rPr>
      </w:pPr>
      <w:r w:rsidRPr="00B742BF">
        <w:rPr>
          <w:rFonts w:ascii="Garamond" w:hAnsi="Garamond"/>
          <w:bCs/>
          <w:iCs/>
          <w:noProof/>
          <w:sz w:val="24"/>
          <w:szCs w:val="24"/>
          <w:lang w:val="sr-Latn-CS"/>
        </w:rPr>
        <w:t>Ova odluka se objavljuje na web sajtu Glavnog grada i oglasnoj tabli S</w:t>
      </w:r>
      <w:r w:rsidR="000047D9" w:rsidRPr="00B742BF">
        <w:rPr>
          <w:rFonts w:ascii="Garamond" w:hAnsi="Garamond"/>
          <w:bCs/>
          <w:iCs/>
          <w:noProof/>
          <w:sz w:val="24"/>
          <w:szCs w:val="24"/>
          <w:lang w:val="sr-Latn-CS"/>
        </w:rPr>
        <w:t>ekretarijata za kulturu.</w:t>
      </w:r>
    </w:p>
    <w:p w:rsidR="00BE2F21" w:rsidRPr="00B742BF" w:rsidRDefault="00BE2F21" w:rsidP="006B620B">
      <w:pPr>
        <w:spacing w:after="0" w:line="240" w:lineRule="auto"/>
        <w:jc w:val="center"/>
        <w:rPr>
          <w:rFonts w:ascii="Garamond" w:hAnsi="Garamond"/>
          <w:b/>
          <w:noProof/>
          <w:sz w:val="24"/>
          <w:szCs w:val="24"/>
          <w:lang w:val="sr-Latn-CS"/>
        </w:rPr>
      </w:pPr>
    </w:p>
    <w:p w:rsidR="00BE2F21" w:rsidRPr="00B742BF" w:rsidRDefault="00BE2F21" w:rsidP="006B620B">
      <w:pPr>
        <w:spacing w:after="0" w:line="240" w:lineRule="auto"/>
        <w:jc w:val="center"/>
        <w:rPr>
          <w:rFonts w:ascii="Garamond" w:hAnsi="Garamond"/>
          <w:b/>
          <w:noProof/>
          <w:sz w:val="24"/>
          <w:szCs w:val="24"/>
          <w:lang w:val="sr-Latn-CS"/>
        </w:rPr>
      </w:pPr>
    </w:p>
    <w:p w:rsidR="006B620B" w:rsidRPr="00B742BF" w:rsidRDefault="006B620B" w:rsidP="006B620B">
      <w:pPr>
        <w:spacing w:after="0" w:line="240" w:lineRule="auto"/>
        <w:jc w:val="center"/>
        <w:rPr>
          <w:rFonts w:ascii="Garamond" w:hAnsi="Garamond"/>
          <w:b/>
          <w:noProof/>
          <w:sz w:val="24"/>
          <w:szCs w:val="24"/>
          <w:lang w:val="sr-Latn-CS"/>
        </w:rPr>
      </w:pPr>
      <w:r w:rsidRPr="00B742BF">
        <w:rPr>
          <w:rFonts w:ascii="Garamond" w:hAnsi="Garamond"/>
          <w:b/>
          <w:noProof/>
          <w:sz w:val="24"/>
          <w:szCs w:val="24"/>
          <w:lang w:val="sr-Latn-CS"/>
        </w:rPr>
        <w:t>Član 5</w:t>
      </w:r>
    </w:p>
    <w:p w:rsidR="006B620B" w:rsidRPr="00B742BF" w:rsidRDefault="006B620B" w:rsidP="006B620B">
      <w:pPr>
        <w:spacing w:after="0" w:line="240" w:lineRule="auto"/>
        <w:jc w:val="center"/>
        <w:rPr>
          <w:rFonts w:ascii="Garamond" w:hAnsi="Garamond"/>
          <w:b/>
          <w:noProof/>
          <w:sz w:val="24"/>
          <w:szCs w:val="24"/>
          <w:lang w:val="sr-Latn-CS"/>
        </w:rPr>
      </w:pPr>
    </w:p>
    <w:p w:rsidR="006B620B" w:rsidRPr="00B742BF" w:rsidRDefault="006B620B" w:rsidP="006B620B">
      <w:pPr>
        <w:pStyle w:val="T30X"/>
        <w:spacing w:before="0" w:after="0"/>
        <w:ind w:firstLine="0"/>
        <w:rPr>
          <w:rFonts w:ascii="Garamond" w:hAnsi="Garamond"/>
          <w:noProof/>
          <w:color w:val="000000" w:themeColor="text1"/>
          <w:sz w:val="24"/>
          <w:szCs w:val="24"/>
          <w:lang w:val="sr-Latn-CS"/>
        </w:rPr>
      </w:pPr>
      <w:r w:rsidRPr="00B742BF">
        <w:rPr>
          <w:rFonts w:ascii="Garamond" w:hAnsi="Garamond"/>
          <w:noProof/>
          <w:sz w:val="24"/>
          <w:szCs w:val="24"/>
          <w:lang w:val="sr-Latn-CS"/>
        </w:rPr>
        <w:t xml:space="preserve">Protiv ove Odluke </w:t>
      </w:r>
      <w:r w:rsidRPr="00B742BF">
        <w:rPr>
          <w:rFonts w:ascii="Garamond" w:hAnsi="Garamond"/>
          <w:noProof/>
          <w:color w:val="000000" w:themeColor="text1"/>
          <w:sz w:val="24"/>
          <w:szCs w:val="24"/>
          <w:lang w:val="sr-Latn-CS"/>
        </w:rPr>
        <w:t xml:space="preserve">učesnici konkursa imaju pravo prigovora komisiji  preko </w:t>
      </w:r>
      <w:r w:rsidR="000047D9" w:rsidRPr="00B742BF">
        <w:rPr>
          <w:rFonts w:ascii="Garamond" w:hAnsi="Garamond"/>
          <w:noProof/>
          <w:color w:val="000000" w:themeColor="text1"/>
          <w:sz w:val="24"/>
          <w:szCs w:val="24"/>
          <w:lang w:val="sr-Latn-CS"/>
        </w:rPr>
        <w:t>Sekretarijata za kulturu</w:t>
      </w:r>
      <w:r w:rsidRPr="00B742BF">
        <w:rPr>
          <w:rFonts w:ascii="Garamond" w:hAnsi="Garamond"/>
          <w:noProof/>
          <w:color w:val="000000" w:themeColor="text1"/>
          <w:sz w:val="24"/>
          <w:szCs w:val="24"/>
          <w:lang w:val="sr-Latn-CS"/>
        </w:rPr>
        <w:t xml:space="preserve"> u roku od 8 (osam) dana od dana objavljivanja rezultata konkursa.</w:t>
      </w:r>
    </w:p>
    <w:p w:rsidR="006B620B" w:rsidRPr="00B742BF" w:rsidRDefault="006B620B" w:rsidP="006B620B">
      <w:pPr>
        <w:spacing w:after="0" w:line="240" w:lineRule="auto"/>
        <w:jc w:val="center"/>
        <w:rPr>
          <w:rFonts w:ascii="Garamond" w:hAnsi="Garamond"/>
          <w:b/>
          <w:noProof/>
          <w:sz w:val="24"/>
          <w:szCs w:val="24"/>
          <w:lang w:val="sr-Latn-CS"/>
        </w:rPr>
      </w:pPr>
    </w:p>
    <w:p w:rsidR="00BE2F21" w:rsidRPr="00B742BF" w:rsidRDefault="00C80479" w:rsidP="006B620B">
      <w:pPr>
        <w:spacing w:after="0" w:line="240" w:lineRule="auto"/>
        <w:jc w:val="both"/>
        <w:rPr>
          <w:rFonts w:ascii="Garamond" w:hAnsi="Garamond"/>
          <w:bCs/>
          <w:iCs/>
          <w:noProof/>
          <w:sz w:val="24"/>
          <w:szCs w:val="24"/>
          <w:lang w:val="sr-Latn-CS"/>
        </w:rPr>
      </w:pPr>
      <w:r>
        <w:rPr>
          <w:rFonts w:ascii="Garamond" w:hAnsi="Garamond"/>
          <w:b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5731510" cy="8105178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5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F21" w:rsidRPr="00B742BF" w:rsidRDefault="00BE2F21" w:rsidP="006B620B">
      <w:pPr>
        <w:spacing w:after="0" w:line="240" w:lineRule="auto"/>
        <w:jc w:val="both"/>
        <w:rPr>
          <w:rFonts w:ascii="Garamond" w:hAnsi="Garamond"/>
          <w:bCs/>
          <w:iCs/>
          <w:noProof/>
          <w:sz w:val="24"/>
          <w:szCs w:val="24"/>
          <w:lang w:val="sr-Latn-CS"/>
        </w:rPr>
      </w:pPr>
    </w:p>
    <w:p w:rsidR="00BE2F21" w:rsidRPr="00B742BF" w:rsidRDefault="00BE2F21" w:rsidP="006B620B">
      <w:pPr>
        <w:spacing w:after="0" w:line="240" w:lineRule="auto"/>
        <w:jc w:val="both"/>
        <w:rPr>
          <w:rFonts w:ascii="Garamond" w:hAnsi="Garamond"/>
          <w:bCs/>
          <w:iCs/>
          <w:noProof/>
          <w:sz w:val="24"/>
          <w:szCs w:val="24"/>
          <w:lang w:val="sr-Latn-CS"/>
        </w:rPr>
      </w:pPr>
    </w:p>
    <w:p w:rsidR="00BE2F21" w:rsidRPr="00B742BF" w:rsidRDefault="00BE2F21" w:rsidP="006B620B">
      <w:pPr>
        <w:spacing w:after="0" w:line="240" w:lineRule="auto"/>
        <w:jc w:val="both"/>
        <w:rPr>
          <w:rFonts w:ascii="Garamond" w:hAnsi="Garamond"/>
          <w:bCs/>
          <w:iCs/>
          <w:noProof/>
          <w:sz w:val="24"/>
          <w:szCs w:val="24"/>
          <w:lang w:val="sr-Latn-CS"/>
        </w:rPr>
      </w:pPr>
    </w:p>
    <w:p w:rsidR="00BE2F21" w:rsidRPr="00B742BF" w:rsidRDefault="00BE2F21" w:rsidP="006B620B">
      <w:pPr>
        <w:spacing w:after="0" w:line="240" w:lineRule="auto"/>
        <w:jc w:val="both"/>
        <w:rPr>
          <w:rFonts w:ascii="Garamond" w:hAnsi="Garamond"/>
          <w:bCs/>
          <w:iCs/>
          <w:noProof/>
          <w:sz w:val="24"/>
          <w:szCs w:val="24"/>
          <w:lang w:val="sr-Latn-CS"/>
        </w:rPr>
      </w:pPr>
    </w:p>
    <w:p w:rsidR="00BE2F21" w:rsidRPr="00B742BF" w:rsidRDefault="00BE2F21" w:rsidP="006B620B">
      <w:pPr>
        <w:spacing w:after="0" w:line="240" w:lineRule="auto"/>
        <w:jc w:val="both"/>
        <w:rPr>
          <w:rFonts w:ascii="Garamond" w:hAnsi="Garamond"/>
          <w:bCs/>
          <w:iCs/>
          <w:noProof/>
          <w:sz w:val="24"/>
          <w:szCs w:val="24"/>
          <w:lang w:val="sr-Latn-CS"/>
        </w:rPr>
      </w:pPr>
    </w:p>
    <w:p w:rsidR="00BE2F21" w:rsidRPr="00B742BF" w:rsidRDefault="00BE2F21" w:rsidP="006B620B">
      <w:pPr>
        <w:spacing w:after="0" w:line="240" w:lineRule="auto"/>
        <w:jc w:val="both"/>
        <w:rPr>
          <w:rFonts w:ascii="Garamond" w:hAnsi="Garamond"/>
          <w:bCs/>
          <w:iCs/>
          <w:noProof/>
          <w:sz w:val="24"/>
          <w:szCs w:val="24"/>
          <w:lang w:val="sr-Latn-CS"/>
        </w:rPr>
      </w:pPr>
    </w:p>
    <w:p w:rsidR="00BE2F21" w:rsidRPr="00B742BF" w:rsidRDefault="00BE2F21" w:rsidP="006B620B">
      <w:pPr>
        <w:spacing w:after="0" w:line="240" w:lineRule="auto"/>
        <w:jc w:val="both"/>
        <w:rPr>
          <w:rFonts w:ascii="Garamond" w:hAnsi="Garamond"/>
          <w:bCs/>
          <w:iCs/>
          <w:noProof/>
          <w:sz w:val="24"/>
          <w:szCs w:val="24"/>
          <w:lang w:val="sr-Latn-CS"/>
        </w:rPr>
      </w:pPr>
    </w:p>
    <w:p w:rsidR="006B620B" w:rsidRPr="00B742BF" w:rsidRDefault="006B620B" w:rsidP="006B620B">
      <w:pPr>
        <w:spacing w:after="0" w:line="240" w:lineRule="auto"/>
        <w:jc w:val="both"/>
        <w:rPr>
          <w:rFonts w:ascii="Garamond" w:hAnsi="Garamond"/>
          <w:bCs/>
          <w:iCs/>
          <w:noProof/>
          <w:sz w:val="24"/>
          <w:szCs w:val="24"/>
          <w:lang w:val="sr-Latn-CS"/>
        </w:rPr>
      </w:pPr>
    </w:p>
    <w:p w:rsidR="009F59D8" w:rsidRPr="006D7FE8" w:rsidRDefault="009F59D8" w:rsidP="009F59D8">
      <w:pPr>
        <w:spacing w:after="0" w:line="240" w:lineRule="auto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proofErr w:type="spellStart"/>
      <w:r w:rsidRPr="006D7FE8">
        <w:rPr>
          <w:rFonts w:ascii="Garamond" w:hAnsi="Garamond"/>
          <w:b/>
          <w:bCs/>
          <w:i/>
          <w:iCs/>
          <w:sz w:val="24"/>
          <w:szCs w:val="24"/>
        </w:rPr>
        <w:t>Obrazloženje</w:t>
      </w:r>
      <w:proofErr w:type="spellEnd"/>
    </w:p>
    <w:p w:rsidR="009F59D8" w:rsidRPr="006D7FE8" w:rsidRDefault="009F59D8" w:rsidP="009F59D8">
      <w:pPr>
        <w:spacing w:after="0" w:line="240" w:lineRule="auto"/>
        <w:jc w:val="center"/>
        <w:rPr>
          <w:rFonts w:ascii="Garamond" w:hAnsi="Garamond"/>
          <w:b/>
          <w:bCs/>
          <w:i/>
          <w:iCs/>
          <w:sz w:val="24"/>
          <w:szCs w:val="24"/>
        </w:rPr>
      </w:pPr>
    </w:p>
    <w:p w:rsidR="009F59D8" w:rsidRPr="006D7FE8" w:rsidRDefault="009F59D8" w:rsidP="009F59D8">
      <w:pPr>
        <w:pStyle w:val="T30X"/>
        <w:ind w:firstLine="720"/>
        <w:rPr>
          <w:rFonts w:ascii="Garamond" w:hAnsi="Garamond"/>
          <w:sz w:val="24"/>
          <w:szCs w:val="24"/>
        </w:rPr>
      </w:pPr>
      <w:proofErr w:type="spellStart"/>
      <w:r w:rsidRPr="006D7FE8">
        <w:rPr>
          <w:rFonts w:ascii="Garamond" w:hAnsi="Garamond" w:cs="Arial"/>
          <w:sz w:val="24"/>
          <w:szCs w:val="24"/>
        </w:rPr>
        <w:t>Pravni</w:t>
      </w:r>
      <w:proofErr w:type="spellEnd"/>
      <w:r w:rsidRPr="006D7FE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 w:cs="Arial"/>
          <w:sz w:val="24"/>
          <w:szCs w:val="24"/>
        </w:rPr>
        <w:t>osnov</w:t>
      </w:r>
      <w:proofErr w:type="spellEnd"/>
      <w:r w:rsidRPr="006D7FE8">
        <w:rPr>
          <w:rFonts w:ascii="Garamond" w:hAnsi="Garamond" w:cs="Arial"/>
          <w:sz w:val="24"/>
          <w:szCs w:val="24"/>
        </w:rPr>
        <w:t xml:space="preserve"> za </w:t>
      </w:r>
      <w:proofErr w:type="spellStart"/>
      <w:r w:rsidRPr="006D7FE8">
        <w:rPr>
          <w:rFonts w:ascii="Garamond" w:hAnsi="Garamond" w:cs="Arial"/>
          <w:sz w:val="24"/>
          <w:szCs w:val="24"/>
        </w:rPr>
        <w:t>donošenje</w:t>
      </w:r>
      <w:proofErr w:type="spellEnd"/>
      <w:r w:rsidRPr="006D7FE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 w:cs="Arial"/>
          <w:sz w:val="24"/>
          <w:szCs w:val="24"/>
        </w:rPr>
        <w:t>Odluke</w:t>
      </w:r>
      <w:proofErr w:type="spellEnd"/>
      <w:r w:rsidRPr="006D7FE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 w:cs="Arial"/>
          <w:sz w:val="24"/>
          <w:szCs w:val="24"/>
        </w:rPr>
        <w:t>sadržan</w:t>
      </w:r>
      <w:proofErr w:type="spellEnd"/>
      <w:r w:rsidRPr="006D7FE8">
        <w:rPr>
          <w:rFonts w:ascii="Garamond" w:hAnsi="Garamond" w:cs="Arial"/>
          <w:sz w:val="24"/>
          <w:szCs w:val="24"/>
        </w:rPr>
        <w:t xml:space="preserve"> je u </w:t>
      </w:r>
      <w:r w:rsidRPr="006D7FE8">
        <w:rPr>
          <w:rFonts w:ascii="Garamond" w:hAnsi="Garamond" w:cs="Arial"/>
          <w:noProof/>
          <w:sz w:val="24"/>
          <w:szCs w:val="24"/>
        </w:rPr>
        <w:t xml:space="preserve">članu </w:t>
      </w:r>
      <w:proofErr w:type="gramStart"/>
      <w:r w:rsidRPr="006D7FE8">
        <w:rPr>
          <w:rFonts w:ascii="Garamond" w:hAnsi="Garamond" w:cs="Arial"/>
          <w:noProof/>
          <w:sz w:val="24"/>
          <w:szCs w:val="24"/>
        </w:rPr>
        <w:t xml:space="preserve">77  </w:t>
      </w:r>
      <w:proofErr w:type="spellStart"/>
      <w:r w:rsidRPr="006D7FE8">
        <w:rPr>
          <w:rFonts w:ascii="Garamond" w:hAnsi="Garamond"/>
          <w:sz w:val="24"/>
          <w:szCs w:val="24"/>
        </w:rPr>
        <w:t>Zakona</w:t>
      </w:r>
      <w:proofErr w:type="spellEnd"/>
      <w:proofErr w:type="gramEnd"/>
      <w:r w:rsidRPr="006D7FE8">
        <w:rPr>
          <w:rFonts w:ascii="Garamond" w:hAnsi="Garamond"/>
          <w:sz w:val="24"/>
          <w:szCs w:val="24"/>
        </w:rPr>
        <w:t xml:space="preserve"> o </w:t>
      </w:r>
      <w:proofErr w:type="spellStart"/>
      <w:r w:rsidRPr="006D7FE8">
        <w:rPr>
          <w:rFonts w:ascii="Garamond" w:hAnsi="Garamond"/>
          <w:sz w:val="24"/>
          <w:szCs w:val="24"/>
        </w:rPr>
        <w:t>kulturi</w:t>
      </w:r>
      <w:proofErr w:type="spellEnd"/>
      <w:r w:rsidRPr="006D7FE8">
        <w:rPr>
          <w:rFonts w:ascii="Garamond" w:hAnsi="Garamond"/>
          <w:sz w:val="24"/>
          <w:szCs w:val="24"/>
        </w:rPr>
        <w:t xml:space="preserve"> ("</w:t>
      </w:r>
      <w:proofErr w:type="spellStart"/>
      <w:r w:rsidRPr="006D7FE8">
        <w:rPr>
          <w:rFonts w:ascii="Garamond" w:hAnsi="Garamond"/>
          <w:sz w:val="24"/>
          <w:szCs w:val="24"/>
        </w:rPr>
        <w:t>Službeni</w:t>
      </w:r>
      <w:proofErr w:type="spellEnd"/>
      <w:r w:rsidRPr="006D7FE8">
        <w:rPr>
          <w:rFonts w:ascii="Garamond" w:hAnsi="Garamond"/>
          <w:sz w:val="24"/>
          <w:szCs w:val="24"/>
        </w:rPr>
        <w:t xml:space="preserve"> list Crne Gore", br. 49/08, 16/11, 40/11 i 38/12) </w:t>
      </w:r>
      <w:proofErr w:type="spellStart"/>
      <w:r w:rsidRPr="006D7FE8">
        <w:rPr>
          <w:rFonts w:ascii="Garamond" w:hAnsi="Garamond"/>
          <w:sz w:val="24"/>
          <w:szCs w:val="24"/>
        </w:rPr>
        <w:t>kojim</w:t>
      </w:r>
      <w:proofErr w:type="spellEnd"/>
      <w:r w:rsidRPr="006D7FE8">
        <w:rPr>
          <w:rFonts w:ascii="Garamond" w:hAnsi="Garamond"/>
          <w:sz w:val="24"/>
          <w:szCs w:val="24"/>
        </w:rPr>
        <w:t xml:space="preserve"> je </w:t>
      </w:r>
      <w:proofErr w:type="spellStart"/>
      <w:r w:rsidRPr="006D7FE8">
        <w:rPr>
          <w:rFonts w:ascii="Garamond" w:hAnsi="Garamond"/>
          <w:sz w:val="24"/>
          <w:szCs w:val="24"/>
        </w:rPr>
        <w:t>propisano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da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Odluku</w:t>
      </w:r>
      <w:proofErr w:type="spellEnd"/>
      <w:r w:rsidRPr="006D7FE8">
        <w:rPr>
          <w:rFonts w:ascii="Garamond" w:hAnsi="Garamond"/>
          <w:sz w:val="24"/>
          <w:szCs w:val="24"/>
        </w:rPr>
        <w:t xml:space="preserve"> o </w:t>
      </w:r>
      <w:proofErr w:type="spellStart"/>
      <w:r w:rsidRPr="006D7FE8">
        <w:rPr>
          <w:rFonts w:ascii="Garamond" w:hAnsi="Garamond"/>
          <w:sz w:val="24"/>
          <w:szCs w:val="24"/>
        </w:rPr>
        <w:t>sufinansiranju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projekta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donosi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nadležni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organa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opštine</w:t>
      </w:r>
      <w:proofErr w:type="spellEnd"/>
      <w:r w:rsidRPr="006D7FE8">
        <w:rPr>
          <w:rFonts w:ascii="Garamond" w:hAnsi="Garamond"/>
          <w:sz w:val="24"/>
          <w:szCs w:val="24"/>
        </w:rPr>
        <w:t>.</w:t>
      </w:r>
    </w:p>
    <w:p w:rsidR="009F59D8" w:rsidRPr="006D7FE8" w:rsidRDefault="009F59D8" w:rsidP="009F59D8">
      <w:pPr>
        <w:pStyle w:val="T30X"/>
        <w:ind w:firstLine="720"/>
        <w:rPr>
          <w:rFonts w:ascii="Garamond" w:hAnsi="Garamond"/>
          <w:sz w:val="24"/>
          <w:szCs w:val="24"/>
        </w:rPr>
      </w:pPr>
      <w:proofErr w:type="spellStart"/>
      <w:r w:rsidRPr="006D7FE8">
        <w:rPr>
          <w:rFonts w:ascii="Garamond" w:hAnsi="Garamond"/>
          <w:sz w:val="24"/>
          <w:szCs w:val="24"/>
        </w:rPr>
        <w:t>Članom</w:t>
      </w:r>
      <w:proofErr w:type="spellEnd"/>
      <w:r w:rsidRPr="006D7FE8">
        <w:rPr>
          <w:rFonts w:ascii="Garamond" w:hAnsi="Garamond"/>
          <w:sz w:val="24"/>
          <w:szCs w:val="24"/>
        </w:rPr>
        <w:t xml:space="preserve"> 68 </w:t>
      </w:r>
      <w:proofErr w:type="spellStart"/>
      <w:r w:rsidRPr="006D7FE8">
        <w:rPr>
          <w:rFonts w:ascii="Garamond" w:hAnsi="Garamond"/>
          <w:sz w:val="24"/>
          <w:szCs w:val="24"/>
        </w:rPr>
        <w:t>Zakona</w:t>
      </w:r>
      <w:proofErr w:type="spellEnd"/>
      <w:r w:rsidRPr="006D7FE8">
        <w:rPr>
          <w:rFonts w:ascii="Garamond" w:hAnsi="Garamond"/>
          <w:sz w:val="24"/>
          <w:szCs w:val="24"/>
        </w:rPr>
        <w:t xml:space="preserve"> o </w:t>
      </w:r>
      <w:proofErr w:type="spellStart"/>
      <w:r w:rsidRPr="006D7FE8">
        <w:rPr>
          <w:rFonts w:ascii="Garamond" w:hAnsi="Garamond"/>
          <w:sz w:val="24"/>
          <w:szCs w:val="24"/>
        </w:rPr>
        <w:t>kulturi</w:t>
      </w:r>
      <w:proofErr w:type="spellEnd"/>
      <w:r w:rsidRPr="006D7FE8">
        <w:rPr>
          <w:rFonts w:ascii="Garamond" w:hAnsi="Garamond"/>
          <w:sz w:val="24"/>
          <w:szCs w:val="24"/>
        </w:rPr>
        <w:t xml:space="preserve"> ("</w:t>
      </w:r>
      <w:proofErr w:type="spellStart"/>
      <w:r w:rsidRPr="006D7FE8">
        <w:rPr>
          <w:rFonts w:ascii="Garamond" w:hAnsi="Garamond"/>
          <w:sz w:val="24"/>
          <w:szCs w:val="24"/>
        </w:rPr>
        <w:t>Službeni</w:t>
      </w:r>
      <w:proofErr w:type="spellEnd"/>
      <w:r w:rsidRPr="006D7FE8">
        <w:rPr>
          <w:rFonts w:ascii="Garamond" w:hAnsi="Garamond"/>
          <w:sz w:val="24"/>
          <w:szCs w:val="24"/>
        </w:rPr>
        <w:t xml:space="preserve"> list Crne Gore", br. 49/08, 16/11, 40/11 i 38/12) </w:t>
      </w:r>
      <w:proofErr w:type="spellStart"/>
      <w:r w:rsidRPr="006D7FE8">
        <w:rPr>
          <w:rFonts w:ascii="Garamond" w:hAnsi="Garamond"/>
          <w:sz w:val="24"/>
          <w:szCs w:val="24"/>
        </w:rPr>
        <w:t>propisano</w:t>
      </w:r>
      <w:proofErr w:type="spellEnd"/>
      <w:r w:rsidRPr="006D7FE8">
        <w:rPr>
          <w:rFonts w:ascii="Garamond" w:hAnsi="Garamond"/>
          <w:sz w:val="24"/>
          <w:szCs w:val="24"/>
        </w:rPr>
        <w:t xml:space="preserve"> je </w:t>
      </w:r>
      <w:proofErr w:type="spellStart"/>
      <w:r w:rsidRPr="006D7FE8">
        <w:rPr>
          <w:rFonts w:ascii="Garamond" w:hAnsi="Garamond"/>
          <w:sz w:val="24"/>
          <w:szCs w:val="24"/>
        </w:rPr>
        <w:t>da</w:t>
      </w:r>
      <w:proofErr w:type="spellEnd"/>
      <w:r w:rsidRPr="006D7FE8">
        <w:rPr>
          <w:rFonts w:ascii="Garamond" w:hAnsi="Garamond"/>
          <w:sz w:val="24"/>
          <w:szCs w:val="24"/>
        </w:rPr>
        <w:t xml:space="preserve"> se </w:t>
      </w:r>
      <w:proofErr w:type="spellStart"/>
      <w:r w:rsidRPr="006D7FE8">
        <w:rPr>
          <w:rFonts w:ascii="Garamond" w:hAnsi="Garamond"/>
          <w:sz w:val="24"/>
          <w:szCs w:val="24"/>
        </w:rPr>
        <w:t>razvoj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kulture</w:t>
      </w:r>
      <w:proofErr w:type="spellEnd"/>
      <w:r w:rsidRPr="006D7FE8">
        <w:rPr>
          <w:rFonts w:ascii="Garamond" w:hAnsi="Garamond"/>
          <w:sz w:val="24"/>
          <w:szCs w:val="24"/>
        </w:rPr>
        <w:t xml:space="preserve">  </w:t>
      </w:r>
      <w:proofErr w:type="spellStart"/>
      <w:r w:rsidRPr="006D7FE8">
        <w:rPr>
          <w:rFonts w:ascii="Garamond" w:hAnsi="Garamond"/>
          <w:sz w:val="24"/>
          <w:szCs w:val="24"/>
        </w:rPr>
        <w:t>podstiče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sufinansiranjem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programa</w:t>
      </w:r>
      <w:proofErr w:type="spellEnd"/>
      <w:r w:rsidRPr="006D7FE8">
        <w:rPr>
          <w:rFonts w:ascii="Garamond" w:hAnsi="Garamond"/>
          <w:sz w:val="24"/>
          <w:szCs w:val="24"/>
        </w:rPr>
        <w:t xml:space="preserve"> i </w:t>
      </w:r>
      <w:proofErr w:type="spellStart"/>
      <w:r w:rsidRPr="006D7FE8">
        <w:rPr>
          <w:rFonts w:ascii="Garamond" w:hAnsi="Garamond"/>
          <w:sz w:val="24"/>
          <w:szCs w:val="24"/>
        </w:rPr>
        <w:t>projekata</w:t>
      </w:r>
      <w:proofErr w:type="spellEnd"/>
      <w:r w:rsidRPr="006D7FE8">
        <w:rPr>
          <w:rFonts w:ascii="Garamond" w:hAnsi="Garamond"/>
          <w:sz w:val="24"/>
          <w:szCs w:val="24"/>
        </w:rPr>
        <w:t xml:space="preserve"> od </w:t>
      </w:r>
      <w:proofErr w:type="spellStart"/>
      <w:r w:rsidRPr="006D7FE8">
        <w:rPr>
          <w:rFonts w:ascii="Garamond" w:hAnsi="Garamond"/>
          <w:sz w:val="24"/>
          <w:szCs w:val="24"/>
        </w:rPr>
        <w:t>značaja</w:t>
      </w:r>
      <w:proofErr w:type="spellEnd"/>
      <w:r w:rsidRPr="006D7FE8">
        <w:rPr>
          <w:rFonts w:ascii="Garamond" w:hAnsi="Garamond"/>
          <w:sz w:val="24"/>
          <w:szCs w:val="24"/>
        </w:rPr>
        <w:t xml:space="preserve"> za ostvarivanje </w:t>
      </w:r>
      <w:proofErr w:type="spellStart"/>
      <w:r w:rsidRPr="006D7FE8">
        <w:rPr>
          <w:rFonts w:ascii="Garamond" w:hAnsi="Garamond"/>
          <w:sz w:val="24"/>
          <w:szCs w:val="24"/>
        </w:rPr>
        <w:t>javnog</w:t>
      </w:r>
      <w:proofErr w:type="spellEnd"/>
      <w:r w:rsidRPr="006D7FE8">
        <w:rPr>
          <w:rFonts w:ascii="Garamond" w:hAnsi="Garamond"/>
          <w:sz w:val="24"/>
          <w:szCs w:val="24"/>
        </w:rPr>
        <w:t xml:space="preserve"> interesa u </w:t>
      </w:r>
      <w:proofErr w:type="spellStart"/>
      <w:r w:rsidRPr="006D7FE8">
        <w:rPr>
          <w:rFonts w:ascii="Garamond" w:hAnsi="Garamond"/>
          <w:sz w:val="24"/>
          <w:szCs w:val="24"/>
        </w:rPr>
        <w:t>kulturi</w:t>
      </w:r>
      <w:proofErr w:type="spellEnd"/>
      <w:r w:rsidRPr="006D7FE8">
        <w:rPr>
          <w:rFonts w:ascii="Garamond" w:hAnsi="Garamond"/>
          <w:sz w:val="24"/>
          <w:szCs w:val="24"/>
        </w:rPr>
        <w:t xml:space="preserve">, </w:t>
      </w:r>
      <w:proofErr w:type="spellStart"/>
      <w:r w:rsidRPr="006D7FE8">
        <w:rPr>
          <w:rFonts w:ascii="Garamond" w:hAnsi="Garamond"/>
          <w:sz w:val="24"/>
          <w:szCs w:val="24"/>
        </w:rPr>
        <w:t>sredstvima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iz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budžeta</w:t>
      </w:r>
      <w:proofErr w:type="spellEnd"/>
      <w:r w:rsidRPr="006D7FE8">
        <w:rPr>
          <w:rFonts w:ascii="Garamond" w:hAnsi="Garamond"/>
          <w:sz w:val="24"/>
          <w:szCs w:val="24"/>
        </w:rPr>
        <w:t xml:space="preserve"> Crne Gore i </w:t>
      </w:r>
      <w:proofErr w:type="spellStart"/>
      <w:r w:rsidRPr="006D7FE8">
        <w:rPr>
          <w:rFonts w:ascii="Garamond" w:hAnsi="Garamond"/>
          <w:sz w:val="24"/>
          <w:szCs w:val="24"/>
        </w:rPr>
        <w:t>budžeta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opštine</w:t>
      </w:r>
      <w:proofErr w:type="spellEnd"/>
      <w:r w:rsidRPr="006D7FE8">
        <w:rPr>
          <w:rFonts w:ascii="Garamond" w:hAnsi="Garamond"/>
          <w:sz w:val="24"/>
          <w:szCs w:val="24"/>
        </w:rPr>
        <w:t xml:space="preserve">, </w:t>
      </w:r>
      <w:proofErr w:type="spellStart"/>
      <w:r w:rsidRPr="006D7FE8">
        <w:rPr>
          <w:rFonts w:ascii="Garamond" w:hAnsi="Garamond"/>
          <w:sz w:val="24"/>
          <w:szCs w:val="24"/>
        </w:rPr>
        <w:t>članom</w:t>
      </w:r>
      <w:proofErr w:type="spellEnd"/>
      <w:r w:rsidRPr="006D7FE8">
        <w:rPr>
          <w:rFonts w:ascii="Garamond" w:hAnsi="Garamond"/>
          <w:sz w:val="24"/>
          <w:szCs w:val="24"/>
        </w:rPr>
        <w:t xml:space="preserve"> 70 je </w:t>
      </w:r>
      <w:proofErr w:type="spellStart"/>
      <w:r w:rsidRPr="006D7FE8">
        <w:rPr>
          <w:rFonts w:ascii="Garamond" w:hAnsi="Garamond"/>
          <w:sz w:val="24"/>
          <w:szCs w:val="24"/>
        </w:rPr>
        <w:t>propisano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da</w:t>
      </w:r>
      <w:proofErr w:type="spellEnd"/>
      <w:r w:rsidRPr="006D7FE8">
        <w:rPr>
          <w:rFonts w:ascii="Garamond" w:hAnsi="Garamond"/>
          <w:sz w:val="24"/>
          <w:szCs w:val="24"/>
        </w:rPr>
        <w:t xml:space="preserve"> se </w:t>
      </w:r>
      <w:proofErr w:type="spellStart"/>
      <w:r w:rsidRPr="006D7FE8">
        <w:rPr>
          <w:rFonts w:ascii="Garamond" w:hAnsi="Garamond"/>
          <w:sz w:val="24"/>
          <w:szCs w:val="24"/>
        </w:rPr>
        <w:t>sufinansiranje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vrši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na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osnovu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javnog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konkursa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koji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objavljuje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nadležni</w:t>
      </w:r>
      <w:proofErr w:type="spellEnd"/>
      <w:r w:rsidRPr="006D7FE8">
        <w:rPr>
          <w:rFonts w:ascii="Garamond" w:hAnsi="Garamond"/>
          <w:sz w:val="24"/>
          <w:szCs w:val="24"/>
        </w:rPr>
        <w:t xml:space="preserve"> organ </w:t>
      </w:r>
      <w:proofErr w:type="spellStart"/>
      <w:r w:rsidRPr="006D7FE8">
        <w:rPr>
          <w:rFonts w:ascii="Garamond" w:hAnsi="Garamond"/>
          <w:sz w:val="24"/>
          <w:szCs w:val="24"/>
        </w:rPr>
        <w:t>opštine</w:t>
      </w:r>
      <w:proofErr w:type="spellEnd"/>
      <w:r w:rsidRPr="006D7FE8">
        <w:rPr>
          <w:rFonts w:ascii="Garamond" w:hAnsi="Garamond"/>
          <w:sz w:val="24"/>
          <w:szCs w:val="24"/>
        </w:rPr>
        <w:t xml:space="preserve">, </w:t>
      </w:r>
      <w:proofErr w:type="spellStart"/>
      <w:r w:rsidRPr="006D7FE8">
        <w:rPr>
          <w:rFonts w:ascii="Garamond" w:hAnsi="Garamond"/>
          <w:sz w:val="24"/>
          <w:szCs w:val="24"/>
        </w:rPr>
        <w:t>dok</w:t>
      </w:r>
      <w:proofErr w:type="spellEnd"/>
      <w:r w:rsidRPr="006D7FE8">
        <w:rPr>
          <w:rFonts w:ascii="Garamond" w:hAnsi="Garamond"/>
          <w:sz w:val="24"/>
          <w:szCs w:val="24"/>
        </w:rPr>
        <w:t xml:space="preserve"> je </w:t>
      </w:r>
      <w:proofErr w:type="spellStart"/>
      <w:r w:rsidRPr="006D7FE8">
        <w:rPr>
          <w:rFonts w:ascii="Garamond" w:hAnsi="Garamond"/>
          <w:sz w:val="24"/>
          <w:szCs w:val="24"/>
        </w:rPr>
        <w:t>članom</w:t>
      </w:r>
      <w:proofErr w:type="spellEnd"/>
      <w:r w:rsidRPr="006D7FE8">
        <w:rPr>
          <w:rFonts w:ascii="Garamond" w:hAnsi="Garamond"/>
          <w:sz w:val="24"/>
          <w:szCs w:val="24"/>
        </w:rPr>
        <w:t xml:space="preserve"> 74 </w:t>
      </w:r>
      <w:proofErr w:type="spellStart"/>
      <w:r w:rsidRPr="006D7FE8">
        <w:rPr>
          <w:rFonts w:ascii="Garamond" w:hAnsi="Garamond"/>
          <w:sz w:val="24"/>
          <w:szCs w:val="24"/>
        </w:rPr>
        <w:t>Zakona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propisano</w:t>
      </w:r>
      <w:proofErr w:type="spellEnd"/>
      <w:r w:rsidRPr="006D7FE8">
        <w:rPr>
          <w:rFonts w:ascii="Garamond" w:hAnsi="Garamond"/>
          <w:sz w:val="24"/>
          <w:szCs w:val="24"/>
        </w:rPr>
        <w:t xml:space="preserve"> je </w:t>
      </w:r>
      <w:proofErr w:type="spellStart"/>
      <w:r w:rsidRPr="006D7FE8">
        <w:rPr>
          <w:rFonts w:ascii="Garamond" w:hAnsi="Garamond"/>
          <w:sz w:val="24"/>
          <w:szCs w:val="24"/>
        </w:rPr>
        <w:t>da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vrednovanje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projekata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iz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određene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oblasti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kulture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vrši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komisija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koju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obrazuje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odnosno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nadležni</w:t>
      </w:r>
      <w:proofErr w:type="spellEnd"/>
      <w:r w:rsidRPr="006D7FE8">
        <w:rPr>
          <w:rFonts w:ascii="Garamond" w:hAnsi="Garamond"/>
          <w:sz w:val="24"/>
          <w:szCs w:val="24"/>
        </w:rPr>
        <w:t xml:space="preserve"> organ </w:t>
      </w:r>
      <w:proofErr w:type="spellStart"/>
      <w:r w:rsidRPr="006D7FE8">
        <w:rPr>
          <w:rFonts w:ascii="Garamond" w:hAnsi="Garamond"/>
          <w:sz w:val="24"/>
          <w:szCs w:val="24"/>
        </w:rPr>
        <w:t>opštine</w:t>
      </w:r>
      <w:proofErr w:type="spellEnd"/>
      <w:r w:rsidRPr="006D7FE8">
        <w:rPr>
          <w:rFonts w:ascii="Garamond" w:hAnsi="Garamond"/>
          <w:sz w:val="24"/>
          <w:szCs w:val="24"/>
        </w:rPr>
        <w:t xml:space="preserve"> od </w:t>
      </w:r>
      <w:proofErr w:type="spellStart"/>
      <w:r w:rsidRPr="006D7FE8">
        <w:rPr>
          <w:rFonts w:ascii="Garamond" w:hAnsi="Garamond"/>
          <w:sz w:val="24"/>
          <w:szCs w:val="24"/>
        </w:rPr>
        <w:t>afirmisanih</w:t>
      </w:r>
      <w:proofErr w:type="spellEnd"/>
      <w:r w:rsidRPr="006D7FE8">
        <w:rPr>
          <w:rFonts w:ascii="Garamond" w:hAnsi="Garamond"/>
          <w:sz w:val="24"/>
          <w:szCs w:val="24"/>
        </w:rPr>
        <w:t xml:space="preserve"> umjetnika i </w:t>
      </w:r>
      <w:proofErr w:type="spellStart"/>
      <w:r w:rsidRPr="006D7FE8">
        <w:rPr>
          <w:rFonts w:ascii="Garamond" w:hAnsi="Garamond"/>
          <w:sz w:val="24"/>
          <w:szCs w:val="24"/>
        </w:rPr>
        <w:t>stučnjaka</w:t>
      </w:r>
      <w:proofErr w:type="spellEnd"/>
      <w:r w:rsidRPr="006D7FE8">
        <w:rPr>
          <w:rFonts w:ascii="Garamond" w:hAnsi="Garamond"/>
          <w:sz w:val="24"/>
          <w:szCs w:val="24"/>
        </w:rPr>
        <w:t xml:space="preserve"> u </w:t>
      </w:r>
      <w:proofErr w:type="spellStart"/>
      <w:r w:rsidRPr="006D7FE8">
        <w:rPr>
          <w:rFonts w:ascii="Garamond" w:hAnsi="Garamond"/>
          <w:sz w:val="24"/>
          <w:szCs w:val="24"/>
        </w:rPr>
        <w:t>kulturi</w:t>
      </w:r>
      <w:proofErr w:type="spellEnd"/>
      <w:r w:rsidRPr="006D7FE8">
        <w:rPr>
          <w:rFonts w:ascii="Garamond" w:hAnsi="Garamond"/>
          <w:sz w:val="24"/>
          <w:szCs w:val="24"/>
        </w:rPr>
        <w:t>.</w:t>
      </w:r>
    </w:p>
    <w:p w:rsidR="009F59D8" w:rsidRPr="006D7FE8" w:rsidRDefault="009F59D8" w:rsidP="009F59D8">
      <w:pPr>
        <w:pStyle w:val="C30X"/>
        <w:ind w:firstLine="720"/>
        <w:jc w:val="both"/>
        <w:rPr>
          <w:rFonts w:ascii="Garamond" w:hAnsi="Garamond"/>
          <w:b w:val="0"/>
        </w:rPr>
      </w:pPr>
      <w:r w:rsidRPr="006D7FE8">
        <w:rPr>
          <w:rFonts w:ascii="Garamond" w:hAnsi="Garamond"/>
          <w:b w:val="0"/>
        </w:rPr>
        <w:t xml:space="preserve">U </w:t>
      </w:r>
      <w:proofErr w:type="spellStart"/>
      <w:r w:rsidRPr="006D7FE8">
        <w:rPr>
          <w:rFonts w:ascii="Garamond" w:hAnsi="Garamond"/>
          <w:b w:val="0"/>
        </w:rPr>
        <w:t>skladu</w:t>
      </w:r>
      <w:proofErr w:type="spellEnd"/>
      <w:r w:rsidRPr="006D7FE8">
        <w:rPr>
          <w:rFonts w:ascii="Garamond" w:hAnsi="Garamond"/>
          <w:b w:val="0"/>
        </w:rPr>
        <w:t xml:space="preserve"> sa </w:t>
      </w:r>
      <w:proofErr w:type="spellStart"/>
      <w:r w:rsidRPr="006D7FE8">
        <w:rPr>
          <w:rFonts w:ascii="Garamond" w:hAnsi="Garamond"/>
          <w:b w:val="0"/>
        </w:rPr>
        <w:t>navedenim</w:t>
      </w:r>
      <w:proofErr w:type="spellEnd"/>
      <w:r w:rsidRPr="006D7FE8">
        <w:rPr>
          <w:rFonts w:ascii="Garamond" w:hAnsi="Garamond"/>
          <w:b w:val="0"/>
        </w:rPr>
        <w:t>,</w:t>
      </w:r>
      <w:r>
        <w:rPr>
          <w:rFonts w:ascii="Garamond" w:hAnsi="Garamond"/>
          <w:b w:val="0"/>
        </w:rPr>
        <w:t xml:space="preserve"> Sekretarijat za </w:t>
      </w:r>
      <w:proofErr w:type="gramStart"/>
      <w:r>
        <w:rPr>
          <w:rFonts w:ascii="Garamond" w:hAnsi="Garamond"/>
          <w:b w:val="0"/>
        </w:rPr>
        <w:t>kulturu  Glavnog</w:t>
      </w:r>
      <w:proofErr w:type="gramEnd"/>
      <w:r>
        <w:rPr>
          <w:rFonts w:ascii="Garamond" w:hAnsi="Garamond"/>
          <w:b w:val="0"/>
        </w:rPr>
        <w:t xml:space="preserve"> grada Podgorice</w:t>
      </w:r>
      <w:r w:rsidRPr="006D7FE8">
        <w:rPr>
          <w:rFonts w:ascii="Garamond" w:hAnsi="Garamond"/>
          <w:b w:val="0"/>
        </w:rPr>
        <w:t xml:space="preserve"> </w:t>
      </w:r>
      <w:proofErr w:type="spellStart"/>
      <w:r w:rsidRPr="006D7FE8">
        <w:rPr>
          <w:rFonts w:ascii="Garamond" w:hAnsi="Garamond"/>
          <w:b w:val="0"/>
        </w:rPr>
        <w:t>objavio</w:t>
      </w:r>
      <w:proofErr w:type="spellEnd"/>
      <w:r>
        <w:rPr>
          <w:rFonts w:ascii="Garamond" w:hAnsi="Garamond"/>
          <w:b w:val="0"/>
        </w:rPr>
        <w:t xml:space="preserve"> je</w:t>
      </w:r>
      <w:r w:rsidRPr="006D7FE8">
        <w:rPr>
          <w:rFonts w:ascii="Garamond" w:eastAsia="Times New Roman" w:hAnsi="Garamond"/>
          <w:bCs w:val="0"/>
          <w:color w:val="000000" w:themeColor="text1"/>
        </w:rPr>
        <w:t xml:space="preserve"> </w:t>
      </w:r>
      <w:proofErr w:type="spellStart"/>
      <w:r w:rsidRPr="006D7FE8">
        <w:rPr>
          <w:rFonts w:ascii="Garamond" w:eastAsia="Times New Roman" w:hAnsi="Garamond"/>
          <w:b w:val="0"/>
          <w:bCs w:val="0"/>
          <w:color w:val="000000" w:themeColor="text1"/>
        </w:rPr>
        <w:t>Javni</w:t>
      </w:r>
      <w:proofErr w:type="spellEnd"/>
      <w:r w:rsidRPr="006D7FE8">
        <w:rPr>
          <w:rFonts w:ascii="Garamond" w:eastAsia="Times New Roman" w:hAnsi="Garamond"/>
          <w:b w:val="0"/>
          <w:bCs w:val="0"/>
          <w:color w:val="000000" w:themeColor="text1"/>
        </w:rPr>
        <w:t xml:space="preserve"> konkurs </w:t>
      </w:r>
      <w:r w:rsidRPr="006D7FE8">
        <w:rPr>
          <w:rFonts w:ascii="Garamond" w:eastAsia="Times New Roman" w:hAnsi="Garamond"/>
          <w:b w:val="0"/>
          <w:color w:val="000000" w:themeColor="text1"/>
        </w:rPr>
        <w:t xml:space="preserve">za </w:t>
      </w:r>
      <w:proofErr w:type="spellStart"/>
      <w:r w:rsidRPr="006D7FE8">
        <w:rPr>
          <w:rFonts w:ascii="Garamond" w:eastAsia="Times New Roman" w:hAnsi="Garamond"/>
          <w:b w:val="0"/>
          <w:color w:val="000000" w:themeColor="text1"/>
        </w:rPr>
        <w:t>sufinansiranje</w:t>
      </w:r>
      <w:proofErr w:type="spellEnd"/>
      <w:r w:rsidRPr="006D7FE8">
        <w:rPr>
          <w:rFonts w:ascii="Garamond" w:eastAsia="Times New Roman" w:hAnsi="Garamond"/>
          <w:b w:val="0"/>
          <w:color w:val="000000" w:themeColor="text1"/>
        </w:rPr>
        <w:t xml:space="preserve"> </w:t>
      </w:r>
      <w:proofErr w:type="spellStart"/>
      <w:r w:rsidRPr="006D7FE8">
        <w:rPr>
          <w:rFonts w:ascii="Garamond" w:eastAsia="Times New Roman" w:hAnsi="Garamond"/>
          <w:b w:val="0"/>
          <w:color w:val="000000" w:themeColor="text1"/>
        </w:rPr>
        <w:t>projekata</w:t>
      </w:r>
      <w:proofErr w:type="spellEnd"/>
      <w:r w:rsidRPr="006D7FE8">
        <w:rPr>
          <w:rFonts w:ascii="Garamond" w:eastAsia="Times New Roman" w:hAnsi="Garamond"/>
          <w:b w:val="0"/>
          <w:color w:val="000000" w:themeColor="text1"/>
        </w:rPr>
        <w:t xml:space="preserve"> </w:t>
      </w:r>
      <w:proofErr w:type="spellStart"/>
      <w:r w:rsidRPr="006D7FE8">
        <w:rPr>
          <w:rFonts w:ascii="Garamond" w:eastAsia="Times New Roman" w:hAnsi="Garamond"/>
          <w:b w:val="0"/>
          <w:color w:val="000000" w:themeColor="text1"/>
        </w:rPr>
        <w:t>iz</w:t>
      </w:r>
      <w:proofErr w:type="spellEnd"/>
      <w:r w:rsidRPr="006D7FE8">
        <w:rPr>
          <w:rFonts w:ascii="Garamond" w:eastAsia="Times New Roman" w:hAnsi="Garamond"/>
          <w:b w:val="0"/>
          <w:color w:val="000000" w:themeColor="text1"/>
        </w:rPr>
        <w:t xml:space="preserve"> </w:t>
      </w:r>
      <w:proofErr w:type="spellStart"/>
      <w:r w:rsidRPr="006D7FE8">
        <w:rPr>
          <w:rFonts w:ascii="Garamond" w:eastAsia="Times New Roman" w:hAnsi="Garamond"/>
          <w:b w:val="0"/>
          <w:color w:val="000000" w:themeColor="text1"/>
        </w:rPr>
        <w:t>oblasti</w:t>
      </w:r>
      <w:proofErr w:type="spellEnd"/>
      <w:r w:rsidRPr="006D7FE8">
        <w:rPr>
          <w:rFonts w:ascii="Garamond" w:eastAsia="Times New Roman" w:hAnsi="Garamond"/>
          <w:b w:val="0"/>
          <w:color w:val="000000" w:themeColor="text1"/>
        </w:rPr>
        <w:t xml:space="preserve"> </w:t>
      </w:r>
      <w:proofErr w:type="spellStart"/>
      <w:r w:rsidRPr="006D7FE8">
        <w:rPr>
          <w:rFonts w:ascii="Garamond" w:eastAsia="Times New Roman" w:hAnsi="Garamond"/>
          <w:b w:val="0"/>
          <w:color w:val="000000" w:themeColor="text1"/>
        </w:rPr>
        <w:t>kulture</w:t>
      </w:r>
      <w:proofErr w:type="spellEnd"/>
      <w:r w:rsidRPr="006D7FE8">
        <w:rPr>
          <w:rFonts w:ascii="Garamond" w:eastAsia="Times New Roman" w:hAnsi="Garamond"/>
          <w:b w:val="0"/>
          <w:color w:val="000000" w:themeColor="text1"/>
        </w:rPr>
        <w:t xml:space="preserve"> za 202</w:t>
      </w:r>
      <w:r>
        <w:rPr>
          <w:rFonts w:ascii="Garamond" w:eastAsia="Times New Roman" w:hAnsi="Garamond"/>
          <w:b w:val="0"/>
          <w:color w:val="000000" w:themeColor="text1"/>
        </w:rPr>
        <w:t>4</w:t>
      </w:r>
      <w:r w:rsidRPr="006D7FE8">
        <w:rPr>
          <w:rFonts w:ascii="Garamond" w:eastAsia="Times New Roman" w:hAnsi="Garamond"/>
          <w:b w:val="0"/>
          <w:color w:val="000000" w:themeColor="text1"/>
        </w:rPr>
        <w:t xml:space="preserve">. </w:t>
      </w:r>
      <w:proofErr w:type="spellStart"/>
      <w:r w:rsidRPr="006D7FE8">
        <w:rPr>
          <w:rFonts w:ascii="Garamond" w:eastAsia="Times New Roman" w:hAnsi="Garamond"/>
          <w:b w:val="0"/>
          <w:color w:val="000000" w:themeColor="text1"/>
        </w:rPr>
        <w:t>godinu</w:t>
      </w:r>
      <w:proofErr w:type="spellEnd"/>
      <w:r w:rsidRPr="006D7FE8">
        <w:rPr>
          <w:rFonts w:ascii="Garamond" w:hAnsi="Garamond" w:cs="Arial"/>
        </w:rPr>
        <w:t xml:space="preserve"> </w:t>
      </w:r>
      <w:r w:rsidRPr="006D7FE8">
        <w:rPr>
          <w:rFonts w:ascii="Garamond" w:hAnsi="Garamond" w:cs="Arial"/>
          <w:b w:val="0"/>
        </w:rPr>
        <w:t xml:space="preserve">u </w:t>
      </w:r>
      <w:proofErr w:type="spellStart"/>
      <w:r w:rsidRPr="006D7FE8">
        <w:rPr>
          <w:rFonts w:ascii="Garamond" w:hAnsi="Garamond" w:cs="Arial"/>
          <w:b w:val="0"/>
        </w:rPr>
        <w:t>Dnevnom</w:t>
      </w:r>
      <w:proofErr w:type="spellEnd"/>
      <w:r w:rsidRPr="006D7FE8">
        <w:rPr>
          <w:rFonts w:ascii="Garamond" w:hAnsi="Garamond" w:cs="Arial"/>
          <w:b w:val="0"/>
        </w:rPr>
        <w:t xml:space="preserve"> </w:t>
      </w:r>
      <w:proofErr w:type="spellStart"/>
      <w:r w:rsidRPr="006D7FE8">
        <w:rPr>
          <w:rFonts w:ascii="Garamond" w:hAnsi="Garamond" w:cs="Arial"/>
          <w:b w:val="0"/>
        </w:rPr>
        <w:t>listu</w:t>
      </w:r>
      <w:proofErr w:type="spellEnd"/>
      <w:r w:rsidRPr="006D7FE8">
        <w:rPr>
          <w:rFonts w:ascii="Garamond" w:hAnsi="Garamond" w:cs="Arial"/>
          <w:b w:val="0"/>
        </w:rPr>
        <w:t xml:space="preserve">” </w:t>
      </w:r>
      <w:proofErr w:type="spellStart"/>
      <w:r w:rsidRPr="006D7FE8">
        <w:rPr>
          <w:rFonts w:ascii="Garamond" w:hAnsi="Garamond" w:cs="Arial"/>
          <w:b w:val="0"/>
        </w:rPr>
        <w:t>Pobjeda</w:t>
      </w:r>
      <w:proofErr w:type="spellEnd"/>
      <w:r w:rsidRPr="006D7FE8">
        <w:rPr>
          <w:rFonts w:ascii="Garamond" w:hAnsi="Garamond" w:cs="Arial"/>
          <w:b w:val="0"/>
        </w:rPr>
        <w:t xml:space="preserve">” i </w:t>
      </w:r>
      <w:proofErr w:type="spellStart"/>
      <w:proofErr w:type="gramStart"/>
      <w:r w:rsidRPr="006D7FE8">
        <w:rPr>
          <w:rFonts w:ascii="Garamond" w:hAnsi="Garamond" w:cs="Arial"/>
          <w:b w:val="0"/>
        </w:rPr>
        <w:t>na</w:t>
      </w:r>
      <w:proofErr w:type="spellEnd"/>
      <w:proofErr w:type="gramEnd"/>
      <w:r w:rsidRPr="006D7FE8">
        <w:rPr>
          <w:rFonts w:ascii="Garamond" w:hAnsi="Garamond" w:cs="Arial"/>
          <w:b w:val="0"/>
        </w:rPr>
        <w:t xml:space="preserve"> </w:t>
      </w:r>
      <w:proofErr w:type="spellStart"/>
      <w:r w:rsidRPr="006D7FE8">
        <w:rPr>
          <w:rFonts w:ascii="Garamond" w:hAnsi="Garamond" w:cs="Arial"/>
          <w:b w:val="0"/>
        </w:rPr>
        <w:t>sajtu</w:t>
      </w:r>
      <w:proofErr w:type="spellEnd"/>
      <w:r w:rsidRPr="006D7FE8">
        <w:rPr>
          <w:rFonts w:ascii="Garamond" w:hAnsi="Garamond" w:cs="Arial"/>
          <w:b w:val="0"/>
        </w:rPr>
        <w:t xml:space="preserve"> Glavnog grada, </w:t>
      </w:r>
      <w:proofErr w:type="spellStart"/>
      <w:r w:rsidRPr="006D7FE8">
        <w:rPr>
          <w:rFonts w:ascii="Garamond" w:hAnsi="Garamond" w:cs="Arial"/>
          <w:b w:val="0"/>
        </w:rPr>
        <w:t>dana</w:t>
      </w:r>
      <w:proofErr w:type="spellEnd"/>
      <w:r w:rsidRPr="006D7FE8">
        <w:rPr>
          <w:rFonts w:ascii="Garamond" w:hAnsi="Garamond" w:cs="Arial"/>
          <w:b w:val="0"/>
        </w:rPr>
        <w:t xml:space="preserve"> </w:t>
      </w:r>
      <w:r>
        <w:rPr>
          <w:rFonts w:ascii="Garamond" w:hAnsi="Garamond"/>
          <w:b w:val="0"/>
        </w:rPr>
        <w:t xml:space="preserve">22. </w:t>
      </w:r>
      <w:proofErr w:type="spellStart"/>
      <w:proofErr w:type="gramStart"/>
      <w:r>
        <w:rPr>
          <w:rFonts w:ascii="Garamond" w:hAnsi="Garamond"/>
          <w:b w:val="0"/>
        </w:rPr>
        <w:t>februara</w:t>
      </w:r>
      <w:proofErr w:type="spellEnd"/>
      <w:proofErr w:type="gramEnd"/>
      <w:r>
        <w:rPr>
          <w:rFonts w:ascii="Garamond" w:hAnsi="Garamond"/>
          <w:b w:val="0"/>
        </w:rPr>
        <w:t xml:space="preserve"> 2024</w:t>
      </w:r>
      <w:r w:rsidRPr="006D7FE8">
        <w:rPr>
          <w:rFonts w:ascii="Garamond" w:hAnsi="Garamond"/>
          <w:b w:val="0"/>
        </w:rPr>
        <w:t xml:space="preserve">. </w:t>
      </w:r>
      <w:proofErr w:type="spellStart"/>
      <w:proofErr w:type="gramStart"/>
      <w:r w:rsidRPr="006D7FE8">
        <w:rPr>
          <w:rFonts w:ascii="Garamond" w:hAnsi="Garamond"/>
          <w:b w:val="0"/>
        </w:rPr>
        <w:t>godine</w:t>
      </w:r>
      <w:proofErr w:type="spellEnd"/>
      <w:proofErr w:type="gramEnd"/>
      <w:r w:rsidRPr="006D7FE8">
        <w:rPr>
          <w:rFonts w:ascii="Garamond" w:hAnsi="Garamond"/>
          <w:b w:val="0"/>
        </w:rPr>
        <w:t>.</w:t>
      </w:r>
    </w:p>
    <w:p w:rsidR="009F59D8" w:rsidRPr="006D7FE8" w:rsidRDefault="009F59D8" w:rsidP="009F59D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Garamond" w:eastAsia="Calibri" w:hAnsi="Garamond" w:cs="Times New Roman"/>
          <w:color w:val="000000" w:themeColor="text1"/>
          <w:sz w:val="24"/>
          <w:szCs w:val="24"/>
          <w:lang w:val="sl-SI"/>
        </w:rPr>
      </w:pPr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Konkurs se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odnosio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na</w:t>
      </w:r>
      <w:proofErr w:type="spellEnd"/>
      <w:proofErr w:type="gram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sljedeće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oblasti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kulture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: vi</w:t>
      </w:r>
      <w:r w:rsidRPr="006D7FE8">
        <w:rPr>
          <w:rFonts w:ascii="Garamond" w:eastAsia="Calibri" w:hAnsi="Garamond" w:cs="Times New Roman"/>
          <w:color w:val="000000" w:themeColor="text1"/>
          <w:sz w:val="24"/>
          <w:szCs w:val="24"/>
          <w:lang w:val="sl-SI"/>
        </w:rPr>
        <w:t>zuelna umjetnost, književnost, muzička umjetnost, časopisi za kulturu i umjetnost, pozorišna djelatnost</w:t>
      </w:r>
      <w:r>
        <w:rPr>
          <w:rFonts w:ascii="Garamond" w:eastAsia="Calibri" w:hAnsi="Garamond" w:cs="Times New Roman"/>
          <w:color w:val="000000" w:themeColor="text1"/>
          <w:sz w:val="24"/>
          <w:szCs w:val="24"/>
          <w:lang w:val="sl-SI"/>
        </w:rPr>
        <w:t>, kulturna baština</w:t>
      </w:r>
      <w:r w:rsidRPr="006D7FE8">
        <w:rPr>
          <w:rFonts w:ascii="Garamond" w:eastAsia="Calibri" w:hAnsi="Garamond" w:cs="Times New Roman"/>
          <w:color w:val="000000" w:themeColor="text1"/>
          <w:sz w:val="24"/>
          <w:szCs w:val="24"/>
          <w:lang w:val="sl-SI"/>
        </w:rPr>
        <w:t xml:space="preserve"> i kulturno-umjetničke manifestacije i festivali.</w:t>
      </w:r>
    </w:p>
    <w:p w:rsidR="009F59D8" w:rsidRPr="006D7FE8" w:rsidRDefault="009F59D8" w:rsidP="009F59D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Pravo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učešća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na</w:t>
      </w:r>
      <w:proofErr w:type="spellEnd"/>
      <w:proofErr w:type="gram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Konkursu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imala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su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fizička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pravna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lica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koja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imaju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prebivalište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Podgorici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odnosno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sa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teritorije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Glavnog grada,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koja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su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registrovana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za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obavljanje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djelatnosti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kulture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.</w:t>
      </w:r>
    </w:p>
    <w:p w:rsidR="009F59D8" w:rsidRPr="006D7FE8" w:rsidRDefault="009F59D8" w:rsidP="009F59D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Fizička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lica</w:t>
      </w:r>
      <w:proofErr w:type="spellEnd"/>
      <w:r w:rsidRPr="006D7FE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mogla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su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konkurisati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sa</w:t>
      </w:r>
      <w:proofErr w:type="gram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projektima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koje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samostalno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realizuju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kao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svoje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autorsko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djelo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</w:p>
    <w:p w:rsidR="009F59D8" w:rsidRPr="006D7FE8" w:rsidRDefault="009F59D8" w:rsidP="009F59D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proofErr w:type="spellStart"/>
      <w:proofErr w:type="gram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Pravo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učešća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nemaju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nevladine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organizacije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kao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i javne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ustanove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drugi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subjekti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čiji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se rad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finansira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iz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budžeta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Glavnog grada,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sredstvima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planiranim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za kulturu,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kao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iz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budžeta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Crne Gore.</w:t>
      </w:r>
      <w:proofErr w:type="gramEnd"/>
    </w:p>
    <w:p w:rsidR="009F59D8" w:rsidRPr="006D7FE8" w:rsidRDefault="009F59D8" w:rsidP="009F59D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r w:rsidRPr="006D7FE8">
        <w:rPr>
          <w:rFonts w:ascii="Garamond" w:eastAsia="Calibri" w:hAnsi="Garamond" w:cs="Times New Roman"/>
          <w:color w:val="000000" w:themeColor="text1"/>
          <w:sz w:val="24"/>
          <w:szCs w:val="24"/>
          <w:lang w:val="sl-SI"/>
        </w:rPr>
        <w:t>Na</w:t>
      </w:r>
      <w:r w:rsidRPr="006D7FE8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val="sl-SI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bCs/>
          <w:color w:val="000000" w:themeColor="text1"/>
          <w:sz w:val="24"/>
          <w:szCs w:val="24"/>
        </w:rPr>
        <w:t>Javni</w:t>
      </w:r>
      <w:proofErr w:type="spellEnd"/>
      <w:r w:rsidRPr="006D7FE8"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</w:rPr>
        <w:t xml:space="preserve"> </w:t>
      </w:r>
      <w:r w:rsidRPr="006D7FE8">
        <w:rPr>
          <w:rFonts w:ascii="Garamond" w:eastAsia="Times New Roman" w:hAnsi="Garamond" w:cs="Times New Roman"/>
          <w:bCs/>
          <w:color w:val="000000" w:themeColor="text1"/>
          <w:sz w:val="24"/>
          <w:szCs w:val="24"/>
        </w:rPr>
        <w:t xml:space="preserve">konkurs </w:t>
      </w:r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za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sufinansiranje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proj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ekata</w:t>
      </w:r>
      <w:proofErr w:type="spellEnd"/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oblasti</w:t>
      </w:r>
      <w:proofErr w:type="spellEnd"/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kulture</w:t>
      </w:r>
      <w:proofErr w:type="spellEnd"/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za 2024</w:t>
      </w:r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g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odinu</w:t>
      </w:r>
      <w:proofErr w:type="spellEnd"/>
      <w:proofErr w:type="gramEnd"/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do </w:t>
      </w:r>
      <w:proofErr w:type="spellStart"/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zaključenja</w:t>
      </w:r>
      <w:proofErr w:type="spellEnd"/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konkursa</w:t>
      </w:r>
      <w:proofErr w:type="spellEnd"/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23. </w:t>
      </w:r>
      <w:proofErr w:type="spellStart"/>
      <w:proofErr w:type="gramStart"/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marta</w:t>
      </w:r>
      <w:proofErr w:type="spellEnd"/>
      <w:proofErr w:type="gramEnd"/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2024</w:t>
      </w:r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>
        <w:rPr>
          <w:rFonts w:ascii="Garamond" w:eastAsia="Times New Roman" w:hAnsi="Garamond" w:cs="Times New Roman"/>
          <w:color w:val="000000" w:themeColor="text1"/>
          <w:sz w:val="24"/>
          <w:szCs w:val="24"/>
        </w:rPr>
        <w:t>g</w:t>
      </w:r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odine</w:t>
      </w:r>
      <w:proofErr w:type="spellEnd"/>
      <w:proofErr w:type="gram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Garamond" w:hAnsi="Garamond" w:cs="Arial"/>
          <w:sz w:val="24"/>
          <w:szCs w:val="24"/>
        </w:rPr>
        <w:t>pristiglo</w:t>
      </w:r>
      <w:proofErr w:type="spellEnd"/>
      <w:r>
        <w:rPr>
          <w:rFonts w:ascii="Garamond" w:hAnsi="Garamond" w:cs="Arial"/>
          <w:sz w:val="24"/>
          <w:szCs w:val="24"/>
        </w:rPr>
        <w:t xml:space="preserve"> je </w:t>
      </w:r>
      <w:proofErr w:type="spellStart"/>
      <w:r>
        <w:rPr>
          <w:rFonts w:ascii="Garamond" w:hAnsi="Garamond" w:cs="Arial"/>
          <w:sz w:val="24"/>
          <w:szCs w:val="24"/>
        </w:rPr>
        <w:t>ukupno</w:t>
      </w:r>
      <w:proofErr w:type="spellEnd"/>
      <w:r>
        <w:rPr>
          <w:rFonts w:ascii="Garamond" w:hAnsi="Garamond" w:cs="Arial"/>
          <w:sz w:val="24"/>
          <w:szCs w:val="24"/>
        </w:rPr>
        <w:t xml:space="preserve">  200</w:t>
      </w:r>
      <w:r w:rsidRPr="006D7FE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projektnih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prijava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.</w:t>
      </w:r>
    </w:p>
    <w:p w:rsidR="009F59D8" w:rsidRPr="006D7FE8" w:rsidRDefault="009F59D8" w:rsidP="009F59D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D7FE8">
        <w:rPr>
          <w:rFonts w:ascii="Garamond" w:hAnsi="Garamond"/>
          <w:sz w:val="24"/>
          <w:szCs w:val="24"/>
        </w:rPr>
        <w:t xml:space="preserve">             </w:t>
      </w:r>
      <w:proofErr w:type="spellStart"/>
      <w:r w:rsidRPr="006D7FE8">
        <w:rPr>
          <w:rFonts w:ascii="Garamond" w:hAnsi="Garamond"/>
          <w:sz w:val="24"/>
          <w:szCs w:val="24"/>
        </w:rPr>
        <w:t>Stručna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6D7FE8">
        <w:rPr>
          <w:rFonts w:ascii="Garamond" w:hAnsi="Garamond"/>
          <w:sz w:val="24"/>
          <w:szCs w:val="24"/>
        </w:rPr>
        <w:t>komisija</w:t>
      </w:r>
      <w:proofErr w:type="spellEnd"/>
      <w:r w:rsidRPr="006D7FE8">
        <w:rPr>
          <w:rFonts w:ascii="Garamond" w:hAnsi="Garamond"/>
          <w:sz w:val="24"/>
          <w:szCs w:val="24"/>
        </w:rPr>
        <w:t xml:space="preserve">  </w:t>
      </w:r>
      <w:proofErr w:type="spellStart"/>
      <w:r w:rsidRPr="006D7FE8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>menovana</w:t>
      </w:r>
      <w:proofErr w:type="spellEnd"/>
      <w:proofErr w:type="gramEnd"/>
      <w:r>
        <w:rPr>
          <w:rFonts w:ascii="Garamond" w:hAnsi="Garamond"/>
          <w:sz w:val="24"/>
          <w:szCs w:val="24"/>
        </w:rPr>
        <w:t xml:space="preserve"> od strane </w:t>
      </w:r>
      <w:proofErr w:type="spellStart"/>
      <w:r>
        <w:rPr>
          <w:rFonts w:ascii="Garamond" w:hAnsi="Garamond"/>
          <w:sz w:val="24"/>
          <w:szCs w:val="24"/>
        </w:rPr>
        <w:t>Gradonačelnice</w:t>
      </w:r>
      <w:proofErr w:type="spellEnd"/>
      <w:r w:rsidRPr="006D7FE8">
        <w:rPr>
          <w:rFonts w:ascii="Garamond" w:hAnsi="Garamond"/>
          <w:sz w:val="24"/>
          <w:szCs w:val="24"/>
        </w:rPr>
        <w:t xml:space="preserve">  </w:t>
      </w:r>
      <w:proofErr w:type="spellStart"/>
      <w:r w:rsidRPr="006D7FE8">
        <w:rPr>
          <w:rFonts w:ascii="Garamond" w:hAnsi="Garamond"/>
          <w:sz w:val="24"/>
          <w:szCs w:val="24"/>
        </w:rPr>
        <w:t>Rješenjem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broj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01-018/24-82  od  19. </w:t>
      </w:r>
      <w:proofErr w:type="spellStart"/>
      <w:proofErr w:type="gramStart"/>
      <w:r>
        <w:rPr>
          <w:rFonts w:ascii="Garamond" w:hAnsi="Garamond" w:cs="Times New Roman"/>
          <w:sz w:val="24"/>
          <w:szCs w:val="24"/>
        </w:rPr>
        <w:t>aprila</w:t>
      </w:r>
      <w:proofErr w:type="spellEnd"/>
      <w:proofErr w:type="gramEnd"/>
      <w:r>
        <w:rPr>
          <w:rFonts w:ascii="Garamond" w:hAnsi="Garamond" w:cs="Times New Roman"/>
          <w:sz w:val="24"/>
          <w:szCs w:val="24"/>
        </w:rPr>
        <w:t xml:space="preserve"> 2024. </w:t>
      </w:r>
      <w:proofErr w:type="spellStart"/>
      <w:proofErr w:type="gramStart"/>
      <w:r>
        <w:rPr>
          <w:rFonts w:ascii="Garamond" w:hAnsi="Garamond" w:cs="Times New Roman"/>
          <w:sz w:val="24"/>
          <w:szCs w:val="24"/>
        </w:rPr>
        <w:t>godine</w:t>
      </w:r>
      <w:proofErr w:type="spellEnd"/>
      <w:proofErr w:type="gramEnd"/>
      <w:r w:rsidRPr="006D7FE8">
        <w:rPr>
          <w:rFonts w:ascii="Garamond" w:hAnsi="Garamond" w:cs="Times New Roman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nakon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uvida</w:t>
      </w:r>
      <w:proofErr w:type="spellEnd"/>
      <w:r>
        <w:rPr>
          <w:rFonts w:ascii="Garamond" w:hAnsi="Garamond"/>
          <w:sz w:val="24"/>
          <w:szCs w:val="24"/>
        </w:rPr>
        <w:t xml:space="preserve"> u </w:t>
      </w:r>
      <w:proofErr w:type="spellStart"/>
      <w:r>
        <w:rPr>
          <w:rFonts w:ascii="Garamond" w:hAnsi="Garamond"/>
          <w:sz w:val="24"/>
          <w:szCs w:val="24"/>
        </w:rPr>
        <w:t>svih</w:t>
      </w:r>
      <w:proofErr w:type="spellEnd"/>
      <w:r>
        <w:rPr>
          <w:rFonts w:ascii="Garamond" w:hAnsi="Garamond"/>
          <w:sz w:val="24"/>
          <w:szCs w:val="24"/>
        </w:rPr>
        <w:t xml:space="preserve"> 200</w:t>
      </w:r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projektnih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prijedloga</w:t>
      </w:r>
      <w:proofErr w:type="spellEnd"/>
      <w:r w:rsidRPr="006D7FE8">
        <w:rPr>
          <w:rFonts w:ascii="Garamond" w:hAnsi="Garamond"/>
          <w:sz w:val="24"/>
          <w:szCs w:val="24"/>
        </w:rPr>
        <w:t xml:space="preserve">  </w:t>
      </w:r>
      <w:proofErr w:type="spellStart"/>
      <w:r w:rsidRPr="006D7FE8">
        <w:rPr>
          <w:rFonts w:ascii="Garamond" w:hAnsi="Garamond"/>
          <w:sz w:val="24"/>
          <w:szCs w:val="24"/>
        </w:rPr>
        <w:t>podržala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je 174</w:t>
      </w:r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projekta</w:t>
      </w:r>
      <w:proofErr w:type="spellEnd"/>
      <w:r w:rsidRPr="006D7FE8">
        <w:rPr>
          <w:rFonts w:ascii="Garamond" w:hAnsi="Garamond"/>
          <w:sz w:val="24"/>
          <w:szCs w:val="24"/>
        </w:rPr>
        <w:t>.</w:t>
      </w:r>
    </w:p>
    <w:p w:rsidR="009F59D8" w:rsidRPr="006D7FE8" w:rsidRDefault="009F59D8" w:rsidP="009F59D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F59D8" w:rsidRPr="006D7FE8" w:rsidRDefault="009F59D8" w:rsidP="009F59D8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6D7FE8">
        <w:rPr>
          <w:rFonts w:ascii="Garamond" w:hAnsi="Garamond"/>
          <w:sz w:val="24"/>
          <w:szCs w:val="24"/>
        </w:rPr>
        <w:t>Projekti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pobrojani</w:t>
      </w:r>
      <w:proofErr w:type="spellEnd"/>
      <w:r w:rsidRPr="006D7FE8">
        <w:rPr>
          <w:rFonts w:ascii="Garamond" w:hAnsi="Garamond"/>
          <w:sz w:val="24"/>
          <w:szCs w:val="24"/>
        </w:rPr>
        <w:t xml:space="preserve"> u </w:t>
      </w:r>
      <w:proofErr w:type="spellStart"/>
      <w:r w:rsidRPr="006D7FE8">
        <w:rPr>
          <w:rFonts w:ascii="Garamond" w:hAnsi="Garamond"/>
          <w:sz w:val="24"/>
          <w:szCs w:val="24"/>
        </w:rPr>
        <w:t>nastavku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nijesu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podržani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iz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sljedećih</w:t>
      </w:r>
      <w:proofErr w:type="spellEnd"/>
      <w:r w:rsidRPr="006D7FE8">
        <w:rPr>
          <w:rFonts w:ascii="Garamond" w:hAnsi="Garamond"/>
          <w:sz w:val="24"/>
          <w:szCs w:val="24"/>
        </w:rPr>
        <w:t xml:space="preserve"> </w:t>
      </w:r>
      <w:proofErr w:type="spellStart"/>
      <w:r w:rsidRPr="006D7FE8">
        <w:rPr>
          <w:rFonts w:ascii="Garamond" w:hAnsi="Garamond"/>
          <w:sz w:val="24"/>
          <w:szCs w:val="24"/>
        </w:rPr>
        <w:t>razloga</w:t>
      </w:r>
      <w:proofErr w:type="spellEnd"/>
      <w:r w:rsidRPr="006D7FE8">
        <w:rPr>
          <w:rFonts w:ascii="Garamond" w:hAnsi="Garamond"/>
          <w:sz w:val="24"/>
          <w:szCs w:val="24"/>
        </w:rPr>
        <w:t>:</w:t>
      </w:r>
    </w:p>
    <w:p w:rsidR="009F59D8" w:rsidRPr="006D7FE8" w:rsidRDefault="009F59D8" w:rsidP="009F59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 w:cs="Times New Roman"/>
          <w:noProof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Tri </w:t>
      </w:r>
      <w:r w:rsidRPr="006D7FE8">
        <w:rPr>
          <w:rFonts w:ascii="Garamond" w:hAnsi="Garamond" w:cs="Times New Roman"/>
          <w:noProof/>
          <w:sz w:val="24"/>
          <w:szCs w:val="24"/>
        </w:rPr>
        <w:t xml:space="preserve">nevladine organizacije: </w:t>
      </w:r>
      <w:r>
        <w:rPr>
          <w:rFonts w:ascii="Garamond" w:hAnsi="Garamond" w:cs="Times New Roman"/>
          <w:noProof/>
          <w:sz w:val="24"/>
          <w:szCs w:val="24"/>
          <w:lang w:val="sr-Latn-CS"/>
        </w:rPr>
        <w:t>Udruženje za informativnu i izdavačku djelatnost Radio „Svetigora“</w:t>
      </w:r>
      <w:r w:rsidRPr="006D7FE8">
        <w:rPr>
          <w:rFonts w:ascii="Garamond" w:hAnsi="Garamond" w:cs="Times New Roman"/>
          <w:noProof/>
          <w:sz w:val="24"/>
          <w:szCs w:val="24"/>
          <w:lang w:val="sr-Latn-CS"/>
        </w:rPr>
        <w:t>;</w:t>
      </w:r>
      <w:r>
        <w:rPr>
          <w:rFonts w:ascii="Garamond" w:hAnsi="Garamond" w:cs="Times New Roman"/>
          <w:noProof/>
          <w:sz w:val="24"/>
          <w:szCs w:val="24"/>
          <w:lang w:val="sr-Latn-CS"/>
        </w:rPr>
        <w:t xml:space="preserve"> NVO PhotoCG; Udruženje plesnih umjetnika i stvaralaca Crne Gore.</w:t>
      </w:r>
    </w:p>
    <w:p w:rsidR="009F59D8" w:rsidRPr="003F3C8A" w:rsidRDefault="009F59D8" w:rsidP="009F59D8">
      <w:pPr>
        <w:pStyle w:val="N03Y"/>
        <w:numPr>
          <w:ilvl w:val="0"/>
          <w:numId w:val="2"/>
        </w:numPr>
        <w:spacing w:before="0" w:after="0"/>
        <w:jc w:val="both"/>
        <w:rPr>
          <w:rFonts w:ascii="Garamond" w:hAnsi="Garamond"/>
          <w:b w:val="0"/>
          <w:color w:val="000000" w:themeColor="text1"/>
          <w:sz w:val="24"/>
          <w:szCs w:val="24"/>
        </w:rPr>
      </w:pPr>
      <w:r>
        <w:rPr>
          <w:rFonts w:ascii="Garamond" w:hAnsi="Garamond"/>
          <w:b w:val="0"/>
          <w:noProof/>
          <w:sz w:val="24"/>
          <w:szCs w:val="24"/>
        </w:rPr>
        <w:t xml:space="preserve">Sofija Kalezić Đuričković – </w:t>
      </w:r>
      <w:r w:rsidRPr="003F3C8A">
        <w:rPr>
          <w:rFonts w:ascii="Garamond" w:hAnsi="Garamond"/>
          <w:b w:val="0"/>
          <w:noProof/>
          <w:sz w:val="24"/>
          <w:szCs w:val="24"/>
        </w:rPr>
        <w:t>„</w:t>
      </w:r>
      <w:r>
        <w:rPr>
          <w:rFonts w:ascii="Garamond" w:hAnsi="Garamond"/>
          <w:b w:val="0"/>
          <w:noProof/>
          <w:sz w:val="24"/>
          <w:szCs w:val="24"/>
        </w:rPr>
        <w:t>Izbor iz proznog stvaralaštva crnogorskih književnica”</w:t>
      </w:r>
    </w:p>
    <w:p w:rsidR="009F59D8" w:rsidRPr="006D7FE8" w:rsidRDefault="009F59D8" w:rsidP="009F59D8">
      <w:pPr>
        <w:pStyle w:val="N03Y"/>
        <w:spacing w:before="0" w:after="0"/>
        <w:ind w:left="360"/>
        <w:jc w:val="both"/>
        <w:rPr>
          <w:rFonts w:ascii="Garamond" w:hAnsi="Garamond"/>
          <w:b w:val="0"/>
          <w:color w:val="000000" w:themeColor="text1"/>
          <w:sz w:val="24"/>
          <w:szCs w:val="24"/>
        </w:rPr>
      </w:pPr>
      <w:r>
        <w:rPr>
          <w:rFonts w:ascii="Garamond" w:hAnsi="Garamond"/>
          <w:b w:val="0"/>
          <w:noProof/>
          <w:sz w:val="24"/>
          <w:szCs w:val="24"/>
        </w:rPr>
        <w:t>Autorka nije realizovala projekat za koji je dobila sredstva u prethodnoj godini po osnovu konkursa za sufinansiranje u 2023. godini.</w:t>
      </w:r>
    </w:p>
    <w:p w:rsidR="009F59D8" w:rsidRPr="00C6514E" w:rsidRDefault="009F59D8" w:rsidP="009F59D8">
      <w:pPr>
        <w:pStyle w:val="ListParagraph"/>
        <w:numPr>
          <w:ilvl w:val="0"/>
          <w:numId w:val="2"/>
        </w:numPr>
        <w:spacing w:after="0" w:line="240" w:lineRule="auto"/>
        <w:rPr>
          <w:rFonts w:ascii="Garamond" w:eastAsia="Calibri" w:hAnsi="Garamond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Garamond" w:hAnsi="Garamond" w:cs="Times New Roman"/>
          <w:noProof/>
          <w:color w:val="000000" w:themeColor="text1"/>
          <w:sz w:val="24"/>
          <w:szCs w:val="24"/>
          <w:lang w:val="sr-Latn-CS"/>
        </w:rPr>
        <w:t>Obodsko slovo d.o.o. – „Osmi festival mladih recitatora Crne Gore“</w:t>
      </w:r>
    </w:p>
    <w:p w:rsidR="009F59D8" w:rsidRPr="006D7FE8" w:rsidRDefault="009F59D8" w:rsidP="009F59D8">
      <w:pPr>
        <w:pStyle w:val="ListParagraph"/>
        <w:spacing w:after="0" w:line="240" w:lineRule="auto"/>
        <w:ind w:left="360"/>
        <w:rPr>
          <w:rFonts w:ascii="Garamond" w:eastAsia="Calibri" w:hAnsi="Garamond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Garamond" w:hAnsi="Garamond" w:cs="Times New Roman"/>
          <w:noProof/>
          <w:color w:val="000000" w:themeColor="text1"/>
          <w:sz w:val="24"/>
          <w:szCs w:val="24"/>
          <w:lang w:val="sr-Latn-CS"/>
        </w:rPr>
        <w:t>Po  propozicijama konkursa moguće je sufinansirati samo jedan projekat podnosioca prijave.</w:t>
      </w:r>
    </w:p>
    <w:p w:rsidR="009F59D8" w:rsidRPr="00C6514E" w:rsidRDefault="009F59D8" w:rsidP="009F59D8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Saša </w:t>
      </w:r>
      <w:proofErr w:type="spellStart"/>
      <w:r>
        <w:rPr>
          <w:rFonts w:ascii="Garamond" w:hAnsi="Garamond"/>
          <w:color w:val="000000" w:themeColor="text1"/>
          <w:sz w:val="24"/>
          <w:szCs w:val="24"/>
        </w:rPr>
        <w:t>Barjaktarović</w:t>
      </w:r>
      <w:proofErr w:type="spellEnd"/>
      <w:r>
        <w:rPr>
          <w:rFonts w:ascii="Garamond" w:hAnsi="Garamond"/>
          <w:color w:val="000000" w:themeColor="text1"/>
          <w:sz w:val="24"/>
          <w:szCs w:val="24"/>
        </w:rPr>
        <w:t xml:space="preserve"> – Album </w:t>
      </w:r>
      <w:r w:rsidRPr="00C6514E">
        <w:rPr>
          <w:rFonts w:ascii="Garamond" w:hAnsi="Garamond"/>
          <w:color w:val="000000" w:themeColor="text1"/>
          <w:sz w:val="24"/>
          <w:szCs w:val="24"/>
        </w:rPr>
        <w:t>„</w:t>
      </w:r>
      <w:proofErr w:type="spellStart"/>
      <w:r>
        <w:rPr>
          <w:rFonts w:ascii="Garamond" w:hAnsi="Garamond"/>
          <w:color w:val="000000" w:themeColor="text1"/>
          <w:sz w:val="24"/>
          <w:szCs w:val="24"/>
        </w:rPr>
        <w:t>Vatreno</w:t>
      </w:r>
      <w:proofErr w:type="spellEnd"/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 w:val="24"/>
          <w:szCs w:val="24"/>
        </w:rPr>
        <w:t>srce</w:t>
      </w:r>
      <w:proofErr w:type="spellEnd"/>
      <w:r>
        <w:rPr>
          <w:rFonts w:ascii="Garamond" w:hAnsi="Garamond"/>
          <w:color w:val="000000" w:themeColor="text1"/>
          <w:sz w:val="24"/>
          <w:szCs w:val="24"/>
        </w:rPr>
        <w:t>”</w:t>
      </w:r>
    </w:p>
    <w:p w:rsidR="009F59D8" w:rsidRPr="006D7FE8" w:rsidRDefault="009F59D8" w:rsidP="009F59D8">
      <w:pPr>
        <w:pStyle w:val="ListParagraph"/>
        <w:spacing w:after="0" w:line="240" w:lineRule="auto"/>
        <w:ind w:left="360"/>
        <w:rPr>
          <w:rFonts w:ascii="Garamond" w:hAnsi="Garamond" w:cs="Times New Roman"/>
          <w:noProof/>
          <w:color w:val="000000" w:themeColor="text1"/>
          <w:sz w:val="24"/>
          <w:szCs w:val="24"/>
          <w:lang w:val="sr-Latn-CS"/>
        </w:rPr>
      </w:pPr>
      <w:proofErr w:type="gramStart"/>
      <w:r>
        <w:rPr>
          <w:rFonts w:ascii="Garamond" w:hAnsi="Garamond"/>
          <w:color w:val="000000" w:themeColor="text1"/>
          <w:sz w:val="24"/>
          <w:szCs w:val="24"/>
        </w:rPr>
        <w:t xml:space="preserve">Po </w:t>
      </w:r>
      <w:proofErr w:type="spellStart"/>
      <w:r>
        <w:rPr>
          <w:rFonts w:ascii="Garamond" w:hAnsi="Garamond"/>
          <w:color w:val="000000" w:themeColor="text1"/>
          <w:sz w:val="24"/>
          <w:szCs w:val="24"/>
        </w:rPr>
        <w:t>propozicijama</w:t>
      </w:r>
      <w:proofErr w:type="spellEnd"/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 w:val="24"/>
          <w:szCs w:val="24"/>
        </w:rPr>
        <w:t>konkursa</w:t>
      </w:r>
      <w:proofErr w:type="spellEnd"/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 w:val="24"/>
          <w:szCs w:val="24"/>
        </w:rPr>
        <w:t>moguće</w:t>
      </w:r>
      <w:proofErr w:type="spellEnd"/>
      <w:r>
        <w:rPr>
          <w:rFonts w:ascii="Garamond" w:hAnsi="Garamond"/>
          <w:color w:val="000000" w:themeColor="text1"/>
          <w:sz w:val="24"/>
          <w:szCs w:val="24"/>
        </w:rPr>
        <w:t xml:space="preserve"> je </w:t>
      </w:r>
      <w:proofErr w:type="spellStart"/>
      <w:r>
        <w:rPr>
          <w:rFonts w:ascii="Garamond" w:hAnsi="Garamond"/>
          <w:color w:val="000000" w:themeColor="text1"/>
          <w:sz w:val="24"/>
          <w:szCs w:val="24"/>
        </w:rPr>
        <w:t>sufinansirati</w:t>
      </w:r>
      <w:proofErr w:type="spellEnd"/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 w:val="24"/>
          <w:szCs w:val="24"/>
        </w:rPr>
        <w:t>samo</w:t>
      </w:r>
      <w:proofErr w:type="spellEnd"/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 w:val="24"/>
          <w:szCs w:val="24"/>
        </w:rPr>
        <w:t>jedan</w:t>
      </w:r>
      <w:proofErr w:type="spellEnd"/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 w:val="24"/>
          <w:szCs w:val="24"/>
        </w:rPr>
        <w:t>projekat</w:t>
      </w:r>
      <w:proofErr w:type="spellEnd"/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 w:val="24"/>
          <w:szCs w:val="24"/>
        </w:rPr>
        <w:t>podnosioca</w:t>
      </w:r>
      <w:proofErr w:type="spellEnd"/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hAnsi="Garamond"/>
          <w:color w:val="000000" w:themeColor="text1"/>
          <w:sz w:val="24"/>
          <w:szCs w:val="24"/>
        </w:rPr>
        <w:t>prijave</w:t>
      </w:r>
      <w:proofErr w:type="spellEnd"/>
      <w:r>
        <w:rPr>
          <w:rFonts w:ascii="Garamond" w:hAnsi="Garamond"/>
          <w:color w:val="000000" w:themeColor="text1"/>
          <w:sz w:val="24"/>
          <w:szCs w:val="24"/>
        </w:rPr>
        <w:t>.</w:t>
      </w:r>
      <w:proofErr w:type="gramEnd"/>
    </w:p>
    <w:p w:rsidR="009F59D8" w:rsidRPr="00C6514E" w:rsidRDefault="009F59D8" w:rsidP="009F59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sr-Latn-BA"/>
        </w:rPr>
        <w:t>Dragan Vugdelić – „Sjećanje na Boku“.</w:t>
      </w:r>
    </w:p>
    <w:p w:rsidR="009F59D8" w:rsidRPr="005A0E17" w:rsidRDefault="009F59D8" w:rsidP="009F59D8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sr-Latn-BA"/>
        </w:rPr>
        <w:t>Po propozicijama konkursa moguće je sufinansirati samo jedan projekat podnosioca prijave.</w:t>
      </w:r>
    </w:p>
    <w:p w:rsidR="009F59D8" w:rsidRPr="00C6514E" w:rsidRDefault="009F59D8" w:rsidP="009F59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sr-Latn-BA"/>
        </w:rPr>
        <w:t>Gordan K. Čampar: Knjiga eseja „Riječ po riječ“; Zbirka poezije „Pismo“; Časopis „Intervju“</w:t>
      </w:r>
    </w:p>
    <w:p w:rsidR="009F59D8" w:rsidRPr="005A0E17" w:rsidRDefault="009F59D8" w:rsidP="009F59D8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sr-Latn-BA"/>
        </w:rPr>
        <w:t>Po propozicijama konkursa moguće je sufinansirati samo jedan projekat podnosioca prijave.</w:t>
      </w:r>
    </w:p>
    <w:p w:rsidR="009F59D8" w:rsidRPr="00C6514E" w:rsidRDefault="009F59D8" w:rsidP="009F59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sr-Latn-BA"/>
        </w:rPr>
        <w:t>Designbox d.o.o.: „Cikotići sleng“ i „Cikotići Puzzle“</w:t>
      </w:r>
    </w:p>
    <w:p w:rsidR="009F59D8" w:rsidRPr="005A0E17" w:rsidRDefault="009F59D8" w:rsidP="009F59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sr-Latn-BA"/>
        </w:rPr>
        <w:lastRenderedPageBreak/>
        <w:t>Po propozicijama konkursa moguće je sufinansirati samo jedan projekat podnosioca prijave.</w:t>
      </w:r>
    </w:p>
    <w:p w:rsidR="009F59D8" w:rsidRPr="00C6514E" w:rsidRDefault="009F59D8" w:rsidP="009F59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sr-Latn-BA"/>
        </w:rPr>
        <w:t>Taurus Production d.o.o. – Obogaćivanje Fonda FA Podgorički Oro-nabavka crnogorske narodne nošnje (svečane)</w:t>
      </w:r>
    </w:p>
    <w:p w:rsidR="009F59D8" w:rsidRPr="005A0E17" w:rsidRDefault="009F59D8" w:rsidP="009F59D8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sr-Latn-BA"/>
        </w:rPr>
        <w:t>Po propozicijama konkursa moguće je sufinansirati samo jedan projekat podnosioca prijave.</w:t>
      </w:r>
    </w:p>
    <w:p w:rsidR="009F59D8" w:rsidRPr="00C6514E" w:rsidRDefault="009F59D8" w:rsidP="009F59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sr-Latn-BA"/>
        </w:rPr>
        <w:t>15Takes d.o.o. – Serijal o mladim sportistima „Igram svoju igru“</w:t>
      </w:r>
    </w:p>
    <w:p w:rsidR="009F59D8" w:rsidRPr="006D7FE8" w:rsidRDefault="009F59D8" w:rsidP="009F59D8">
      <w:pPr>
        <w:pStyle w:val="ListParagraph"/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sr-Latn-BA"/>
        </w:rPr>
        <w:t>Po propozicijama konkursa moguće je sufinansirati samo jedan projekat podnosioca prijave.</w:t>
      </w:r>
    </w:p>
    <w:p w:rsidR="009F59D8" w:rsidRPr="006D7FE8" w:rsidRDefault="009F59D8" w:rsidP="009F59D8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</w:p>
    <w:p w:rsidR="009F59D8" w:rsidRPr="006D7FE8" w:rsidRDefault="009F59D8" w:rsidP="009F59D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Odbijeni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su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sljedeći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projekti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za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koje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Stručna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komisija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dala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sljedeća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>obrazloženja</w:t>
      </w:r>
      <w:proofErr w:type="spellEnd"/>
      <w:r w:rsidRPr="006D7FE8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: </w:t>
      </w:r>
    </w:p>
    <w:p w:rsidR="009F59D8" w:rsidRPr="006D7FE8" w:rsidRDefault="009F59D8" w:rsidP="009F59D8">
      <w:pPr>
        <w:spacing w:after="0" w:line="240" w:lineRule="auto"/>
        <w:jc w:val="both"/>
        <w:rPr>
          <w:rFonts w:ascii="Garamond" w:hAnsi="Garamond"/>
          <w:noProof/>
          <w:sz w:val="24"/>
          <w:szCs w:val="24"/>
          <w:lang w:val="sr-Latn-CS"/>
        </w:rPr>
      </w:pPr>
      <w:r w:rsidRPr="006D7FE8">
        <w:rPr>
          <w:rFonts w:ascii="Garamond" w:hAnsi="Garamond"/>
          <w:noProof/>
          <w:sz w:val="24"/>
          <w:szCs w:val="24"/>
          <w:lang w:val="sr-Latn-CS"/>
        </w:rPr>
        <w:t xml:space="preserve">- </w:t>
      </w:r>
      <w:r>
        <w:rPr>
          <w:rFonts w:ascii="Garamond" w:hAnsi="Garamond"/>
          <w:noProof/>
          <w:sz w:val="24"/>
          <w:szCs w:val="24"/>
          <w:lang w:val="sr-Latn-CS"/>
        </w:rPr>
        <w:t xml:space="preserve"> Nova mapa Crne Gore d.o.o. – „Monografija Crne Gore“</w:t>
      </w:r>
    </w:p>
    <w:p w:rsidR="009F59D8" w:rsidRPr="006D7FE8" w:rsidRDefault="009F59D8" w:rsidP="009F59D8">
      <w:pPr>
        <w:spacing w:after="0" w:line="240" w:lineRule="auto"/>
        <w:jc w:val="both"/>
        <w:rPr>
          <w:rFonts w:ascii="Garamond" w:eastAsia="Times New Roman" w:hAnsi="Garamond" w:cs="Times New Roman"/>
          <w:noProof/>
          <w:color w:val="000000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val="sr-Latn-CS"/>
        </w:rPr>
        <w:t>Projekat ima više promotivnu i turističku nego kulturno-umjetničku dimenziju. Riječ je o redizajnu ranije objavljene Monografije Crne Gore.</w:t>
      </w:r>
      <w:r w:rsidRPr="006D7FE8">
        <w:rPr>
          <w:rFonts w:ascii="Garamond" w:eastAsia="Times New Roman" w:hAnsi="Garamond" w:cs="Times New Roman"/>
          <w:noProof/>
          <w:color w:val="000000"/>
          <w:sz w:val="24"/>
          <w:szCs w:val="24"/>
        </w:rPr>
        <w:t xml:space="preserve">  </w:t>
      </w:r>
    </w:p>
    <w:p w:rsidR="009F59D8" w:rsidRDefault="009F59D8" w:rsidP="009F59D8">
      <w:pPr>
        <w:spacing w:after="0" w:line="240" w:lineRule="auto"/>
        <w:jc w:val="both"/>
        <w:rPr>
          <w:rFonts w:ascii="Garamond" w:hAnsi="Garamond" w:cs="TimesNewRomanPS-BoldMT"/>
          <w:bCs/>
          <w:noProof/>
          <w:sz w:val="24"/>
          <w:szCs w:val="24"/>
          <w:lang w:val="sr-Latn-CS"/>
        </w:rPr>
      </w:pPr>
      <w:r w:rsidRPr="006D7FE8"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 w:cs="TimesNewRomanPS-BoldMT"/>
          <w:bCs/>
          <w:noProof/>
          <w:sz w:val="24"/>
          <w:szCs w:val="24"/>
          <w:lang w:val="sr-Latn-CS"/>
        </w:rPr>
        <w:t>Extraterrestre d.o.o. – „Back to the Roots“ (vizuelna)</w:t>
      </w:r>
    </w:p>
    <w:p w:rsidR="009F59D8" w:rsidRPr="000410F6" w:rsidRDefault="009F59D8" w:rsidP="009F59D8">
      <w:pPr>
        <w:spacing w:after="0" w:line="240" w:lineRule="auto"/>
        <w:jc w:val="both"/>
        <w:rPr>
          <w:rFonts w:ascii="Garamond" w:hAnsi="Garamond" w:cs="TimesNewRomanPS-BoldMT"/>
          <w:bCs/>
          <w:noProof/>
          <w:sz w:val="24"/>
          <w:szCs w:val="24"/>
          <w:lang w:val="sr-Latn-CS"/>
        </w:rPr>
      </w:pPr>
      <w:r>
        <w:rPr>
          <w:rFonts w:ascii="Garamond" w:hAnsi="Garamond" w:cs="TimesNewRomanPS-BoldMT"/>
          <w:bCs/>
          <w:noProof/>
          <w:sz w:val="24"/>
          <w:szCs w:val="24"/>
          <w:lang w:val="sr-Latn-CS"/>
        </w:rPr>
        <w:t>Shodno dostavljenoj finansijskoj specifikaciji i predočenim zahtjevima, komisija procjenjuje da je projekat neodrživ.</w:t>
      </w:r>
    </w:p>
    <w:p w:rsidR="009F59D8" w:rsidRPr="006D7FE8" w:rsidRDefault="009F59D8" w:rsidP="009F59D8">
      <w:pPr>
        <w:pStyle w:val="T30X"/>
        <w:spacing w:before="0" w:after="0"/>
        <w:ind w:firstLine="0"/>
        <w:rPr>
          <w:rFonts w:ascii="Garamond" w:hAnsi="Garamond"/>
          <w:noProof/>
          <w:sz w:val="24"/>
          <w:szCs w:val="24"/>
          <w:lang w:val="sr-Latn-CS"/>
        </w:rPr>
      </w:pPr>
      <w:r w:rsidRPr="006D7FE8">
        <w:rPr>
          <w:rFonts w:ascii="Garamond" w:hAnsi="Garamond"/>
          <w:noProof/>
          <w:sz w:val="24"/>
          <w:szCs w:val="24"/>
          <w:lang w:val="sr-Latn-CS"/>
        </w:rPr>
        <w:t>-</w:t>
      </w:r>
      <w:r w:rsidRPr="006D7FE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noProof/>
          <w:sz w:val="24"/>
          <w:szCs w:val="24"/>
          <w:lang w:val="sr-Latn-CS"/>
        </w:rPr>
        <w:t>Čedomir Lješević – Zbirka pjesama s kraja XIX vijeka autora dr Đorđa Martinovića (1880-1918), književnost</w:t>
      </w:r>
    </w:p>
    <w:p w:rsidR="009F59D8" w:rsidRPr="006D7FE8" w:rsidRDefault="009F59D8" w:rsidP="009F59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Times New Roman" w:hAnsi="Garamond"/>
          <w:noProof/>
          <w:color w:val="000000"/>
          <w:sz w:val="24"/>
          <w:szCs w:val="24"/>
        </w:rPr>
      </w:pPr>
      <w:r>
        <w:rPr>
          <w:rFonts w:ascii="Garamond" w:eastAsia="Times New Roman" w:hAnsi="Garamond"/>
          <w:noProof/>
          <w:color w:val="000000"/>
          <w:sz w:val="24"/>
          <w:szCs w:val="24"/>
        </w:rPr>
        <w:t>Projekat nije uredno dostavljen. Nedostaje materijal u prilogu, dokaz o autentičnosti rukopisa iz bilo koje referentne naučne instance. Projekat podrazumijeva objavljivanje zbirke poezije, a u prijavi se među aktivnostima navode istraživanja na terenu, odnosno prikupljanje građe, prvenstveno u Sarajevu. Neophodna stručna ekspertiza.</w:t>
      </w:r>
    </w:p>
    <w:p w:rsidR="009F59D8" w:rsidRPr="006D7FE8" w:rsidRDefault="009F59D8" w:rsidP="009F59D8">
      <w:pPr>
        <w:spacing w:after="0" w:line="240" w:lineRule="auto"/>
        <w:jc w:val="both"/>
        <w:rPr>
          <w:rFonts w:ascii="Garamond" w:hAnsi="Garamond" w:cs="Times New Roman"/>
          <w:noProof/>
          <w:sz w:val="24"/>
          <w:szCs w:val="24"/>
          <w:lang w:val="sr-Latn-CS"/>
        </w:rPr>
      </w:pPr>
      <w:r w:rsidRPr="006D7FE8"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 w:cs="Times New Roman"/>
          <w:noProof/>
          <w:sz w:val="24"/>
          <w:szCs w:val="24"/>
          <w:lang w:val="sr-Latn-CS"/>
        </w:rPr>
        <w:t>Ivan Bojović – snimanje pjesme „Miš i dječak“ (muzička)</w:t>
      </w:r>
    </w:p>
    <w:p w:rsidR="009F59D8" w:rsidRPr="006D7FE8" w:rsidRDefault="009F59D8" w:rsidP="009F59D8">
      <w:pPr>
        <w:pStyle w:val="T30X"/>
        <w:spacing w:before="0" w:after="0"/>
        <w:ind w:firstLine="0"/>
        <w:rPr>
          <w:rFonts w:ascii="Garamond" w:hAnsi="Garamond"/>
          <w:noProof/>
          <w:sz w:val="24"/>
          <w:szCs w:val="24"/>
          <w:lang w:val="sr-Latn-CS"/>
        </w:rPr>
      </w:pPr>
      <w:r>
        <w:rPr>
          <w:rFonts w:ascii="Garamond" w:hAnsi="Garamond"/>
          <w:noProof/>
          <w:sz w:val="24"/>
          <w:szCs w:val="24"/>
          <w:lang w:val="sr-Latn-CS"/>
        </w:rPr>
        <w:t>Na temelju kriterijuma konkursa projekat nije ostvario neophodan broj bodova za podršku (50%).</w:t>
      </w:r>
      <w:r w:rsidRPr="006D7FE8">
        <w:rPr>
          <w:rFonts w:ascii="Garamond" w:hAnsi="Garamond"/>
          <w:noProof/>
          <w:sz w:val="24"/>
          <w:szCs w:val="24"/>
          <w:lang w:val="sr-Latn-CS"/>
        </w:rPr>
        <w:t xml:space="preserve"> </w:t>
      </w:r>
    </w:p>
    <w:p w:rsidR="009F59D8" w:rsidRPr="006D7FE8" w:rsidRDefault="009F59D8" w:rsidP="009F59D8">
      <w:pPr>
        <w:spacing w:after="0" w:line="240" w:lineRule="auto"/>
        <w:jc w:val="both"/>
        <w:rPr>
          <w:rFonts w:ascii="Garamond" w:hAnsi="Garamond" w:cs="Times New Roman"/>
          <w:noProof/>
          <w:sz w:val="24"/>
          <w:szCs w:val="24"/>
          <w:lang w:val="sr-Latn-CS"/>
        </w:rPr>
      </w:pPr>
      <w:r w:rsidRPr="006D7FE8"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 w:cs="Times New Roman"/>
          <w:noProof/>
          <w:sz w:val="24"/>
          <w:szCs w:val="24"/>
          <w:lang w:val="sr-Latn-CS"/>
        </w:rPr>
        <w:t>Borjan Radović – drama „Mezepa“ (književnost)</w:t>
      </w:r>
    </w:p>
    <w:p w:rsidR="009F59D8" w:rsidRPr="006D7FE8" w:rsidRDefault="009F59D8" w:rsidP="009F59D8">
      <w:pPr>
        <w:pStyle w:val="T30X"/>
        <w:spacing w:before="0" w:after="0"/>
        <w:ind w:firstLine="0"/>
        <w:rPr>
          <w:rFonts w:ascii="Garamond" w:hAnsi="Garamond"/>
          <w:noProof/>
          <w:sz w:val="24"/>
          <w:szCs w:val="24"/>
          <w:lang w:val="sr-Latn-CS"/>
        </w:rPr>
      </w:pPr>
      <w:r>
        <w:rPr>
          <w:rFonts w:ascii="Garamond" w:hAnsi="Garamond"/>
          <w:noProof/>
          <w:sz w:val="24"/>
          <w:szCs w:val="24"/>
          <w:lang w:val="sr-Latn-CS"/>
        </w:rPr>
        <w:t>Projekat nije uredno dostavljen. Nedostaje materijal u prilogu, dokaz o autentičnosti rukopisa iz bilo koje referentne naučne instance. Komisija smatra da je kod sličnih aplikacija neophodno obezbjediti tekst, obaviti istraživanja i podnijeti dokaze o autentičnosti rukopisa.</w:t>
      </w:r>
      <w:r w:rsidRPr="006D7FE8">
        <w:rPr>
          <w:rFonts w:ascii="Garamond" w:hAnsi="Garamond"/>
          <w:noProof/>
          <w:sz w:val="24"/>
          <w:szCs w:val="24"/>
          <w:lang w:val="sr-Latn-CS"/>
        </w:rPr>
        <w:t xml:space="preserve"> </w:t>
      </w:r>
    </w:p>
    <w:p w:rsidR="009F59D8" w:rsidRPr="006D7FE8" w:rsidRDefault="009F59D8" w:rsidP="009F59D8">
      <w:pPr>
        <w:spacing w:after="0" w:line="240" w:lineRule="auto"/>
        <w:jc w:val="both"/>
        <w:rPr>
          <w:rFonts w:ascii="Garamond" w:hAnsi="Garamond"/>
          <w:noProof/>
          <w:sz w:val="24"/>
          <w:szCs w:val="24"/>
          <w:lang w:val="sr-Latn-CS"/>
        </w:rPr>
      </w:pPr>
      <w:r>
        <w:rPr>
          <w:rFonts w:ascii="Garamond" w:hAnsi="Garamond"/>
          <w:noProof/>
          <w:sz w:val="24"/>
          <w:szCs w:val="24"/>
          <w:lang w:val="sr-Latn-CS"/>
        </w:rPr>
        <w:t>- Sonja Ilić – knjiga Memento: „Kreativni i duhovni od naše gore“ (književnost)</w:t>
      </w:r>
    </w:p>
    <w:p w:rsidR="009F59D8" w:rsidRPr="00052ACF" w:rsidRDefault="009F59D8" w:rsidP="009F59D8">
      <w:pPr>
        <w:spacing w:after="0" w:line="240" w:lineRule="auto"/>
        <w:jc w:val="both"/>
        <w:rPr>
          <w:rFonts w:ascii="Garamond" w:hAnsi="Garamond" w:cs="Times New Roman"/>
          <w:noProof/>
          <w:color w:val="000000"/>
          <w:sz w:val="24"/>
          <w:szCs w:val="24"/>
          <w:lang w:val="sr-Latn-CS"/>
        </w:rPr>
      </w:pPr>
      <w:r>
        <w:rPr>
          <w:rFonts w:ascii="Garamond" w:hAnsi="Garamond" w:cs="Times New Roman"/>
          <w:noProof/>
          <w:color w:val="000000"/>
          <w:sz w:val="24"/>
          <w:szCs w:val="24"/>
          <w:lang w:val="sr-Latn-CS"/>
        </w:rPr>
        <w:t xml:space="preserve">Projekat kompilativnog karaktera koji ne donosi novu vrijednost. </w:t>
      </w:r>
      <w:r w:rsidRPr="00052ACF">
        <w:rPr>
          <w:rFonts w:ascii="Garamond" w:hAnsi="Garamond" w:cs="Times New Roman"/>
          <w:noProof/>
          <w:color w:val="000000"/>
          <w:sz w:val="24"/>
          <w:szCs w:val="24"/>
          <w:lang w:val="sr-Latn-CS"/>
        </w:rPr>
        <w:t>Na temelju kriterijuma konkursa projekat nije ostvario neophodan broj bodova za podršku (50%)</w:t>
      </w:r>
      <w:r>
        <w:rPr>
          <w:rFonts w:ascii="Garamond" w:hAnsi="Garamond" w:cs="Times New Roman"/>
          <w:noProof/>
          <w:color w:val="000000"/>
          <w:sz w:val="24"/>
          <w:szCs w:val="24"/>
          <w:lang w:val="sr-Latn-CS"/>
        </w:rPr>
        <w:t>.</w:t>
      </w:r>
    </w:p>
    <w:p w:rsidR="009F59D8" w:rsidRPr="006D7FE8" w:rsidRDefault="009F59D8" w:rsidP="009F59D8">
      <w:pPr>
        <w:spacing w:after="0" w:line="240" w:lineRule="auto"/>
        <w:jc w:val="both"/>
        <w:rPr>
          <w:rFonts w:ascii="Garamond" w:hAnsi="Garamond" w:cs="Times New Roman"/>
          <w:noProof/>
          <w:sz w:val="24"/>
          <w:szCs w:val="24"/>
          <w:lang w:val="sr-Latn-CS"/>
        </w:rPr>
      </w:pPr>
      <w:r>
        <w:rPr>
          <w:rFonts w:ascii="Garamond" w:hAnsi="Garamond" w:cs="Times New Roman"/>
          <w:noProof/>
          <w:sz w:val="24"/>
          <w:szCs w:val="24"/>
          <w:lang w:val="sr-Latn-CS"/>
        </w:rPr>
        <w:t>- Veselin R. Golubović – „Istorijsko-arheološki identitet Crne Gore“ (kulturna baština)</w:t>
      </w:r>
    </w:p>
    <w:p w:rsidR="009F59D8" w:rsidRPr="006D7FE8" w:rsidRDefault="009F59D8" w:rsidP="009F59D8">
      <w:pPr>
        <w:spacing w:after="0" w:line="240" w:lineRule="auto"/>
        <w:jc w:val="both"/>
        <w:rPr>
          <w:rFonts w:ascii="Garamond" w:hAnsi="Garamond" w:cs="Times New Roman"/>
          <w:noProof/>
          <w:sz w:val="24"/>
          <w:szCs w:val="24"/>
          <w:lang w:val="sr-Latn-CS"/>
        </w:rPr>
      </w:pPr>
      <w:r>
        <w:rPr>
          <w:rFonts w:ascii="Garamond" w:hAnsi="Garamond"/>
          <w:noProof/>
          <w:sz w:val="24"/>
          <w:szCs w:val="24"/>
          <w:lang w:val="sr-Latn-CS"/>
        </w:rPr>
        <w:t xml:space="preserve">Projekat nije jasno definisan ni razrađen. Shodno kriterijuma evaluacije nije dobio potreban broj bodova za sufinansiranje </w:t>
      </w:r>
      <w:r w:rsidRPr="00052ACF">
        <w:rPr>
          <w:rFonts w:ascii="Garamond" w:hAnsi="Garamond"/>
          <w:noProof/>
          <w:sz w:val="24"/>
          <w:szCs w:val="24"/>
          <w:lang w:val="sr-Latn-CS"/>
        </w:rPr>
        <w:t>(50%).</w:t>
      </w:r>
    </w:p>
    <w:p w:rsidR="009F59D8" w:rsidRPr="006D7FE8" w:rsidRDefault="009F59D8" w:rsidP="009F59D8">
      <w:pPr>
        <w:spacing w:after="0" w:line="240" w:lineRule="auto"/>
        <w:jc w:val="both"/>
        <w:rPr>
          <w:rFonts w:ascii="Garamond" w:hAnsi="Garamond" w:cs="Times New Roman"/>
          <w:noProof/>
          <w:color w:val="000000"/>
          <w:sz w:val="24"/>
          <w:szCs w:val="24"/>
          <w:lang w:val="sr-Latn-CS"/>
        </w:rPr>
      </w:pPr>
      <w:r w:rsidRPr="006D7FE8">
        <w:rPr>
          <w:rFonts w:ascii="Garamond" w:hAnsi="Garamond" w:cs="Times New Roman"/>
          <w:noProof/>
          <w:color w:val="000000" w:themeColor="text1"/>
          <w:sz w:val="24"/>
          <w:szCs w:val="24"/>
          <w:lang w:val="sr-Latn-CS"/>
        </w:rPr>
        <w:t xml:space="preserve">- </w:t>
      </w:r>
      <w:r>
        <w:rPr>
          <w:rFonts w:ascii="Garamond" w:hAnsi="Garamond" w:cs="Times New Roman"/>
          <w:noProof/>
          <w:color w:val="000000" w:themeColor="text1"/>
          <w:sz w:val="24"/>
          <w:szCs w:val="24"/>
          <w:lang w:val="sr-Latn-CS"/>
        </w:rPr>
        <w:t>Dušica Žižić – „Pročitaj me“ (književnost)</w:t>
      </w:r>
    </w:p>
    <w:p w:rsidR="009F59D8" w:rsidRPr="006D7FE8" w:rsidRDefault="009F59D8" w:rsidP="009F59D8">
      <w:pPr>
        <w:spacing w:after="0" w:line="240" w:lineRule="auto"/>
        <w:jc w:val="both"/>
        <w:rPr>
          <w:rFonts w:ascii="Garamond" w:hAnsi="Garamond" w:cs="Times New Roman"/>
          <w:noProof/>
          <w:color w:val="000000"/>
          <w:sz w:val="24"/>
          <w:szCs w:val="24"/>
          <w:lang w:val="sr-Latn-CS"/>
        </w:rPr>
      </w:pPr>
      <w:r>
        <w:rPr>
          <w:rFonts w:ascii="Garamond" w:hAnsi="Garamond" w:cs="Times New Roman"/>
          <w:noProof/>
          <w:color w:val="000000"/>
          <w:sz w:val="24"/>
          <w:szCs w:val="24"/>
          <w:lang w:val="sr-Latn-CS"/>
        </w:rPr>
        <w:t>Nedovoljno jasno obrazložena prijava. Prikazani finansijski troškovi projekta izuzetno visoki.</w:t>
      </w:r>
    </w:p>
    <w:p w:rsidR="009F59D8" w:rsidRPr="006D7FE8" w:rsidRDefault="009F59D8" w:rsidP="009F59D8">
      <w:pPr>
        <w:spacing w:after="0" w:line="240" w:lineRule="auto"/>
        <w:jc w:val="both"/>
        <w:rPr>
          <w:rFonts w:ascii="Garamond" w:hAnsi="Garamond" w:cs="Times New Roman"/>
          <w:noProof/>
          <w:sz w:val="24"/>
          <w:szCs w:val="24"/>
          <w:lang w:val="sr-Latn-CS"/>
        </w:rPr>
      </w:pPr>
      <w:r>
        <w:rPr>
          <w:rFonts w:ascii="Garamond" w:hAnsi="Garamond" w:cs="Times New Roman"/>
          <w:noProof/>
          <w:sz w:val="24"/>
          <w:szCs w:val="24"/>
          <w:lang w:val="sr-Latn-CS"/>
        </w:rPr>
        <w:t>- Ljubo Jovović – Zidni sat „Goro moja“(muzička)</w:t>
      </w:r>
    </w:p>
    <w:p w:rsidR="009F59D8" w:rsidRPr="006D7FE8" w:rsidRDefault="009F59D8" w:rsidP="009F59D8">
      <w:pPr>
        <w:spacing w:after="0" w:line="240" w:lineRule="auto"/>
        <w:jc w:val="both"/>
        <w:rPr>
          <w:rFonts w:ascii="Garamond" w:hAnsi="Garamond" w:cs="Times New Roman"/>
          <w:noProof/>
          <w:color w:val="000000"/>
          <w:sz w:val="24"/>
          <w:szCs w:val="24"/>
          <w:lang w:val="sr-Latn-CS"/>
        </w:rPr>
      </w:pPr>
      <w:r>
        <w:rPr>
          <w:rFonts w:ascii="Garamond" w:hAnsi="Garamond" w:cs="Times New Roman"/>
          <w:noProof/>
          <w:color w:val="000000"/>
          <w:sz w:val="24"/>
          <w:szCs w:val="24"/>
          <w:lang w:val="sr-Latn-CS"/>
        </w:rPr>
        <w:t>Projekat predstavlja promotivnu aktivnost vezanu za pjesmu „Goro moja“ čiji je autor teksta Ljubo Jovović. Broj bodova nije dostigao minimum od 50% koji je neophodan za sufinansiranje.</w:t>
      </w:r>
    </w:p>
    <w:p w:rsidR="009F59D8" w:rsidRPr="006D7FE8" w:rsidRDefault="009F59D8" w:rsidP="009F59D8">
      <w:pPr>
        <w:spacing w:after="0" w:line="240" w:lineRule="auto"/>
        <w:jc w:val="both"/>
        <w:rPr>
          <w:rFonts w:ascii="Garamond" w:hAnsi="Garamond" w:cs="Times New Roman"/>
          <w:noProof/>
          <w:sz w:val="24"/>
          <w:szCs w:val="24"/>
          <w:lang w:val="sr-Latn-CS"/>
        </w:rPr>
      </w:pPr>
      <w:r w:rsidRPr="006D7FE8"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 w:cs="Times New Roman"/>
          <w:noProof/>
          <w:sz w:val="24"/>
          <w:szCs w:val="24"/>
          <w:lang w:val="sr-Latn-CS"/>
        </w:rPr>
        <w:t>Snežana Stefanović Krcić – Knjiga „Kako postati vegetarijanac da niko ne zna“ (književnost)</w:t>
      </w:r>
    </w:p>
    <w:p w:rsidR="009F59D8" w:rsidRPr="004F2083" w:rsidRDefault="009F59D8" w:rsidP="009F59D8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noProof/>
          <w:color w:val="000000"/>
          <w:sz w:val="24"/>
          <w:szCs w:val="24"/>
        </w:rPr>
      </w:pPr>
      <w:r>
        <w:rPr>
          <w:rFonts w:ascii="Garamond" w:eastAsia="Times New Roman" w:hAnsi="Garamond"/>
          <w:noProof/>
          <w:color w:val="000000"/>
          <w:sz w:val="24"/>
          <w:szCs w:val="24"/>
        </w:rPr>
        <w:t xml:space="preserve">Kulinarski priručnik sa savjetima za zdravu ishranu, ne uklapa se u osnovne kriterijume ovog konkursa. </w:t>
      </w:r>
    </w:p>
    <w:p w:rsidR="009F59D8" w:rsidRPr="006D7FE8" w:rsidRDefault="009F59D8" w:rsidP="009F59D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noProof/>
          <w:sz w:val="24"/>
          <w:szCs w:val="24"/>
          <w:lang w:val="sr-Latn-CS"/>
        </w:rPr>
      </w:pPr>
      <w:r w:rsidRPr="006D7FE8">
        <w:rPr>
          <w:rFonts w:ascii="Garamond" w:eastAsia="Times New Roman" w:hAnsi="Garamond"/>
          <w:noProof/>
          <w:sz w:val="24"/>
          <w:szCs w:val="24"/>
        </w:rPr>
        <w:t xml:space="preserve">- </w:t>
      </w:r>
      <w:r>
        <w:rPr>
          <w:rFonts w:ascii="Garamond" w:hAnsi="Garamond" w:cs="Times New Roman"/>
          <w:noProof/>
          <w:sz w:val="24"/>
          <w:szCs w:val="24"/>
          <w:lang w:val="sr-Latn-CS"/>
        </w:rPr>
        <w:t>Saša Jovetić – 3D – Društvene Devijacije Današnjice (muzička)</w:t>
      </w:r>
    </w:p>
    <w:p w:rsidR="009F59D8" w:rsidRPr="006D7FE8" w:rsidRDefault="009F59D8" w:rsidP="009F59D8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noProof/>
          <w:sz w:val="24"/>
          <w:szCs w:val="24"/>
        </w:rPr>
      </w:pPr>
      <w:r>
        <w:rPr>
          <w:rFonts w:ascii="Garamond" w:eastAsia="Times New Roman" w:hAnsi="Garamond"/>
          <w:noProof/>
          <w:sz w:val="24"/>
          <w:szCs w:val="24"/>
        </w:rPr>
        <w:t>Objavljivanje alternativnog muzičkog albuma 3D koji se bavi društvenim devijacijama. Angažovan projekat nedovoljno definisan i skromnih estetskih dometa.</w:t>
      </w:r>
    </w:p>
    <w:p w:rsidR="009F59D8" w:rsidRPr="006D7FE8" w:rsidRDefault="009F59D8" w:rsidP="009F59D8">
      <w:pPr>
        <w:spacing w:after="0" w:line="240" w:lineRule="auto"/>
        <w:jc w:val="both"/>
        <w:rPr>
          <w:rFonts w:ascii="Garamond" w:hAnsi="Garamond" w:cs="Times New Roman"/>
          <w:noProof/>
          <w:sz w:val="24"/>
          <w:szCs w:val="24"/>
          <w:lang w:val="sr-Latn-CS"/>
        </w:rPr>
      </w:pPr>
      <w:r w:rsidRPr="006D7FE8"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 w:cs="Times New Roman"/>
          <w:noProof/>
          <w:sz w:val="24"/>
          <w:szCs w:val="24"/>
          <w:lang w:val="sr-Latn-CS"/>
        </w:rPr>
        <w:t>PR &amp; Media Consultancy – Prime d.o.o. – „Pišemo kultuRu“</w:t>
      </w:r>
    </w:p>
    <w:p w:rsidR="009F59D8" w:rsidRPr="006D7FE8" w:rsidRDefault="009F59D8" w:rsidP="009F59D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noProof/>
          <w:color w:val="FF0000"/>
          <w:sz w:val="24"/>
          <w:szCs w:val="24"/>
          <w:lang w:val="sr-Latn-CS"/>
        </w:rPr>
      </w:pPr>
      <w:r>
        <w:rPr>
          <w:rFonts w:ascii="Garamond" w:eastAsia="Times New Roman" w:hAnsi="Garamond"/>
          <w:noProof/>
          <w:color w:val="000000"/>
          <w:sz w:val="24"/>
          <w:szCs w:val="24"/>
        </w:rPr>
        <w:t>Projekat podrazumijeva praćenje događaja iz oblasti kulture, ne donosi novu kulturnu ni umjetničku vrijednost. Značajan dio budžeta planiran je za nabavku opreme.</w:t>
      </w:r>
    </w:p>
    <w:p w:rsidR="009F59D8" w:rsidRPr="006D7FE8" w:rsidRDefault="009F59D8" w:rsidP="009F59D8">
      <w:pPr>
        <w:framePr w:hSpace="180" w:wrap="around" w:vAnchor="text" w:hAnchor="margin" w:x="-788" w:y="348"/>
        <w:spacing w:after="0" w:line="240" w:lineRule="auto"/>
        <w:jc w:val="both"/>
        <w:rPr>
          <w:rFonts w:ascii="Garamond" w:hAnsi="Garamond" w:cs="Times New Roman"/>
          <w:noProof/>
          <w:color w:val="000000"/>
          <w:sz w:val="24"/>
          <w:szCs w:val="24"/>
          <w:lang w:val="sr-Latn-CS"/>
        </w:rPr>
      </w:pPr>
    </w:p>
    <w:p w:rsidR="009F59D8" w:rsidRPr="00E40A6A" w:rsidRDefault="009F59D8" w:rsidP="009F59D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noProof/>
          <w:sz w:val="24"/>
          <w:szCs w:val="24"/>
          <w:lang w:val="sr-Latn-CS"/>
        </w:rPr>
      </w:pPr>
    </w:p>
    <w:p w:rsidR="009F59D8" w:rsidRPr="006D7FE8" w:rsidRDefault="009F59D8" w:rsidP="009F59D8">
      <w:pPr>
        <w:framePr w:hSpace="180" w:wrap="around" w:vAnchor="text" w:hAnchor="margin" w:x="-788" w:y="348"/>
        <w:spacing w:after="0" w:line="240" w:lineRule="auto"/>
        <w:jc w:val="both"/>
        <w:rPr>
          <w:rFonts w:ascii="Garamond" w:hAnsi="Garamond" w:cs="Times New Roman"/>
          <w:noProof/>
          <w:color w:val="000000" w:themeColor="text1"/>
          <w:sz w:val="24"/>
          <w:szCs w:val="24"/>
          <w:lang w:val="sr-Latn-CS"/>
        </w:rPr>
      </w:pPr>
    </w:p>
    <w:p w:rsidR="009F59D8" w:rsidRPr="00E40A6A" w:rsidRDefault="009F59D8" w:rsidP="009F59D8">
      <w:pPr>
        <w:spacing w:after="0" w:line="240" w:lineRule="auto"/>
        <w:jc w:val="both"/>
        <w:rPr>
          <w:rFonts w:ascii="Garamond" w:hAnsi="Garamond" w:cs="Times New Roman"/>
          <w:noProof/>
          <w:sz w:val="24"/>
          <w:szCs w:val="24"/>
          <w:lang w:val="sr-Latn-CS"/>
        </w:rPr>
      </w:pPr>
    </w:p>
    <w:p w:rsidR="00B742BF" w:rsidRPr="00B742BF" w:rsidRDefault="00B742BF" w:rsidP="009F59D8">
      <w:pPr>
        <w:spacing w:after="0" w:line="240" w:lineRule="auto"/>
        <w:rPr>
          <w:rFonts w:ascii="Garamond" w:hAnsi="Garamond" w:cs="Times New Roman"/>
          <w:noProof/>
          <w:color w:val="000000" w:themeColor="text1"/>
          <w:sz w:val="24"/>
          <w:szCs w:val="24"/>
          <w:lang w:val="sr-Latn-CS"/>
        </w:rPr>
      </w:pPr>
    </w:p>
    <w:sectPr w:rsidR="00B742BF" w:rsidRPr="00B742BF" w:rsidSect="00BE2F21">
      <w:headerReference w:type="default" r:id="rId9"/>
      <w:headerReference w:type="first" r:id="rId10"/>
      <w:pgSz w:w="11906" w:h="16838"/>
      <w:pgMar w:top="135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B07" w:rsidRDefault="00255B07" w:rsidP="0089225B">
      <w:pPr>
        <w:spacing w:after="0" w:line="240" w:lineRule="auto"/>
      </w:pPr>
      <w:r>
        <w:separator/>
      </w:r>
    </w:p>
  </w:endnote>
  <w:endnote w:type="continuationSeparator" w:id="0">
    <w:p w:rsidR="00255B07" w:rsidRDefault="00255B07" w:rsidP="0089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B07" w:rsidRDefault="00255B07" w:rsidP="0089225B">
      <w:pPr>
        <w:spacing w:after="0" w:line="240" w:lineRule="auto"/>
      </w:pPr>
      <w:r>
        <w:separator/>
      </w:r>
    </w:p>
  </w:footnote>
  <w:footnote w:type="continuationSeparator" w:id="0">
    <w:p w:rsidR="00255B07" w:rsidRDefault="00255B07" w:rsidP="00892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0E" w:rsidRDefault="00950F0E">
    <w:pPr>
      <w:pStyle w:val="Header"/>
    </w:pPr>
  </w:p>
  <w:p w:rsidR="00950F0E" w:rsidRDefault="00950F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0E" w:rsidRDefault="00950F0E">
    <w:pPr>
      <w:pStyle w:val="Header"/>
    </w:pPr>
    <w:r w:rsidRPr="00F63A9A">
      <w:rPr>
        <w:noProof/>
        <w:lang w:eastAsia="en-GB"/>
      </w:rPr>
      <w:drawing>
        <wp:inline distT="0" distB="0" distL="0" distR="0">
          <wp:extent cx="5731510" cy="719877"/>
          <wp:effectExtent l="19050" t="0" r="254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kretarijat za sp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11451"/>
    <w:multiLevelType w:val="hybridMultilevel"/>
    <w:tmpl w:val="1758E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1422D"/>
    <w:multiLevelType w:val="hybridMultilevel"/>
    <w:tmpl w:val="ADA40C7C"/>
    <w:lvl w:ilvl="0" w:tplc="E5B84CE0">
      <w:numFmt w:val="bullet"/>
      <w:lvlText w:val="-"/>
      <w:lvlJc w:val="left"/>
      <w:pPr>
        <w:ind w:left="36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925CD2"/>
    <w:rsid w:val="0000004A"/>
    <w:rsid w:val="00002C5B"/>
    <w:rsid w:val="00002C7F"/>
    <w:rsid w:val="000047D9"/>
    <w:rsid w:val="00006761"/>
    <w:rsid w:val="00016E63"/>
    <w:rsid w:val="00020810"/>
    <w:rsid w:val="00025FFD"/>
    <w:rsid w:val="00027131"/>
    <w:rsid w:val="000410F6"/>
    <w:rsid w:val="000470A4"/>
    <w:rsid w:val="000741AC"/>
    <w:rsid w:val="00076B53"/>
    <w:rsid w:val="00093A92"/>
    <w:rsid w:val="000A2668"/>
    <w:rsid w:val="000A6811"/>
    <w:rsid w:val="000A7DEB"/>
    <w:rsid w:val="00120163"/>
    <w:rsid w:val="001214F4"/>
    <w:rsid w:val="00131A52"/>
    <w:rsid w:val="001468C2"/>
    <w:rsid w:val="00164C0C"/>
    <w:rsid w:val="001676FC"/>
    <w:rsid w:val="00184023"/>
    <w:rsid w:val="00186E42"/>
    <w:rsid w:val="001A5340"/>
    <w:rsid w:val="001B15DA"/>
    <w:rsid w:val="001C4752"/>
    <w:rsid w:val="001D1832"/>
    <w:rsid w:val="001E1570"/>
    <w:rsid w:val="0022079D"/>
    <w:rsid w:val="00255B07"/>
    <w:rsid w:val="002607D4"/>
    <w:rsid w:val="002709B3"/>
    <w:rsid w:val="00290578"/>
    <w:rsid w:val="00291878"/>
    <w:rsid w:val="002A5AC1"/>
    <w:rsid w:val="002B1D67"/>
    <w:rsid w:val="002B5B5C"/>
    <w:rsid w:val="002C39FC"/>
    <w:rsid w:val="002C78B7"/>
    <w:rsid w:val="00312730"/>
    <w:rsid w:val="0032195E"/>
    <w:rsid w:val="00322EE6"/>
    <w:rsid w:val="00331CB5"/>
    <w:rsid w:val="003321E3"/>
    <w:rsid w:val="00334B32"/>
    <w:rsid w:val="003512AC"/>
    <w:rsid w:val="00354001"/>
    <w:rsid w:val="00381FF0"/>
    <w:rsid w:val="00394219"/>
    <w:rsid w:val="003D29E7"/>
    <w:rsid w:val="003D61C6"/>
    <w:rsid w:val="003E261D"/>
    <w:rsid w:val="003E5E4C"/>
    <w:rsid w:val="003E6292"/>
    <w:rsid w:val="0040587C"/>
    <w:rsid w:val="00410E8B"/>
    <w:rsid w:val="004305B2"/>
    <w:rsid w:val="00434E26"/>
    <w:rsid w:val="00436356"/>
    <w:rsid w:val="0043746D"/>
    <w:rsid w:val="0045694A"/>
    <w:rsid w:val="00473598"/>
    <w:rsid w:val="00477A3A"/>
    <w:rsid w:val="00494215"/>
    <w:rsid w:val="00494890"/>
    <w:rsid w:val="004A0157"/>
    <w:rsid w:val="004F11C5"/>
    <w:rsid w:val="004F42EC"/>
    <w:rsid w:val="004F7F78"/>
    <w:rsid w:val="005004AE"/>
    <w:rsid w:val="00515C90"/>
    <w:rsid w:val="00522E4E"/>
    <w:rsid w:val="005337BF"/>
    <w:rsid w:val="00573D73"/>
    <w:rsid w:val="00582E59"/>
    <w:rsid w:val="005948B7"/>
    <w:rsid w:val="005A0E17"/>
    <w:rsid w:val="005A4F7C"/>
    <w:rsid w:val="005B2C44"/>
    <w:rsid w:val="005B5746"/>
    <w:rsid w:val="005D1652"/>
    <w:rsid w:val="006214A9"/>
    <w:rsid w:val="00634CF9"/>
    <w:rsid w:val="006372FC"/>
    <w:rsid w:val="00644911"/>
    <w:rsid w:val="00670768"/>
    <w:rsid w:val="00681C29"/>
    <w:rsid w:val="00685925"/>
    <w:rsid w:val="00696500"/>
    <w:rsid w:val="006A604B"/>
    <w:rsid w:val="006B620B"/>
    <w:rsid w:val="006D2E11"/>
    <w:rsid w:val="006D5507"/>
    <w:rsid w:val="006D7FE8"/>
    <w:rsid w:val="006E4810"/>
    <w:rsid w:val="006F474F"/>
    <w:rsid w:val="007138B2"/>
    <w:rsid w:val="00717CC2"/>
    <w:rsid w:val="00736E1E"/>
    <w:rsid w:val="00743B91"/>
    <w:rsid w:val="00744483"/>
    <w:rsid w:val="00746CDF"/>
    <w:rsid w:val="00767305"/>
    <w:rsid w:val="00770639"/>
    <w:rsid w:val="007743CF"/>
    <w:rsid w:val="00784123"/>
    <w:rsid w:val="00787FDA"/>
    <w:rsid w:val="007934D9"/>
    <w:rsid w:val="007A2CCB"/>
    <w:rsid w:val="007A73A8"/>
    <w:rsid w:val="007B646E"/>
    <w:rsid w:val="007B79CE"/>
    <w:rsid w:val="007C01B0"/>
    <w:rsid w:val="007D226F"/>
    <w:rsid w:val="007D22F9"/>
    <w:rsid w:val="007E4977"/>
    <w:rsid w:val="007F3D6F"/>
    <w:rsid w:val="00807854"/>
    <w:rsid w:val="0081104D"/>
    <w:rsid w:val="0081555B"/>
    <w:rsid w:val="0082458B"/>
    <w:rsid w:val="0082548F"/>
    <w:rsid w:val="008378DB"/>
    <w:rsid w:val="008544DF"/>
    <w:rsid w:val="00862E25"/>
    <w:rsid w:val="008634BD"/>
    <w:rsid w:val="008658F9"/>
    <w:rsid w:val="008814A3"/>
    <w:rsid w:val="0088593F"/>
    <w:rsid w:val="0089225B"/>
    <w:rsid w:val="008B2F63"/>
    <w:rsid w:val="008E6D01"/>
    <w:rsid w:val="008F5671"/>
    <w:rsid w:val="009033ED"/>
    <w:rsid w:val="0091298B"/>
    <w:rsid w:val="00922EBB"/>
    <w:rsid w:val="00922EDB"/>
    <w:rsid w:val="00925CD2"/>
    <w:rsid w:val="00927009"/>
    <w:rsid w:val="009279B6"/>
    <w:rsid w:val="0093305A"/>
    <w:rsid w:val="00950F0E"/>
    <w:rsid w:val="009562D6"/>
    <w:rsid w:val="009740EB"/>
    <w:rsid w:val="00976658"/>
    <w:rsid w:val="009818B0"/>
    <w:rsid w:val="009A307F"/>
    <w:rsid w:val="009B2AE9"/>
    <w:rsid w:val="009B45DF"/>
    <w:rsid w:val="009D3D03"/>
    <w:rsid w:val="009D7F67"/>
    <w:rsid w:val="009F59D8"/>
    <w:rsid w:val="009F5A04"/>
    <w:rsid w:val="009F5F7A"/>
    <w:rsid w:val="00A111D5"/>
    <w:rsid w:val="00A325C4"/>
    <w:rsid w:val="00A42AAB"/>
    <w:rsid w:val="00A47BCD"/>
    <w:rsid w:val="00A5067B"/>
    <w:rsid w:val="00A613CF"/>
    <w:rsid w:val="00A624DC"/>
    <w:rsid w:val="00A80CD6"/>
    <w:rsid w:val="00AA6FF1"/>
    <w:rsid w:val="00AC09FB"/>
    <w:rsid w:val="00AD4BA4"/>
    <w:rsid w:val="00AE1D76"/>
    <w:rsid w:val="00AE3D8B"/>
    <w:rsid w:val="00AE5268"/>
    <w:rsid w:val="00B2184B"/>
    <w:rsid w:val="00B36FC8"/>
    <w:rsid w:val="00B742BF"/>
    <w:rsid w:val="00B941F6"/>
    <w:rsid w:val="00BA19C9"/>
    <w:rsid w:val="00BA2BF3"/>
    <w:rsid w:val="00BC069C"/>
    <w:rsid w:val="00BC0DD5"/>
    <w:rsid w:val="00BC484F"/>
    <w:rsid w:val="00BD7771"/>
    <w:rsid w:val="00BE2F21"/>
    <w:rsid w:val="00BE3879"/>
    <w:rsid w:val="00BF0A2D"/>
    <w:rsid w:val="00C12D00"/>
    <w:rsid w:val="00C23501"/>
    <w:rsid w:val="00C45607"/>
    <w:rsid w:val="00C71737"/>
    <w:rsid w:val="00C80479"/>
    <w:rsid w:val="00C96381"/>
    <w:rsid w:val="00CA79C8"/>
    <w:rsid w:val="00CD42CE"/>
    <w:rsid w:val="00CE7C15"/>
    <w:rsid w:val="00D04701"/>
    <w:rsid w:val="00D2126E"/>
    <w:rsid w:val="00D22337"/>
    <w:rsid w:val="00D23341"/>
    <w:rsid w:val="00D61FFC"/>
    <w:rsid w:val="00D72B61"/>
    <w:rsid w:val="00D73ECB"/>
    <w:rsid w:val="00D75A77"/>
    <w:rsid w:val="00DA7681"/>
    <w:rsid w:val="00DB244A"/>
    <w:rsid w:val="00DD3316"/>
    <w:rsid w:val="00E012BE"/>
    <w:rsid w:val="00E0372C"/>
    <w:rsid w:val="00E03836"/>
    <w:rsid w:val="00E13E38"/>
    <w:rsid w:val="00E31DAC"/>
    <w:rsid w:val="00E40A6A"/>
    <w:rsid w:val="00E448D1"/>
    <w:rsid w:val="00E5745D"/>
    <w:rsid w:val="00E77371"/>
    <w:rsid w:val="00E85892"/>
    <w:rsid w:val="00E95CEF"/>
    <w:rsid w:val="00E96EC5"/>
    <w:rsid w:val="00EA3005"/>
    <w:rsid w:val="00EA4212"/>
    <w:rsid w:val="00EA694E"/>
    <w:rsid w:val="00ED4E1E"/>
    <w:rsid w:val="00EF0227"/>
    <w:rsid w:val="00EF0398"/>
    <w:rsid w:val="00F00A39"/>
    <w:rsid w:val="00F20C96"/>
    <w:rsid w:val="00F21E01"/>
    <w:rsid w:val="00F27F5D"/>
    <w:rsid w:val="00F31A32"/>
    <w:rsid w:val="00F56505"/>
    <w:rsid w:val="00F576D3"/>
    <w:rsid w:val="00F63A9A"/>
    <w:rsid w:val="00F76695"/>
    <w:rsid w:val="00F95FF6"/>
    <w:rsid w:val="00FA1F1F"/>
    <w:rsid w:val="00FA4ED6"/>
    <w:rsid w:val="00FA65D5"/>
    <w:rsid w:val="00FB1249"/>
    <w:rsid w:val="00FB7700"/>
    <w:rsid w:val="00FC0BF2"/>
    <w:rsid w:val="00FC34F7"/>
    <w:rsid w:val="00FC73B1"/>
    <w:rsid w:val="00FD342F"/>
    <w:rsid w:val="00FD372F"/>
    <w:rsid w:val="00FD4382"/>
    <w:rsid w:val="00FE02E6"/>
    <w:rsid w:val="00FE2D7B"/>
    <w:rsid w:val="00FF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25B"/>
  </w:style>
  <w:style w:type="paragraph" w:styleId="Footer">
    <w:name w:val="footer"/>
    <w:basedOn w:val="Normal"/>
    <w:link w:val="FooterChar"/>
    <w:uiPriority w:val="99"/>
    <w:unhideWhenUsed/>
    <w:rsid w:val="00892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25B"/>
  </w:style>
  <w:style w:type="paragraph" w:styleId="BalloonText">
    <w:name w:val="Balloon Text"/>
    <w:basedOn w:val="Normal"/>
    <w:link w:val="BalloonTextChar"/>
    <w:uiPriority w:val="99"/>
    <w:semiHidden/>
    <w:unhideWhenUsed/>
    <w:rsid w:val="00FC7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3B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B620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B620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6B620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B620B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6B62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6B620B"/>
    <w:rPr>
      <w:rFonts w:ascii="Times New Roman" w:eastAsia="Times New Roman" w:hAnsi="Times New Roman" w:cs="Times New Roman"/>
      <w:sz w:val="28"/>
      <w:szCs w:val="24"/>
      <w:lang w:val="sl-SI"/>
    </w:rPr>
  </w:style>
  <w:style w:type="paragraph" w:customStyle="1" w:styleId="T30X">
    <w:name w:val="T30X"/>
    <w:basedOn w:val="Normal"/>
    <w:uiPriority w:val="99"/>
    <w:rsid w:val="006B620B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6B620B"/>
    <w:pPr>
      <w:spacing w:after="200" w:line="276" w:lineRule="auto"/>
      <w:ind w:left="720"/>
      <w:contextualSpacing/>
    </w:pPr>
    <w:rPr>
      <w:lang w:val="en-US"/>
    </w:rPr>
  </w:style>
  <w:style w:type="paragraph" w:customStyle="1" w:styleId="N03Y">
    <w:name w:val="N03Y"/>
    <w:basedOn w:val="Normal"/>
    <w:uiPriority w:val="99"/>
    <w:rsid w:val="006B620B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val="en-US"/>
    </w:rPr>
  </w:style>
  <w:style w:type="paragraph" w:customStyle="1" w:styleId="C30X">
    <w:name w:val="C30X"/>
    <w:basedOn w:val="Normal"/>
    <w:uiPriority w:val="99"/>
    <w:rsid w:val="006B620B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2B522-86EE-43EC-86C6-783B6576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3170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Balša Strugar</dc:creator>
  <cp:lastModifiedBy>ivan.popovic</cp:lastModifiedBy>
  <cp:revision>2</cp:revision>
  <cp:lastPrinted>2024-06-19T13:29:00Z</cp:lastPrinted>
  <dcterms:created xsi:type="dcterms:W3CDTF">2024-06-19T13:36:00Z</dcterms:created>
  <dcterms:modified xsi:type="dcterms:W3CDTF">2024-06-19T13:36:00Z</dcterms:modified>
</cp:coreProperties>
</file>