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B5B" w:rsidRDefault="00814B5B" w:rsidP="00814B5B">
      <w:pPr>
        <w:spacing w:line="360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>
            <wp:extent cx="1141095" cy="1045845"/>
            <wp:effectExtent l="19050" t="0" r="1905" b="0"/>
            <wp:docPr id="1" name="Picture 1" descr="AMBLEM 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BLEM G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B5B" w:rsidRPr="00C31920" w:rsidRDefault="00814B5B" w:rsidP="00814B5B">
      <w:pPr>
        <w:spacing w:line="360" w:lineRule="auto"/>
        <w:jc w:val="center"/>
        <w:rPr>
          <w:b/>
          <w:i/>
          <w:sz w:val="22"/>
          <w:szCs w:val="22"/>
        </w:rPr>
      </w:pPr>
      <w:r w:rsidRPr="00C31920">
        <w:rPr>
          <w:b/>
          <w:i/>
          <w:sz w:val="22"/>
          <w:szCs w:val="22"/>
        </w:rPr>
        <w:t>GLAVNI GRAD PODGORICA</w:t>
      </w:r>
    </w:p>
    <w:p w:rsidR="00814B5B" w:rsidRPr="00C31920" w:rsidRDefault="00DE3FAE" w:rsidP="00814B5B">
      <w:pPr>
        <w:tabs>
          <w:tab w:val="left" w:pos="5069"/>
        </w:tabs>
        <w:spacing w:line="360" w:lineRule="auto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Sekretarijat za kulturu </w:t>
      </w:r>
    </w:p>
    <w:p w:rsidR="00C31920" w:rsidRPr="00C31920" w:rsidRDefault="00C31920" w:rsidP="00814B5B">
      <w:pPr>
        <w:tabs>
          <w:tab w:val="left" w:pos="5069"/>
        </w:tabs>
        <w:spacing w:line="360" w:lineRule="auto"/>
        <w:jc w:val="center"/>
        <w:rPr>
          <w:b/>
          <w:i/>
          <w:sz w:val="22"/>
          <w:szCs w:val="22"/>
        </w:rPr>
      </w:pPr>
    </w:p>
    <w:p w:rsidR="00C31920" w:rsidRPr="00C31920" w:rsidRDefault="00C31920" w:rsidP="00C31920">
      <w:pPr>
        <w:jc w:val="center"/>
        <w:rPr>
          <w:sz w:val="22"/>
          <w:szCs w:val="22"/>
          <w:lang w:val="pl-PL"/>
        </w:rPr>
      </w:pPr>
      <w:r w:rsidRPr="00C31920">
        <w:rPr>
          <w:sz w:val="22"/>
          <w:szCs w:val="22"/>
        </w:rPr>
        <w:t xml:space="preserve">           </w:t>
      </w:r>
      <w:r w:rsidRPr="00C31920">
        <w:rPr>
          <w:sz w:val="22"/>
          <w:szCs w:val="22"/>
          <w:lang w:val="pl-PL"/>
        </w:rPr>
        <w:t>POZIV POJEDNCIMA, INSTITUCIJAMA I ORGANIZACIJAMA</w:t>
      </w:r>
    </w:p>
    <w:p w:rsidR="00C31920" w:rsidRPr="00C31920" w:rsidRDefault="00C31920" w:rsidP="00C31920">
      <w:pPr>
        <w:ind w:left="2880" w:firstLine="720"/>
        <w:jc w:val="both"/>
        <w:rPr>
          <w:b/>
          <w:sz w:val="22"/>
          <w:szCs w:val="22"/>
          <w:lang w:val="pl-PL"/>
        </w:rPr>
      </w:pPr>
      <w:r w:rsidRPr="00C31920">
        <w:rPr>
          <w:b/>
          <w:sz w:val="22"/>
          <w:szCs w:val="22"/>
          <w:lang w:val="pl-PL"/>
        </w:rPr>
        <w:t>JAVNI KONKURS</w:t>
      </w:r>
    </w:p>
    <w:p w:rsidR="00C31920" w:rsidRPr="00C31920" w:rsidRDefault="00C31920" w:rsidP="00C31920">
      <w:pPr>
        <w:ind w:firstLine="720"/>
        <w:jc w:val="both"/>
        <w:rPr>
          <w:b/>
          <w:sz w:val="22"/>
          <w:szCs w:val="22"/>
          <w:lang w:val="pl-PL"/>
        </w:rPr>
      </w:pPr>
      <w:r w:rsidRPr="00C31920">
        <w:rPr>
          <w:b/>
          <w:sz w:val="22"/>
          <w:szCs w:val="22"/>
          <w:lang w:val="pl-PL"/>
        </w:rPr>
        <w:t>ZA KNJIŽEVNU NA</w:t>
      </w:r>
      <w:r w:rsidR="00D97B07">
        <w:rPr>
          <w:b/>
          <w:sz w:val="22"/>
          <w:szCs w:val="22"/>
          <w:lang w:val="pl-PL"/>
        </w:rPr>
        <w:t>GRADU „DRAGAN RADULOVIĆ“ ZA 2023</w:t>
      </w:r>
      <w:r w:rsidRPr="00C31920">
        <w:rPr>
          <w:b/>
          <w:sz w:val="22"/>
          <w:szCs w:val="22"/>
          <w:lang w:val="pl-PL"/>
        </w:rPr>
        <w:t>. GODINU</w:t>
      </w:r>
    </w:p>
    <w:p w:rsidR="00C31920" w:rsidRPr="00C31920" w:rsidRDefault="00C31920" w:rsidP="00C31920">
      <w:pPr>
        <w:jc w:val="both"/>
        <w:rPr>
          <w:b/>
          <w:sz w:val="22"/>
          <w:szCs w:val="22"/>
          <w:lang w:val="pl-PL"/>
        </w:rPr>
      </w:pPr>
    </w:p>
    <w:p w:rsidR="00C31920" w:rsidRPr="00C31920" w:rsidRDefault="00C31920" w:rsidP="00C31920">
      <w:pPr>
        <w:ind w:firstLine="720"/>
        <w:jc w:val="both"/>
        <w:rPr>
          <w:sz w:val="22"/>
          <w:szCs w:val="22"/>
          <w:lang w:val="pl-PL"/>
        </w:rPr>
      </w:pPr>
      <w:r w:rsidRPr="00C31920">
        <w:rPr>
          <w:sz w:val="22"/>
          <w:szCs w:val="22"/>
          <w:lang w:val="pl-PL"/>
        </w:rPr>
        <w:t>Obavještavamo javnost da je</w:t>
      </w:r>
      <w:r w:rsidR="00D97B07">
        <w:rPr>
          <w:sz w:val="22"/>
          <w:szCs w:val="22"/>
          <w:lang w:val="pl-PL"/>
        </w:rPr>
        <w:t xml:space="preserve"> Sekretarijat za kulturu</w:t>
      </w:r>
      <w:r w:rsidRPr="00C31920">
        <w:rPr>
          <w:sz w:val="22"/>
          <w:szCs w:val="22"/>
          <w:lang w:val="pl-PL"/>
        </w:rPr>
        <w:t xml:space="preserve"> Glavnog grada Podgorica, shodno Odluci o ustanovljavanju Književne nagrade „Dragan Radulović“ („Sl. list CG – opštinski propisi“ br. 26/21) za knjigu koja je kao izuzetno ostvarenje u oblasti književnog stvaralaštva za djecu i mlade objavljena u prethodnoj godini, otvorio </w:t>
      </w:r>
      <w:r w:rsidRPr="00C31920">
        <w:rPr>
          <w:b/>
          <w:sz w:val="22"/>
          <w:szCs w:val="22"/>
          <w:lang w:val="pl-PL"/>
        </w:rPr>
        <w:t>Konkurs za Književnu na</w:t>
      </w:r>
      <w:r w:rsidR="00D97B07">
        <w:rPr>
          <w:b/>
          <w:sz w:val="22"/>
          <w:szCs w:val="22"/>
          <w:lang w:val="pl-PL"/>
        </w:rPr>
        <w:t>gradu „Dragan Radulović“ za 2023</w:t>
      </w:r>
      <w:r w:rsidRPr="00C31920">
        <w:rPr>
          <w:b/>
          <w:sz w:val="22"/>
          <w:szCs w:val="22"/>
          <w:lang w:val="pl-PL"/>
        </w:rPr>
        <w:t>. godinu</w:t>
      </w:r>
      <w:r w:rsidRPr="00C31920">
        <w:rPr>
          <w:sz w:val="22"/>
          <w:szCs w:val="22"/>
          <w:lang w:val="pl-PL"/>
        </w:rPr>
        <w:t>.</w:t>
      </w:r>
    </w:p>
    <w:p w:rsidR="00C31920" w:rsidRPr="00C31920" w:rsidRDefault="00D97B07" w:rsidP="00C31920">
      <w:pPr>
        <w:ind w:firstLine="720"/>
        <w:jc w:val="both"/>
        <w:rPr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Konkurs je otvoren od 22. januara do 8</w:t>
      </w:r>
      <w:r w:rsidR="00AD6A44">
        <w:rPr>
          <w:b/>
          <w:sz w:val="22"/>
          <w:szCs w:val="22"/>
          <w:lang w:val="pl-PL"/>
        </w:rPr>
        <w:t>. marta 2024</w:t>
      </w:r>
      <w:r w:rsidR="00C31920" w:rsidRPr="00C31920">
        <w:rPr>
          <w:b/>
          <w:sz w:val="22"/>
          <w:szCs w:val="22"/>
          <w:lang w:val="pl-PL"/>
        </w:rPr>
        <w:t xml:space="preserve">. godine. </w:t>
      </w:r>
      <w:r w:rsidR="00C31920" w:rsidRPr="00C31920">
        <w:rPr>
          <w:sz w:val="22"/>
          <w:szCs w:val="22"/>
          <w:lang w:val="pl-PL"/>
        </w:rPr>
        <w:t xml:space="preserve">Poziv je objavljen na veb-sajtu Glavnog grada www.podgorica.me, u Dnevnom listu </w:t>
      </w:r>
      <w:r w:rsidR="00C31920" w:rsidRPr="00C31920">
        <w:rPr>
          <w:i/>
          <w:sz w:val="22"/>
          <w:szCs w:val="22"/>
          <w:lang w:val="pl-PL"/>
        </w:rPr>
        <w:t>Pobjeda</w:t>
      </w:r>
      <w:r w:rsidR="00C31920" w:rsidRPr="00C31920">
        <w:rPr>
          <w:sz w:val="22"/>
          <w:szCs w:val="22"/>
          <w:lang w:val="pl-PL"/>
        </w:rPr>
        <w:t xml:space="preserve"> i na nalozima </w:t>
      </w:r>
      <w:r>
        <w:rPr>
          <w:sz w:val="22"/>
          <w:szCs w:val="22"/>
          <w:lang w:val="pl-PL"/>
        </w:rPr>
        <w:t>Sekretarijata za kulturu</w:t>
      </w:r>
      <w:r w:rsidR="00C31920" w:rsidRPr="00C31920">
        <w:rPr>
          <w:sz w:val="22"/>
          <w:szCs w:val="22"/>
          <w:lang w:val="pl-PL"/>
        </w:rPr>
        <w:t xml:space="preserve"> Glavnog grada Podgorica i Manifestacije „Dani Dragana Radulovića“ na društvenim mrežama.</w:t>
      </w:r>
    </w:p>
    <w:p w:rsidR="00C31920" w:rsidRPr="00C31920" w:rsidRDefault="00C31920" w:rsidP="00C31920">
      <w:pPr>
        <w:ind w:firstLine="720"/>
        <w:jc w:val="both"/>
        <w:rPr>
          <w:sz w:val="22"/>
          <w:szCs w:val="22"/>
          <w:lang w:val="pl-PL"/>
        </w:rPr>
      </w:pPr>
      <w:r w:rsidRPr="00C31920">
        <w:rPr>
          <w:sz w:val="22"/>
          <w:szCs w:val="22"/>
          <w:lang w:val="pl-PL"/>
        </w:rPr>
        <w:t>Nagrada se dodjeljuje književniku/ci iz Crne Gore i regionalnim autorima kao javno priznanje za knjigu koja predstavlja izuzetno ostvarenje u oblasti književnog stvaralaštva za djecu i m</w:t>
      </w:r>
      <w:r w:rsidR="00D97B07">
        <w:rPr>
          <w:sz w:val="22"/>
          <w:szCs w:val="22"/>
          <w:lang w:val="pl-PL"/>
        </w:rPr>
        <w:t>lade i koja je objavljena u 2023</w:t>
      </w:r>
      <w:r w:rsidRPr="00C31920">
        <w:rPr>
          <w:sz w:val="22"/>
          <w:szCs w:val="22"/>
          <w:lang w:val="pl-PL"/>
        </w:rPr>
        <w:t>. godini. Nagrada se dodjeljuje samo originalnim djelima nespornih umjetničkih i pedagoških dometa.</w:t>
      </w:r>
    </w:p>
    <w:p w:rsidR="00C31920" w:rsidRPr="00C31920" w:rsidRDefault="00C31920" w:rsidP="00C31920">
      <w:pPr>
        <w:ind w:firstLine="720"/>
        <w:jc w:val="both"/>
        <w:rPr>
          <w:sz w:val="22"/>
          <w:szCs w:val="22"/>
          <w:lang w:val="pl-PL"/>
        </w:rPr>
      </w:pPr>
      <w:r w:rsidRPr="00C31920">
        <w:rPr>
          <w:sz w:val="22"/>
          <w:szCs w:val="22"/>
          <w:lang w:val="pl-PL"/>
        </w:rPr>
        <w:t>U godini u kojoj se dodjeljuje mogu se dodijeliti najviše tri nagrade.</w:t>
      </w:r>
    </w:p>
    <w:p w:rsidR="00C31920" w:rsidRPr="00C31920" w:rsidRDefault="00C31920" w:rsidP="00C31920">
      <w:pPr>
        <w:pStyle w:val="T30X"/>
        <w:spacing w:before="0" w:after="0" w:line="276" w:lineRule="auto"/>
        <w:ind w:firstLine="720"/>
        <w:rPr>
          <w:lang w:val="pl-PL"/>
        </w:rPr>
      </w:pPr>
      <w:r w:rsidRPr="00C31920">
        <w:rPr>
          <w:lang w:val="pl-PL"/>
        </w:rPr>
        <w:t xml:space="preserve">Nagrada se sastoji od plakete, statue i novčanog iznosa. </w:t>
      </w:r>
    </w:p>
    <w:p w:rsidR="00C31920" w:rsidRPr="00C31920" w:rsidRDefault="00C31920" w:rsidP="00C31920">
      <w:pPr>
        <w:pStyle w:val="T30X"/>
        <w:spacing w:before="0" w:after="0" w:line="276" w:lineRule="auto"/>
        <w:ind w:firstLine="720"/>
        <w:rPr>
          <w:lang w:val="pl-PL"/>
        </w:rPr>
      </w:pPr>
      <w:r w:rsidRPr="00C31920">
        <w:rPr>
          <w:lang w:val="pl-PL"/>
        </w:rPr>
        <w:t xml:space="preserve">Novčani dio Nagrade iznosi </w:t>
      </w:r>
      <w:r w:rsidRPr="00C31920">
        <w:rPr>
          <w:color w:val="000000" w:themeColor="text1"/>
          <w:lang w:val="pl-PL"/>
        </w:rPr>
        <w:t>tri</w:t>
      </w:r>
      <w:r w:rsidRPr="00C31920">
        <w:rPr>
          <w:lang w:val="pl-PL"/>
        </w:rPr>
        <w:t xml:space="preserve"> prosječne zarade u Crnoj Gori. </w:t>
      </w:r>
    </w:p>
    <w:p w:rsidR="00C31920" w:rsidRPr="00C31920" w:rsidRDefault="00C31920" w:rsidP="00C31920">
      <w:pPr>
        <w:pStyle w:val="T30X"/>
        <w:spacing w:before="0" w:after="0" w:line="276" w:lineRule="auto"/>
        <w:ind w:firstLine="720"/>
        <w:rPr>
          <w:lang w:val="pl-PL"/>
        </w:rPr>
      </w:pPr>
      <w:r w:rsidRPr="00C31920">
        <w:rPr>
          <w:lang w:val="pl-PL"/>
        </w:rPr>
        <w:tab/>
      </w:r>
      <w:r w:rsidRPr="00C31920">
        <w:rPr>
          <w:lang w:val="pl-PL"/>
        </w:rPr>
        <w:tab/>
      </w:r>
    </w:p>
    <w:p w:rsidR="00C31920" w:rsidRDefault="00C31920" w:rsidP="00C31920">
      <w:pPr>
        <w:pStyle w:val="T30X"/>
        <w:spacing w:before="0" w:after="0" w:line="276" w:lineRule="auto"/>
        <w:ind w:firstLine="0"/>
      </w:pPr>
      <w:r w:rsidRPr="00C31920">
        <w:t>USLOVI KONKURSA:</w:t>
      </w:r>
    </w:p>
    <w:p w:rsidR="00C31920" w:rsidRPr="00C31920" w:rsidRDefault="00C31920" w:rsidP="00C31920">
      <w:pPr>
        <w:pStyle w:val="T30X"/>
        <w:spacing w:before="0" w:after="0" w:line="276" w:lineRule="auto"/>
        <w:ind w:firstLine="0"/>
      </w:pPr>
    </w:p>
    <w:p w:rsidR="00C31920" w:rsidRPr="00C31920" w:rsidRDefault="00C31920" w:rsidP="00C31920">
      <w:pPr>
        <w:pStyle w:val="T30X"/>
        <w:numPr>
          <w:ilvl w:val="0"/>
          <w:numId w:val="1"/>
        </w:numPr>
        <w:spacing w:before="0" w:after="0" w:line="276" w:lineRule="auto"/>
        <w:rPr>
          <w:lang w:val="pl-PL"/>
        </w:rPr>
      </w:pPr>
      <w:r w:rsidRPr="00C31920">
        <w:rPr>
          <w:lang w:val="pl-PL"/>
        </w:rPr>
        <w:t>Pravo predlaganja kandidata za Nagradu imaju organizacije, institucije i pojedinci.</w:t>
      </w:r>
    </w:p>
    <w:p w:rsidR="00C31920" w:rsidRPr="00C31920" w:rsidRDefault="00C31920" w:rsidP="00C31920">
      <w:pPr>
        <w:pStyle w:val="T30X"/>
        <w:numPr>
          <w:ilvl w:val="0"/>
          <w:numId w:val="1"/>
        </w:numPr>
        <w:spacing w:before="0" w:after="0" w:line="276" w:lineRule="auto"/>
        <w:rPr>
          <w:lang w:val="pl-PL"/>
        </w:rPr>
      </w:pPr>
      <w:r w:rsidRPr="00C31920">
        <w:rPr>
          <w:lang w:val="pl-PL"/>
        </w:rPr>
        <w:t xml:space="preserve">Prijedlozi za Nagradu dostavljaju se neposredno ili poštom. Obrazac za prijavu prijedloga možete preuzeti na </w:t>
      </w:r>
      <w:proofErr w:type="spellStart"/>
      <w:r w:rsidRPr="00C31920">
        <w:rPr>
          <w:rFonts w:eastAsia="Times New Roman"/>
          <w:color w:val="000000" w:themeColor="text1"/>
        </w:rPr>
        <w:t>sajtu</w:t>
      </w:r>
      <w:proofErr w:type="spellEnd"/>
      <w:r w:rsidRPr="00C31920">
        <w:rPr>
          <w:rFonts w:eastAsia="Times New Roman"/>
          <w:color w:val="000000" w:themeColor="text1"/>
        </w:rPr>
        <w:t xml:space="preserve">  Glavnog </w:t>
      </w:r>
      <w:proofErr w:type="spellStart"/>
      <w:r w:rsidRPr="00C31920">
        <w:rPr>
          <w:rFonts w:eastAsia="Times New Roman"/>
          <w:color w:val="000000" w:themeColor="text1"/>
        </w:rPr>
        <w:t>grada</w:t>
      </w:r>
      <w:proofErr w:type="spellEnd"/>
      <w:r w:rsidRPr="00C31920">
        <w:rPr>
          <w:rFonts w:eastAsia="Times New Roman"/>
          <w:color w:val="000000" w:themeColor="text1"/>
        </w:rPr>
        <w:t xml:space="preserve"> - </w:t>
      </w:r>
      <w:proofErr w:type="spellStart"/>
      <w:r w:rsidRPr="00C31920">
        <w:rPr>
          <w:rFonts w:eastAsia="Times New Roman"/>
          <w:color w:val="000000" w:themeColor="text1"/>
        </w:rPr>
        <w:t>Oglasni</w:t>
      </w:r>
      <w:proofErr w:type="spellEnd"/>
      <w:r w:rsidRPr="00C31920">
        <w:rPr>
          <w:rFonts w:eastAsia="Times New Roman"/>
          <w:color w:val="000000" w:themeColor="text1"/>
        </w:rPr>
        <w:t xml:space="preserve"> </w:t>
      </w:r>
      <w:proofErr w:type="spellStart"/>
      <w:r w:rsidRPr="00C31920">
        <w:rPr>
          <w:rFonts w:eastAsia="Times New Roman"/>
          <w:color w:val="000000" w:themeColor="text1"/>
        </w:rPr>
        <w:t>dio</w:t>
      </w:r>
      <w:proofErr w:type="spellEnd"/>
      <w:r w:rsidRPr="00C31920">
        <w:rPr>
          <w:rFonts w:eastAsia="Times New Roman"/>
          <w:color w:val="000000" w:themeColor="text1"/>
        </w:rPr>
        <w:t>.</w:t>
      </w:r>
    </w:p>
    <w:p w:rsidR="00C31920" w:rsidRPr="00C31920" w:rsidRDefault="00C31920" w:rsidP="00C31920">
      <w:pPr>
        <w:pStyle w:val="T30X"/>
        <w:numPr>
          <w:ilvl w:val="0"/>
          <w:numId w:val="1"/>
        </w:numPr>
        <w:spacing w:before="0" w:after="0" w:line="276" w:lineRule="auto"/>
        <w:rPr>
          <w:lang w:val="pl-PL"/>
        </w:rPr>
      </w:pPr>
      <w:r w:rsidRPr="00C31920">
        <w:rPr>
          <w:lang w:val="pl-PL"/>
        </w:rPr>
        <w:t>Uz Obrazac za prijavu p</w:t>
      </w:r>
      <w:r w:rsidR="00D97B07">
        <w:rPr>
          <w:lang w:val="pl-PL"/>
        </w:rPr>
        <w:t>rijedloga treba priložiti i po 6</w:t>
      </w:r>
      <w:r w:rsidRPr="00C31920">
        <w:rPr>
          <w:lang w:val="pl-PL"/>
        </w:rPr>
        <w:t xml:space="preserve"> primjeraka knjige</w:t>
      </w:r>
      <w:r w:rsidR="00E47417">
        <w:rPr>
          <w:lang w:val="pl-PL"/>
        </w:rPr>
        <w:t xml:space="preserve"> (uz primjerak u elektronskom formatu)</w:t>
      </w:r>
      <w:r w:rsidRPr="00C31920">
        <w:rPr>
          <w:lang w:val="pl-PL"/>
        </w:rPr>
        <w:t xml:space="preserve">, kao i obrazloženje i dokumentaciju na osnovu koje se može ocijeniti vrijednost ostvarenih rezultata. Dokumentaciju je neophodno dostaviti i u elektronskoj formi </w:t>
      </w:r>
      <w:r w:rsidRPr="00C31920">
        <w:rPr>
          <w:color w:val="000000" w:themeColor="text1"/>
          <w:lang w:val="pl-PL"/>
        </w:rPr>
        <w:t>(na usb-u, cd-u ili dvd-u, u sadržaju istovjetnom štampanom primjerku, sa svim prilozima).</w:t>
      </w:r>
    </w:p>
    <w:p w:rsidR="00C31920" w:rsidRPr="00C31920" w:rsidRDefault="00C31920" w:rsidP="00C31920">
      <w:pPr>
        <w:pStyle w:val="T30X"/>
        <w:numPr>
          <w:ilvl w:val="0"/>
          <w:numId w:val="1"/>
        </w:numPr>
        <w:spacing w:before="0" w:after="0" w:line="276" w:lineRule="auto"/>
        <w:rPr>
          <w:lang w:val="pl-PL"/>
        </w:rPr>
      </w:pPr>
      <w:r w:rsidRPr="00C31920">
        <w:rPr>
          <w:lang w:val="pl-PL"/>
        </w:rPr>
        <w:t xml:space="preserve">Prijedlog za Nagradu sa pratećom dokumentacijom dostavlja se </w:t>
      </w:r>
      <w:r w:rsidRPr="00C31920">
        <w:rPr>
          <w:color w:val="000000" w:themeColor="text1"/>
          <w:lang w:val="pl-PL"/>
        </w:rPr>
        <w:t>nadležnom organu uprave Glavnog grada za poslove kulture neposredno ili putem pošte na adresu:</w:t>
      </w:r>
      <w:r w:rsidR="008529E2">
        <w:rPr>
          <w:color w:val="000000" w:themeColor="text1"/>
          <w:lang w:val="pl-PL"/>
        </w:rPr>
        <w:t xml:space="preserve"> Sekretarijat za kulturu</w:t>
      </w:r>
      <w:r w:rsidRPr="00C31920">
        <w:rPr>
          <w:color w:val="000000" w:themeColor="text1"/>
          <w:lang w:val="pl-PL"/>
        </w:rPr>
        <w:t xml:space="preserve"> Glavnog grada Podgorice, Ul. Marka Miljanova br. 4, sa napomenom: Javni konkurs za književnu na</w:t>
      </w:r>
      <w:r w:rsidR="008529E2">
        <w:rPr>
          <w:color w:val="000000" w:themeColor="text1"/>
          <w:lang w:val="pl-PL"/>
        </w:rPr>
        <w:t>gradu „Dragan Radulović” za 2023</w:t>
      </w:r>
      <w:r w:rsidRPr="00C31920">
        <w:rPr>
          <w:color w:val="000000" w:themeColor="text1"/>
          <w:lang w:val="pl-PL"/>
        </w:rPr>
        <w:t xml:space="preserve">. </w:t>
      </w:r>
      <w:r w:rsidR="008B16CC">
        <w:rPr>
          <w:color w:val="000000" w:themeColor="text1"/>
          <w:lang w:val="pl-PL"/>
        </w:rPr>
        <w:t>g</w:t>
      </w:r>
      <w:r w:rsidRPr="00C31920">
        <w:rPr>
          <w:color w:val="000000" w:themeColor="text1"/>
          <w:lang w:val="pl-PL"/>
        </w:rPr>
        <w:t>odinu</w:t>
      </w:r>
      <w:r w:rsidR="008B16CC">
        <w:rPr>
          <w:color w:val="000000" w:themeColor="text1"/>
          <w:lang w:val="pl-PL"/>
        </w:rPr>
        <w:t xml:space="preserve">. </w:t>
      </w:r>
    </w:p>
    <w:p w:rsidR="00C31920" w:rsidRPr="00C31920" w:rsidRDefault="00C31920" w:rsidP="00C31920">
      <w:pPr>
        <w:pStyle w:val="T30X"/>
        <w:spacing w:before="0" w:after="0" w:line="276" w:lineRule="auto"/>
        <w:ind w:firstLine="709"/>
        <w:rPr>
          <w:color w:val="000000" w:themeColor="text1"/>
          <w:lang w:val="pl-PL"/>
        </w:rPr>
      </w:pPr>
      <w:r w:rsidRPr="00C31920">
        <w:rPr>
          <w:color w:val="000000" w:themeColor="text1"/>
          <w:lang w:val="pl-PL"/>
        </w:rPr>
        <w:t xml:space="preserve">Sve dodatne informacije mogu se dobiti u </w:t>
      </w:r>
      <w:r w:rsidR="008529E2">
        <w:rPr>
          <w:color w:val="000000" w:themeColor="text1"/>
          <w:lang w:val="pl-PL"/>
        </w:rPr>
        <w:t>Sekretarijatu za kulturu</w:t>
      </w:r>
      <w:r w:rsidRPr="00C31920">
        <w:rPr>
          <w:color w:val="000000" w:themeColor="text1"/>
          <w:lang w:val="pl-PL"/>
        </w:rPr>
        <w:t xml:space="preserve"> Glavnog grada Podgorica, na telefon +382 20 225 144 i +382 20 225 168, kao i na e-mail </w:t>
      </w:r>
      <w:r w:rsidR="008529E2">
        <w:rPr>
          <w:lang w:val="pl-PL"/>
        </w:rPr>
        <w:t>sekretarijatzakulturu</w:t>
      </w:r>
      <w:r w:rsidRPr="00C31920">
        <w:rPr>
          <w:lang w:val="pl-PL"/>
        </w:rPr>
        <w:t>@podgorica.me</w:t>
      </w:r>
    </w:p>
    <w:p w:rsidR="008E7CB3" w:rsidRDefault="008E7CB3"/>
    <w:sectPr w:rsidR="008E7CB3" w:rsidSect="00814B5B">
      <w:pgSz w:w="12240" w:h="15840"/>
      <w:pgMar w:top="3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8205B"/>
    <w:multiLevelType w:val="hybridMultilevel"/>
    <w:tmpl w:val="0F9AD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14B5B"/>
    <w:rsid w:val="000058F2"/>
    <w:rsid w:val="00197F79"/>
    <w:rsid w:val="00254A9D"/>
    <w:rsid w:val="003C3708"/>
    <w:rsid w:val="004E23CE"/>
    <w:rsid w:val="00515BFB"/>
    <w:rsid w:val="00653936"/>
    <w:rsid w:val="0065428C"/>
    <w:rsid w:val="00814B5B"/>
    <w:rsid w:val="008529E2"/>
    <w:rsid w:val="008B16CC"/>
    <w:rsid w:val="008E7CB3"/>
    <w:rsid w:val="00965D54"/>
    <w:rsid w:val="00A03B7E"/>
    <w:rsid w:val="00A94381"/>
    <w:rsid w:val="00AB283E"/>
    <w:rsid w:val="00AD6A44"/>
    <w:rsid w:val="00B10A9E"/>
    <w:rsid w:val="00B26FF9"/>
    <w:rsid w:val="00C31920"/>
    <w:rsid w:val="00D11F82"/>
    <w:rsid w:val="00D97B07"/>
    <w:rsid w:val="00DE3FAE"/>
    <w:rsid w:val="00E47417"/>
    <w:rsid w:val="00FA4104"/>
    <w:rsid w:val="00FE1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4B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B5B"/>
    <w:rPr>
      <w:rFonts w:ascii="Tahoma" w:eastAsia="Times New Roman" w:hAnsi="Tahoma" w:cs="Tahoma"/>
      <w:sz w:val="16"/>
      <w:szCs w:val="16"/>
    </w:rPr>
  </w:style>
  <w:style w:type="paragraph" w:customStyle="1" w:styleId="T30X">
    <w:name w:val="T30X"/>
    <w:basedOn w:val="Normal"/>
    <w:uiPriority w:val="99"/>
    <w:rsid w:val="00C31920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5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aabramovic</dc:creator>
  <cp:lastModifiedBy>aabramovic</cp:lastModifiedBy>
  <cp:revision>7</cp:revision>
  <dcterms:created xsi:type="dcterms:W3CDTF">2023-01-20T11:41:00Z</dcterms:created>
  <dcterms:modified xsi:type="dcterms:W3CDTF">2024-01-19T14:51:00Z</dcterms:modified>
</cp:coreProperties>
</file>